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9660F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>Interactive Apps</w:t>
      </w:r>
      <w:r>
        <w:rPr>
          <w:rFonts w:ascii="Arial Unicode MS" w:eastAsia="Arial Unicode MS" w:cs="Arial Unicode MS" w:hint="eastAsia"/>
          <w:color w:val="000000"/>
          <w:kern w:val="0"/>
          <w:sz w:val="17"/>
          <w:szCs w:val="17"/>
        </w:rPr>
        <w:t>中的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>jupyter</w:t>
      </w:r>
      <w:proofErr w:type="spellEnd"/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 xml:space="preserve"> notebook</w:t>
      </w:r>
      <w:r>
        <w:rPr>
          <w:rFonts w:ascii="Arial Unicode MS" w:eastAsia="Arial Unicode MS" w:cs="Arial Unicode MS" w:hint="eastAsia"/>
          <w:color w:val="000000"/>
          <w:kern w:val="0"/>
          <w:sz w:val="17"/>
          <w:szCs w:val="17"/>
        </w:rPr>
        <w:t>申请资源（申请时把</w:t>
      </w:r>
      <w:proofErr w:type="spellStart"/>
      <w:r>
        <w:rPr>
          <w:rFonts w:ascii="Arial Unicode MS" w:eastAsia="Arial Unicode MS" w:cs="Arial Unicode MS"/>
          <w:color w:val="000000"/>
          <w:kern w:val="0"/>
          <w:sz w:val="17"/>
          <w:szCs w:val="17"/>
        </w:rPr>
        <w:t>jupyter</w:t>
      </w:r>
      <w:proofErr w:type="spellEnd"/>
      <w:r>
        <w:rPr>
          <w:rFonts w:ascii="Arial Unicode MS" w:eastAsia="Arial Unicode MS" w:cs="Arial Unicode MS" w:hint="eastAsia"/>
          <w:color w:val="000000"/>
          <w:kern w:val="0"/>
          <w:sz w:val="17"/>
          <w:szCs w:val="17"/>
        </w:rPr>
        <w:t>作用的位置设为文件所在位置）</w:t>
      </w:r>
    </w:p>
    <w:p w14:paraId="1E3D0739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之后在命令行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&gt;_</w:t>
      </w:r>
      <w:proofErr w:type="spellStart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scc</w:t>
      </w:r>
      <w:proofErr w:type="spellEnd"/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什么的中进行命令行操作</w:t>
      </w:r>
    </w:p>
    <w:p w14:paraId="264ACAE8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module load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miniconda</w:t>
      </w:r>
      <w:proofErr w:type="spellEnd"/>
    </w:p>
    <w:p w14:paraId="1E56FEC6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(setup_scc_condarc.sh 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没显示需要就不用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)</w:t>
      </w:r>
    </w:p>
    <w:p w14:paraId="0A78B944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proofErr w:type="spellStart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 create 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—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name </w:t>
      </w:r>
      <w:proofErr w:type="spellStart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myenv</w:t>
      </w:r>
      <w:proofErr w:type="spellEnd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 xml:space="preserve"> python=3.7 (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创建名为</w:t>
      </w:r>
      <w:proofErr w:type="spellStart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myenv</w:t>
      </w:r>
      <w:proofErr w:type="spellEnd"/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, python3.7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的环境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)</w:t>
      </w:r>
    </w:p>
    <w:p w14:paraId="5468162E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activate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myenv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(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deactivate)</w:t>
      </w:r>
    </w:p>
    <w:p w14:paraId="3827D08E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install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jupyter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notebook</w:t>
      </w:r>
    </w:p>
    <w:p w14:paraId="6A78BC5D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install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ipykernel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</w:t>
      </w:r>
    </w:p>
    <w:p w14:paraId="34DF2164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python -m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ipykernel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install --user --name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myenv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--display-name "Python (py37)" </w:t>
      </w:r>
    </w:p>
    <w:p w14:paraId="6F10B87D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然后在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notebook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里面切换</w:t>
      </w:r>
      <w:r>
        <w:rPr>
          <w:rFonts w:ascii="Arial Unicode MS" w:eastAsia="Arial Unicode MS" w:hAnsi="Arial" w:cs="Arial Unicode MS"/>
          <w:color w:val="000000"/>
          <w:kern w:val="0"/>
          <w:sz w:val="17"/>
          <w:szCs w:val="17"/>
        </w:rPr>
        <w:t>kernel</w:t>
      </w:r>
      <w:r>
        <w:rPr>
          <w:rFonts w:ascii="Arial Unicode MS" w:eastAsia="Arial Unicode MS" w:hAnsi="Arial" w:cs="Arial Unicode MS" w:hint="eastAsia"/>
          <w:color w:val="000000"/>
          <w:kern w:val="0"/>
          <w:sz w:val="17"/>
          <w:szCs w:val="17"/>
        </w:rPr>
        <w:t>就行了</w:t>
      </w:r>
    </w:p>
    <w:p w14:paraId="6F829855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pip install matplotlib </w:t>
      </w:r>
    </w:p>
    <w:p w14:paraId="001AD790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pip </w:t>
      </w:r>
      <w:proofErr w:type="gram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install</w:t>
      </w:r>
      <w:proofErr w:type="gram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seaborn</w:t>
      </w:r>
    </w:p>
    <w:p w14:paraId="20CC6B55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pip install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tqdm</w:t>
      </w:r>
      <w:proofErr w:type="spellEnd"/>
    </w:p>
    <w:p w14:paraId="5D3E6250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pip install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kaggle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-environments </w:t>
      </w:r>
    </w:p>
    <w:p w14:paraId="3D4E7566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</w:p>
    <w:p w14:paraId="05FA97D6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Arial Unicode MS" w:hAnsi="Arial" w:cs="Arial"/>
          <w:color w:val="000000"/>
          <w:kern w:val="0"/>
          <w:sz w:val="17"/>
          <w:szCs w:val="17"/>
        </w:rPr>
      </w:pPr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Installing </w:t>
      </w:r>
      <w:proofErr w:type="spellStart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Arial" w:eastAsia="Arial Unicode MS" w:hAnsi="Arial" w:cs="Arial"/>
          <w:color w:val="000000"/>
          <w:kern w:val="0"/>
          <w:sz w:val="17"/>
          <w:szCs w:val="17"/>
        </w:rPr>
        <w:t xml:space="preserve"> via Pip:</w:t>
      </w:r>
    </w:p>
    <w:p w14:paraId="799F8EAE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Arial Unicode MS" w:hAnsi="Courier New" w:cs="Courier New"/>
          <w:color w:val="000000"/>
          <w:kern w:val="0"/>
          <w:sz w:val="17"/>
          <w:szCs w:val="17"/>
        </w:rPr>
        <w:t xml:space="preserve">(module load python3/3.8.10 </w:t>
      </w:r>
      <w:r>
        <w:rPr>
          <w:rFonts w:ascii="PingFang SC" w:eastAsia="PingFang SC" w:hAnsi="Courier New" w:cs="PingFang SC" w:hint="eastAsia"/>
          <w:color w:val="000000"/>
          <w:kern w:val="0"/>
          <w:sz w:val="17"/>
          <w:szCs w:val="17"/>
        </w:rPr>
        <w:t>应该不需要</w:t>
      </w: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)</w:t>
      </w:r>
    </w:p>
    <w:p w14:paraId="7931B446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install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- this includes both CPU and GPU versions</w:t>
      </w:r>
    </w:p>
    <w:p w14:paraId="02DDE66E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pip install --prefix=/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projectnb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myproject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myfolder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/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mypip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==2.8.0</w:t>
      </w:r>
    </w:p>
    <w:p w14:paraId="15DDCD53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/11.2 comes with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8.3 </w:t>
      </w:r>
    </w:p>
    <w:p w14:paraId="791AA7F1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module load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/11.2  </w:t>
      </w:r>
    </w:p>
    <w:p w14:paraId="0EA9C1A3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load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this next so that the correct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is found</w:t>
      </w:r>
    </w:p>
    <w:p w14:paraId="21765213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by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</w:p>
    <w:p w14:paraId="53375DCC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module load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/8.1.1 </w:t>
      </w:r>
    </w:p>
    <w:p w14:paraId="0E162C1C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python -c 'import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as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; print(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tf.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config.list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_physical_devices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()’</w:t>
      </w:r>
    </w:p>
    <w:p w14:paraId="03A6EF37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</w:p>
    <w:p w14:paraId="3633B792" w14:textId="77777777" w:rsidR="004D2D49" w:rsidRDefault="004D2D49" w:rsidP="004D2D49">
      <w:pPr>
        <w:autoSpaceDE w:val="0"/>
        <w:autoSpaceDN w:val="0"/>
        <w:adjustRightInd w:val="0"/>
        <w:spacing w:line="276" w:lineRule="auto"/>
        <w:rPr>
          <w:rFonts w:ascii="Arial" w:eastAsia="PingFang SC" w:hAnsi="Arial" w:cs="Arial"/>
          <w:color w:val="000000"/>
          <w:kern w:val="0"/>
          <w:sz w:val="17"/>
          <w:szCs w:val="17"/>
        </w:rPr>
      </w:pPr>
      <w:r>
        <w:rPr>
          <w:rFonts w:ascii="Arial" w:eastAsia="PingFang SC" w:hAnsi="Arial" w:cs="Arial"/>
          <w:color w:val="000000"/>
          <w:kern w:val="0"/>
          <w:sz w:val="17"/>
          <w:szCs w:val="17"/>
        </w:rPr>
        <w:t xml:space="preserve">Installing </w:t>
      </w:r>
      <w:proofErr w:type="spellStart"/>
      <w:r>
        <w:rPr>
          <w:rFonts w:ascii="Arial" w:eastAsia="PingFang SC" w:hAnsi="Arial" w:cs="Arial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Arial" w:eastAsia="PingFang SC" w:hAnsi="Arial" w:cs="Arial"/>
          <w:color w:val="000000"/>
          <w:kern w:val="0"/>
          <w:sz w:val="17"/>
          <w:szCs w:val="17"/>
        </w:rPr>
        <w:t xml:space="preserve"> via Conda:</w:t>
      </w:r>
    </w:p>
    <w:p w14:paraId="7916246B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# RUN THIS ON A GPU NODE</w:t>
      </w:r>
    </w:p>
    <w:p w14:paraId="6180088B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(module load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miniconda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/4.9.2 </w:t>
      </w:r>
      <w:r>
        <w:rPr>
          <w:rFonts w:ascii="PingFang SC" w:eastAsia="PingFang SC" w:hAnsi="Courier New" w:cs="PingFang SC" w:hint="eastAsia"/>
          <w:color w:val="000000"/>
          <w:kern w:val="0"/>
          <w:sz w:val="17"/>
          <w:szCs w:val="17"/>
        </w:rPr>
        <w:t>应该不需要，前面已经</w:t>
      </w: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load</w:t>
      </w:r>
      <w:r>
        <w:rPr>
          <w:rFonts w:ascii="PingFang SC" w:eastAsia="PingFang SC" w:hAnsi="Courier New" w:cs="PingFang SC" w:hint="eastAsia"/>
          <w:color w:val="000000"/>
          <w:kern w:val="0"/>
          <w:sz w:val="17"/>
          <w:szCs w:val="17"/>
        </w:rPr>
        <w:t>过了</w:t>
      </w: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)</w:t>
      </w:r>
    </w:p>
    <w:p w14:paraId="07D49717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activate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myenv</w:t>
      </w:r>
      <w:proofErr w:type="spellEnd"/>
    </w:p>
    <w:p w14:paraId="01B4F1A0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# 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this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brings along its own copy of the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req'd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CUDA and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cuDNN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libraries</w:t>
      </w:r>
    </w:p>
    <w:p w14:paraId="15A6374F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install -c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conda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-forge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tensorflow-gpu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==2.8.0</w:t>
      </w:r>
    </w:p>
    <w:p w14:paraId="24A47D50" w14:textId="77777777" w:rsidR="004D2D49" w:rsidRDefault="004D2D49" w:rsidP="004D2D49">
      <w:pPr>
        <w:autoSpaceDE w:val="0"/>
        <w:autoSpaceDN w:val="0"/>
        <w:adjustRightInd w:val="0"/>
        <w:rPr>
          <w:rFonts w:ascii="Courier New" w:eastAsia="PingFang SC" w:hAnsi="Courier New" w:cs="Courier New"/>
          <w:color w:val="000000"/>
          <w:kern w:val="0"/>
          <w:sz w:val="17"/>
          <w:szCs w:val="17"/>
        </w:rPr>
      </w:pPr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python -c 'import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tensorflow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 xml:space="preserve"> as 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; print(</w:t>
      </w:r>
      <w:proofErr w:type="spell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tf.</w:t>
      </w:r>
      <w:proofErr w:type="gramStart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config.list</w:t>
      </w:r>
      <w:proofErr w:type="gram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_physical_devices</w:t>
      </w:r>
      <w:proofErr w:type="spellEnd"/>
      <w:r>
        <w:rPr>
          <w:rFonts w:ascii="Courier New" w:eastAsia="PingFang SC" w:hAnsi="Courier New" w:cs="Courier New"/>
          <w:color w:val="000000"/>
          <w:kern w:val="0"/>
          <w:sz w:val="17"/>
          <w:szCs w:val="17"/>
        </w:rPr>
        <w:t>()'</w:t>
      </w:r>
    </w:p>
    <w:p w14:paraId="2B92E4A6" w14:textId="77777777" w:rsidR="004D2D49" w:rsidRPr="00D17FD4" w:rsidRDefault="004D2D49">
      <w:pPr>
        <w:rPr>
          <w:b/>
          <w:bCs/>
        </w:rPr>
      </w:pPr>
    </w:p>
    <w:p w14:paraId="081E47D6" w14:textId="77777777" w:rsidR="00D17FD4" w:rsidRPr="00D17FD4" w:rsidRDefault="00D17FD4">
      <w:pPr>
        <w:rPr>
          <w:b/>
          <w:bCs/>
        </w:rPr>
      </w:pPr>
    </w:p>
    <w:p w14:paraId="55CCC33A" w14:textId="220EB622" w:rsidR="00D17FD4" w:rsidRDefault="00D17FD4">
      <w:pPr>
        <w:rPr>
          <w:b/>
          <w:bCs/>
        </w:rPr>
      </w:pPr>
      <w:r w:rsidRPr="00D17FD4">
        <w:rPr>
          <w:rFonts w:hint="eastAsia"/>
          <w:b/>
          <w:bCs/>
        </w:rPr>
        <w:t>使用</w:t>
      </w:r>
      <w:proofErr w:type="spellStart"/>
      <w:r w:rsidRPr="00D17FD4">
        <w:rPr>
          <w:rFonts w:hint="eastAsia"/>
          <w:b/>
          <w:bCs/>
        </w:rPr>
        <w:t>cuda</w:t>
      </w:r>
      <w:proofErr w:type="spellEnd"/>
      <w:r w:rsidRPr="00D17FD4">
        <w:rPr>
          <w:rFonts w:hint="eastAsia"/>
          <w:b/>
          <w:bCs/>
        </w:rPr>
        <w:t>训练</w:t>
      </w:r>
      <w:r>
        <w:rPr>
          <w:rFonts w:hint="eastAsia"/>
          <w:b/>
          <w:bCs/>
        </w:rPr>
        <w:t>：</w:t>
      </w:r>
    </w:p>
    <w:p w14:paraId="7E28076A" w14:textId="020F65E7" w:rsidR="00D17FD4" w:rsidRDefault="00D17FD4">
      <w:pPr>
        <w:rPr>
          <w:b/>
          <w:bCs/>
        </w:rPr>
      </w:pPr>
      <w:r>
        <w:rPr>
          <w:rFonts w:hint="eastAsia"/>
          <w:b/>
          <w:bCs/>
        </w:rPr>
        <w:t>查看哪个</w:t>
      </w:r>
      <w:proofErr w:type="spellStart"/>
      <w:r>
        <w:rPr>
          <w:rFonts w:hint="eastAsia"/>
          <w:b/>
          <w:bCs/>
        </w:rPr>
        <w:t>gpu</w:t>
      </w:r>
      <w:proofErr w:type="spellEnd"/>
      <w:r>
        <w:rPr>
          <w:rFonts w:hint="eastAsia"/>
          <w:b/>
          <w:bCs/>
        </w:rPr>
        <w:t>能用：</w:t>
      </w:r>
    </w:p>
    <w:p w14:paraId="59E53840" w14:textId="1ABC74E0" w:rsidR="00D17FD4" w:rsidRDefault="00D17FD4">
      <w:pPr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nvidia-smi</w:t>
      </w:r>
      <w:proofErr w:type="spellEnd"/>
    </w:p>
    <w:p w14:paraId="7BEEF64F" w14:textId="5F603E40" w:rsidR="00D17FD4" w:rsidRPr="00D17FD4" w:rsidRDefault="00D17FD4">
      <w:pPr>
        <w:rPr>
          <w:rFonts w:hint="eastAsia"/>
          <w:b/>
          <w:bCs/>
          <w:color w:val="000000" w:themeColor="text1"/>
        </w:rPr>
      </w:pPr>
      <w:r w:rsidRPr="00D17FD4">
        <w:rPr>
          <w:rFonts w:ascii="Courier New" w:hAnsi="Courier New" w:cs="Courier New"/>
          <w:color w:val="000000" w:themeColor="text1"/>
          <w:sz w:val="23"/>
          <w:szCs w:val="23"/>
        </w:rPr>
        <w:t>CUDA_VISIBLE_DEVICES=</w:t>
      </w:r>
      <w:proofErr w:type="spellStart"/>
      <w:r>
        <w:rPr>
          <w:rFonts w:ascii="Courier New" w:hAnsi="Courier New" w:cs="Courier New" w:hint="eastAsia"/>
          <w:color w:val="000000" w:themeColor="text1"/>
          <w:sz w:val="23"/>
          <w:szCs w:val="23"/>
        </w:rPr>
        <w:t>gpu_id</w:t>
      </w:r>
      <w:proofErr w:type="spellEnd"/>
      <w:r w:rsidRPr="00D17FD4">
        <w:rPr>
          <w:rFonts w:ascii="Courier New" w:hAnsi="Courier New" w:cs="Courier New"/>
          <w:color w:val="000000" w:themeColor="text1"/>
          <w:sz w:val="23"/>
          <w:szCs w:val="23"/>
        </w:rPr>
        <w:t xml:space="preserve"> python3 zie_test02.py</w:t>
      </w:r>
    </w:p>
    <w:sectPr w:rsidR="00D17FD4" w:rsidRPr="00D17FD4" w:rsidSect="00B112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ingFang SC">
    <w:altName w:val="微软雅黑"/>
    <w:charset w:val="86"/>
    <w:family w:val="swiss"/>
    <w:pitch w:val="variable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49"/>
    <w:rsid w:val="004D2D49"/>
    <w:rsid w:val="00983C7C"/>
    <w:rsid w:val="00B1125D"/>
    <w:rsid w:val="00D1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A1C6FE"/>
  <w15:chartTrackingRefBased/>
  <w15:docId w15:val="{AF34CF9D-09F0-5C4C-AD8C-735105A6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2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2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2D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2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2D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2D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2D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2D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2D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2D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4D2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D2D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4D2D4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4D2D49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4D2D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4D2D4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2D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4D2D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2D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2D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2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2D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2D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2D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2D4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2D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2D4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D2D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245</Words>
  <Characters>1111</Characters>
  <Application>Microsoft Office Word</Application>
  <DocSecurity>0</DocSecurity>
  <Lines>37</Lines>
  <Paragraphs>38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Ziye</dc:creator>
  <cp:keywords/>
  <dc:description/>
  <cp:lastModifiedBy>梓烨 陈</cp:lastModifiedBy>
  <cp:revision>2</cp:revision>
  <dcterms:created xsi:type="dcterms:W3CDTF">2024-03-09T21:32:00Z</dcterms:created>
  <dcterms:modified xsi:type="dcterms:W3CDTF">2024-03-12T00:17:00Z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7edbd8716267a4d39d737e4aa7cf546882c37d20fcc0222a2cfa9c5a27114435</vt:lpwstr>
  </property>
</Properties>
</file>