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8720" w14:textId="77777777" w:rsidR="006D1AC6" w:rsidRPr="00B11AA6" w:rsidRDefault="00000000">
      <w:pPr>
        <w:pStyle w:val="aa"/>
        <w:rPr>
          <w:rFonts w:ascii="等线" w:eastAsia="等线" w:hAnsi="等线"/>
          <w:sz w:val="32"/>
          <w:szCs w:val="32"/>
        </w:rPr>
      </w:pPr>
      <w:r w:rsidRPr="00B11AA6">
        <w:rPr>
          <w:rFonts w:ascii="等线" w:eastAsia="等线" w:hAnsi="等线"/>
          <w:sz w:val="32"/>
          <w:szCs w:val="32"/>
        </w:rPr>
        <w:t>Cindy 项目导览</w:t>
      </w:r>
    </w:p>
    <w:p w14:paraId="5A0ACA03" w14:textId="2F00A7A7" w:rsidR="006D1AC6" w:rsidRDefault="00000000">
      <w:pPr>
        <w:spacing w:after="140"/>
        <w:rPr>
          <w:rFonts w:ascii="等线" w:eastAsia="等线" w:hAnsi="等线"/>
          <w:sz w:val="17"/>
          <w:lang w:eastAsia="zh-CN"/>
        </w:rPr>
      </w:pPr>
      <w:r w:rsidRPr="00B11AA6">
        <w:rPr>
          <w:rFonts w:ascii="等线" w:eastAsia="等线" w:hAnsi="等线"/>
          <w:sz w:val="17"/>
        </w:rPr>
        <w:t>源码 f283ccebd3b9    2026年10月31日</w:t>
      </w:r>
    </w:p>
    <w:p w14:paraId="59AA3B09" w14:textId="77777777" w:rsidR="00B11AA6" w:rsidRPr="00B11AA6" w:rsidRDefault="00B11AA6">
      <w:pPr>
        <w:spacing w:after="140"/>
        <w:rPr>
          <w:rFonts w:ascii="等线" w:eastAsia="等线" w:hAnsi="等线" w:hint="eastAsia"/>
          <w:lang w:eastAsia="zh-CN"/>
        </w:rPr>
      </w:pPr>
    </w:p>
    <w:p w14:paraId="07E28901" w14:textId="77777777" w:rsidR="00B11AA6" w:rsidRPr="00B11AA6" w:rsidRDefault="00000000" w:rsidP="00B11AA6">
      <w:pPr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>Cindy 是一个把 AI Agent 接入真实工作的开源客户端：用户在统一界面使用 Claude Code、Codex 或 Pi，连接模型、文件、浏览器和插件，让 Agent 完成任务；电脑与手机可以继续访问同一任务。</w:t>
      </w:r>
      <w:r w:rsidRPr="00B11AA6">
        <w:rPr>
          <w:rFonts w:ascii="等线" w:eastAsia="等线" w:hAnsi="等线"/>
          <w:sz w:val="20"/>
          <w:szCs w:val="20"/>
          <w:lang w:eastAsia="zh-CN"/>
        </w:rPr>
        <w:t xml:space="preserve">这个仓库包含桌面端、手机端及共享代码，服务端另仓维护。 </w:t>
      </w:r>
      <w:r w:rsidRPr="00B11AA6">
        <w:rPr>
          <w:rFonts w:ascii="等线" w:eastAsia="等线" w:hAnsi="等线"/>
          <w:sz w:val="20"/>
          <w:szCs w:val="20"/>
        </w:rPr>
        <w:t>[1]</w:t>
      </w:r>
    </w:p>
    <w:p w14:paraId="3271BAED" w14:textId="77777777" w:rsidR="00B11AA6" w:rsidRPr="00B11AA6" w:rsidRDefault="00B11AA6" w:rsidP="00B11AA6">
      <w:pPr>
        <w:rPr>
          <w:rFonts w:ascii="等线" w:eastAsia="等线" w:hAnsi="等线"/>
          <w:sz w:val="20"/>
          <w:szCs w:val="20"/>
        </w:rPr>
      </w:pPr>
    </w:p>
    <w:p w14:paraId="4C150206" w14:textId="11306014" w:rsidR="006D1AC6" w:rsidRPr="00B11AA6" w:rsidRDefault="00000000" w:rsidP="00B11AA6">
      <w:pPr>
        <w:rPr>
          <w:rFonts w:ascii="等线" w:eastAsia="等线" w:hAnsi="等线"/>
          <w:b/>
          <w:bCs/>
          <w:sz w:val="20"/>
          <w:szCs w:val="20"/>
        </w:rPr>
      </w:pPr>
      <w:r w:rsidRPr="00B11AA6">
        <w:rPr>
          <w:rFonts w:ascii="等线" w:eastAsia="等线" w:hAnsi="等线"/>
          <w:b/>
          <w:bCs/>
          <w:sz w:val="20"/>
          <w:szCs w:val="20"/>
        </w:rPr>
        <w:t>主要组成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803"/>
      </w:tblGrid>
      <w:tr w:rsidR="006D1AC6" w:rsidRPr="00B11AA6" w14:paraId="077EAA0E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FB7B37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b/>
                <w:sz w:val="20"/>
                <w:szCs w:val="20"/>
              </w:rPr>
              <w:t>目录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2E16C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b/>
                <w:sz w:val="20"/>
                <w:szCs w:val="20"/>
              </w:rPr>
              <w:t>职责与定位 [2]</w:t>
            </w:r>
          </w:p>
        </w:tc>
      </w:tr>
      <w:tr w:rsidR="006D1AC6" w:rsidRPr="00B11AA6" w14:paraId="5A91C623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4E88F2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apps/desktop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E865AF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Electron 桌面端。main 承担宿主能力、任务与插件运行；renderer 显示界面；preload 提供受控桥接。</w:t>
            </w:r>
          </w:p>
        </w:tc>
      </w:tr>
      <w:tr w:rsidR="006D1AC6" w:rsidRPr="00B11AA6" w14:paraId="23B21656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B0535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apps/mobile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B38997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Expo / React Native 手机端，提供移动交互及远程访问电脑任务与能力的入口。</w:t>
            </w:r>
          </w:p>
        </w:tc>
      </w:tr>
      <w:tr w:rsidR="006D1AC6" w:rsidRPr="00B11AA6" w14:paraId="05949A28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0FA8BA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packages/maker-core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C8A5FD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Agent 抽象、任务编排和事件流；核心逻辑不依赖 Electron。</w:t>
            </w:r>
          </w:p>
        </w:tc>
      </w:tr>
      <w:tr w:rsidR="006D1AC6" w:rsidRPr="00B11AA6" w14:paraId="452887CD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EAA056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packages/model-providers</w:t>
            </w:r>
            <w:r w:rsidRPr="00B11AA6">
              <w:rPr>
                <w:rFonts w:ascii="等线" w:eastAsia="等线" w:hAnsi="等线"/>
                <w:sz w:val="20"/>
                <w:szCs w:val="20"/>
              </w:rPr>
              <w:br/>
              <w:t>packages/device-link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15D8BD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  <w:lang w:eastAsia="zh-CN"/>
              </w:rPr>
              <w:t>前者管理模型目录及路由；后者处理跨设备协议、请求配对和重连。</w:t>
            </w:r>
            <w:r w:rsidRPr="00B11AA6">
              <w:rPr>
                <w:rFonts w:ascii="等线" w:eastAsia="等线" w:hAnsi="等线"/>
                <w:sz w:val="20"/>
                <w:szCs w:val="20"/>
              </w:rPr>
              <w:t>maker-shared 提供共享数据契约。</w:t>
            </w:r>
          </w:p>
        </w:tc>
      </w:tr>
      <w:tr w:rsidR="006D1AC6" w:rsidRPr="00B11AA6" w14:paraId="16D07472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EEA5B4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</w:rPr>
            </w:pPr>
            <w:r w:rsidRPr="00B11AA6">
              <w:rPr>
                <w:rFonts w:ascii="等线" w:eastAsia="等线" w:hAnsi="等线"/>
                <w:sz w:val="20"/>
                <w:szCs w:val="20"/>
              </w:rPr>
              <w:t>config / scripts / tools / docs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7C93F" w14:textId="77777777" w:rsidR="006D1AC6" w:rsidRPr="00B11AA6" w:rsidRDefault="00000000">
            <w:pPr>
              <w:spacing w:after="0" w:line="250" w:lineRule="exact"/>
              <w:rPr>
                <w:rFonts w:ascii="等线" w:eastAsia="等线" w:hAnsi="等线"/>
                <w:sz w:val="20"/>
                <w:szCs w:val="20"/>
                <w:lang w:eastAsia="zh-CN"/>
              </w:rPr>
            </w:pPr>
            <w:r w:rsidRPr="00B11AA6">
              <w:rPr>
                <w:rFonts w:ascii="等线" w:eastAsia="等线" w:hAnsi="等线"/>
                <w:sz w:val="20"/>
                <w:szCs w:val="20"/>
                <w:lang w:eastAsia="zh-CN"/>
              </w:rPr>
              <w:t>分别保存端点配置、工程脚本、配套运行文件的版本与下载逻辑、开发和产品规则。</w:t>
            </w:r>
          </w:p>
        </w:tc>
      </w:tr>
    </w:tbl>
    <w:p w14:paraId="20C93E93" w14:textId="77777777" w:rsidR="00B11AA6" w:rsidRPr="00B11AA6" w:rsidRDefault="00B11AA6" w:rsidP="00B11AA6">
      <w:pPr>
        <w:rPr>
          <w:rFonts w:ascii="等线" w:eastAsia="等线" w:hAnsi="等线"/>
          <w:b/>
          <w:bCs/>
          <w:sz w:val="20"/>
          <w:szCs w:val="20"/>
          <w:lang w:eastAsia="zh-CN"/>
        </w:rPr>
      </w:pPr>
    </w:p>
    <w:p w14:paraId="560FE4DF" w14:textId="24D1D446" w:rsidR="006D1AC6" w:rsidRPr="00B11AA6" w:rsidRDefault="00000000" w:rsidP="00B11AA6">
      <w:pPr>
        <w:rPr>
          <w:rFonts w:ascii="等线" w:eastAsia="等线" w:hAnsi="等线"/>
          <w:b/>
          <w:bCs/>
          <w:sz w:val="20"/>
          <w:szCs w:val="20"/>
        </w:rPr>
      </w:pPr>
      <w:r w:rsidRPr="00B11AA6">
        <w:rPr>
          <w:rFonts w:ascii="等线" w:eastAsia="等线" w:hAnsi="等线"/>
          <w:b/>
          <w:bCs/>
          <w:sz w:val="20"/>
          <w:szCs w:val="20"/>
        </w:rPr>
        <w:t>插件可以复用什么</w:t>
      </w:r>
    </w:p>
    <w:p w14:paraId="3ACC2657" w14:textId="77777777" w:rsidR="006D1AC6" w:rsidRPr="00B11AA6" w:rsidRDefault="00000000">
      <w:pPr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b/>
          <w:sz w:val="20"/>
          <w:szCs w:val="20"/>
        </w:rPr>
        <w:t>存储：</w:t>
      </w:r>
      <w:r w:rsidRPr="00B11AA6">
        <w:rPr>
          <w:rFonts w:ascii="等线" w:eastAsia="等线" w:hAnsi="等线"/>
          <w:sz w:val="20"/>
          <w:szCs w:val="20"/>
        </w:rPr>
        <w:t>fetch('/kv') 保存隔离的 JSON 配置；文件用 cindy.fs。需长期保留的用户作品可用 Library，其数据不会随卸载删除。 [3]</w:t>
      </w:r>
    </w:p>
    <w:p w14:paraId="44E79D97" w14:textId="77777777" w:rsidR="006D1AC6" w:rsidRPr="00B11AA6" w:rsidRDefault="00000000">
      <w:pPr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b/>
          <w:sz w:val="20"/>
          <w:szCs w:val="20"/>
        </w:rPr>
        <w:t>联网：</w:t>
      </w:r>
      <w:r w:rsidRPr="00B11AA6">
        <w:rPr>
          <w:rFonts w:ascii="等线" w:eastAsia="等线" w:hAnsi="等线"/>
          <w:sz w:val="20"/>
          <w:szCs w:val="20"/>
        </w:rPr>
        <w:t>cindy.fetch 由宿主代发。</w:t>
      </w:r>
      <w:r w:rsidRPr="00B11AA6">
        <w:rPr>
          <w:rFonts w:ascii="等线" w:eastAsia="等线" w:hAnsi="等线"/>
          <w:sz w:val="20"/>
          <w:szCs w:val="20"/>
          <w:lang w:eastAsia="zh-CN"/>
        </w:rPr>
        <w:t xml:space="preserve">当前 Agent 调用凭有效 callId 访问普通 HTTPS；自主联网须声明域名，托管凭证须显式声明并匹配目标域名。 </w:t>
      </w:r>
      <w:r w:rsidRPr="00B11AA6">
        <w:rPr>
          <w:rFonts w:ascii="等线" w:eastAsia="等线" w:hAnsi="等线"/>
          <w:sz w:val="20"/>
          <w:szCs w:val="20"/>
        </w:rPr>
        <w:t>[4]</w:t>
      </w:r>
    </w:p>
    <w:p w14:paraId="0495765C" w14:textId="77777777" w:rsidR="006D1AC6" w:rsidRPr="00B11AA6" w:rsidRDefault="00000000">
      <w:pPr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b/>
          <w:sz w:val="20"/>
          <w:szCs w:val="20"/>
        </w:rPr>
        <w:t>模型：</w:t>
      </w:r>
      <w:r w:rsidRPr="00B11AA6">
        <w:rPr>
          <w:rFonts w:ascii="等线" w:eastAsia="等线" w:hAnsi="等线"/>
          <w:sz w:val="20"/>
          <w:szCs w:val="20"/>
        </w:rPr>
        <w:t>声明 cindy.text: ["oneshot"] 后，经 cindy.send 请求 oneshot_text，复用宿主快速模型通道；适合例句、摘要等一次文本生成。 [5]</w:t>
      </w:r>
    </w:p>
    <w:p w14:paraId="74EA6C5A" w14:textId="77777777" w:rsidR="006D1AC6" w:rsidRPr="00B11AA6" w:rsidRDefault="00000000">
      <w:pPr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b/>
          <w:sz w:val="20"/>
          <w:szCs w:val="20"/>
        </w:rPr>
        <w:t>Agent 与界面：</w:t>
      </w:r>
      <w:r w:rsidRPr="00B11AA6">
        <w:rPr>
          <w:rFonts w:ascii="等线" w:eastAsia="等线" w:hAnsi="等线"/>
          <w:sz w:val="20"/>
          <w:szCs w:val="20"/>
        </w:rPr>
        <w:t>cindy.agent.run 可继续关联任务；新工作用 cindy.tasks.create / send。插件还可提供工具、聊天卡片和面板，按接口声明能力并接受宿主授权。 [6]</w:t>
      </w:r>
    </w:p>
    <w:p w14:paraId="604BBD18" w14:textId="77777777" w:rsidR="006D1AC6" w:rsidRPr="00B11AA6" w:rsidRDefault="00000000">
      <w:pPr>
        <w:rPr>
          <w:rFonts w:ascii="等线" w:eastAsia="等线" w:hAnsi="等线"/>
          <w:sz w:val="20"/>
          <w:szCs w:val="20"/>
          <w:lang w:eastAsia="zh-CN"/>
        </w:rPr>
      </w:pPr>
      <w:r w:rsidRPr="00B11AA6">
        <w:rPr>
          <w:rFonts w:ascii="等线" w:eastAsia="等线" w:hAnsi="等线"/>
          <w:sz w:val="20"/>
          <w:szCs w:val="20"/>
        </w:rPr>
        <w:t>插件以 .cindy 包分发：ghost.json 描述身份与能力，main.js 承接逻辑，HTML/CSS/JS 提供界面。实现入口在 apps/desktop/src/main/cindy-brain/。</w:t>
      </w:r>
      <w:r w:rsidRPr="00B11AA6">
        <w:rPr>
          <w:rFonts w:ascii="等线" w:eastAsia="等线" w:hAnsi="等线"/>
          <w:sz w:val="20"/>
          <w:szCs w:val="20"/>
          <w:lang w:eastAsia="zh-CN"/>
        </w:rPr>
        <w:t>[7]</w:t>
      </w:r>
    </w:p>
    <w:p w14:paraId="66DAEE55" w14:textId="77777777" w:rsidR="00B11AA6" w:rsidRPr="00B11AA6" w:rsidRDefault="00B11AA6" w:rsidP="00B11AA6">
      <w:pPr>
        <w:rPr>
          <w:rFonts w:ascii="等线" w:eastAsia="等线" w:hAnsi="等线"/>
          <w:b/>
          <w:bCs/>
          <w:sz w:val="20"/>
          <w:szCs w:val="20"/>
          <w:lang w:eastAsia="zh-CN"/>
        </w:rPr>
      </w:pPr>
    </w:p>
    <w:p w14:paraId="54A21A0F" w14:textId="39F77F49" w:rsidR="006D1AC6" w:rsidRPr="00B11AA6" w:rsidRDefault="00000000" w:rsidP="00B11AA6">
      <w:pPr>
        <w:rPr>
          <w:rFonts w:ascii="等线" w:eastAsia="等线" w:hAnsi="等线"/>
          <w:b/>
          <w:bCs/>
          <w:sz w:val="20"/>
          <w:szCs w:val="20"/>
        </w:rPr>
      </w:pPr>
      <w:r w:rsidRPr="00B11AA6">
        <w:rPr>
          <w:rFonts w:ascii="等线" w:eastAsia="等线" w:hAnsi="等线"/>
          <w:b/>
          <w:bCs/>
          <w:sz w:val="20"/>
          <w:szCs w:val="20"/>
        </w:rPr>
        <w:t>阅读过程与 AI 使用</w:t>
      </w:r>
    </w:p>
    <w:p w14:paraId="69CE9135" w14:textId="72A7B49D" w:rsidR="006D1AC6" w:rsidRPr="00B11AA6" w:rsidRDefault="00000000">
      <w:pPr>
        <w:rPr>
          <w:rFonts w:ascii="等线" w:eastAsia="等线" w:hAnsi="等线"/>
          <w:sz w:val="20"/>
          <w:szCs w:val="20"/>
          <w:lang w:eastAsia="zh-CN"/>
        </w:rPr>
      </w:pPr>
      <w:r w:rsidRPr="00B11AA6">
        <w:rPr>
          <w:rFonts w:ascii="等线" w:eastAsia="等线" w:hAnsi="等线"/>
          <w:sz w:val="20"/>
          <w:szCs w:val="20"/>
          <w:lang w:eastAsia="zh-CN"/>
        </w:rPr>
        <w:t>我委托 Codex 先读原题、AGENTS.md、README 与仓库地图，再查各模块 package.json；随后按插件手册定位存储、联网、模型和任务接口，并交叉核对 preload、宿主实现和已有测试。Codex 完成检索与初稿整理；11 个快问快答定向测试通过。</w:t>
      </w:r>
    </w:p>
    <w:p w14:paraId="47B573C4" w14:textId="77777777" w:rsidR="00B11AA6" w:rsidRPr="00B11AA6" w:rsidRDefault="00B11AA6">
      <w:pPr>
        <w:spacing w:before="100" w:after="40"/>
        <w:rPr>
          <w:rFonts w:ascii="等线" w:eastAsia="等线" w:hAnsi="等线"/>
          <w:b/>
          <w:bCs/>
          <w:sz w:val="20"/>
          <w:szCs w:val="20"/>
          <w:lang w:eastAsia="zh-CN"/>
        </w:rPr>
      </w:pPr>
    </w:p>
    <w:p w14:paraId="34A57D57" w14:textId="2139F695" w:rsidR="006D1AC6" w:rsidRPr="00B11AA6" w:rsidRDefault="00000000">
      <w:pPr>
        <w:spacing w:before="100" w:after="40"/>
        <w:rPr>
          <w:rFonts w:ascii="等线" w:eastAsia="等线" w:hAnsi="等线"/>
          <w:b/>
          <w:bCs/>
          <w:sz w:val="20"/>
          <w:szCs w:val="20"/>
        </w:rPr>
      </w:pPr>
      <w:r w:rsidRPr="00B11AA6">
        <w:rPr>
          <w:rFonts w:ascii="等线" w:eastAsia="等线" w:hAnsi="等线"/>
          <w:b/>
          <w:bCs/>
          <w:sz w:val="20"/>
          <w:szCs w:val="20"/>
        </w:rPr>
        <w:t>查阅依据</w:t>
      </w:r>
    </w:p>
    <w:p w14:paraId="4BC63956" w14:textId="77777777" w:rsidR="006D1AC6" w:rsidRPr="00B11AA6" w:rsidRDefault="00000000">
      <w:pPr>
        <w:spacing w:after="20" w:line="200" w:lineRule="exact"/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 xml:space="preserve">[1] </w:t>
      </w:r>
      <w:hyperlink r:id="rId8" w:anchor="L22">
        <w:r w:rsidRPr="00B11AA6">
          <w:rPr>
            <w:rFonts w:ascii="等线" w:eastAsia="等线" w:hAnsi="等线"/>
            <w:color w:val="244B67"/>
            <w:sz w:val="20"/>
            <w:szCs w:val="20"/>
          </w:rPr>
          <w:t>README.zh-CN.md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9" w:anchor="L32">
        <w:r w:rsidRPr="00B11AA6">
          <w:rPr>
            <w:rFonts w:ascii="等线" w:eastAsia="等线" w:hAnsi="等线"/>
            <w:color w:val="244B67"/>
            <w:sz w:val="20"/>
            <w:szCs w:val="20"/>
          </w:rPr>
          <w:t>docs/product-rules/core-product-principles.md §3</w:t>
        </w:r>
      </w:hyperlink>
    </w:p>
    <w:p w14:paraId="0E928411" w14:textId="77777777" w:rsidR="006D1AC6" w:rsidRPr="00B11AA6" w:rsidRDefault="00000000">
      <w:pPr>
        <w:spacing w:after="20" w:line="200" w:lineRule="exact"/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 xml:space="preserve">[2] </w:t>
      </w:r>
      <w:hyperlink r:id="rId10" w:anchor="L37">
        <w:r w:rsidRPr="00B11AA6">
          <w:rPr>
            <w:rFonts w:ascii="等线" w:eastAsia="等线" w:hAnsi="等线"/>
            <w:color w:val="244B67"/>
            <w:sz w:val="20"/>
            <w:szCs w:val="20"/>
          </w:rPr>
          <w:t>docs/dev-rules/repo-map.md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11" w:anchor="L5">
        <w:r w:rsidRPr="00B11AA6">
          <w:rPr>
            <w:rFonts w:ascii="等线" w:eastAsia="等线" w:hAnsi="等线"/>
            <w:color w:val="244B67"/>
            <w:sz w:val="20"/>
            <w:szCs w:val="20"/>
          </w:rPr>
          <w:t>maker-core/package.json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12" w:anchor="L6">
        <w:r w:rsidRPr="00B11AA6">
          <w:rPr>
            <w:rFonts w:ascii="等线" w:eastAsia="等线" w:hAnsi="等线"/>
            <w:color w:val="244B67"/>
            <w:sz w:val="20"/>
            <w:szCs w:val="20"/>
          </w:rPr>
          <w:t>mobile/package.json</w:t>
        </w:r>
      </w:hyperlink>
    </w:p>
    <w:p w14:paraId="25E14244" w14:textId="77777777" w:rsidR="006D1AC6" w:rsidRPr="00B11AA6" w:rsidRDefault="00000000">
      <w:pPr>
        <w:spacing w:after="20" w:line="200" w:lineRule="exact"/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 xml:space="preserve">[3] </w:t>
      </w:r>
      <w:hyperlink r:id="rId13" w:anchor="L58">
        <w:r w:rsidRPr="00B11AA6">
          <w:rPr>
            <w:rFonts w:ascii="等线" w:eastAsia="等线" w:hAnsi="等线"/>
            <w:color w:val="244B67"/>
            <w:sz w:val="20"/>
            <w:szCs w:val="20"/>
          </w:rPr>
          <w:t>plugin-settings.md §4.8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14" w:anchor="L1">
        <w:r w:rsidRPr="00B11AA6">
          <w:rPr>
            <w:rFonts w:ascii="等线" w:eastAsia="等线" w:hAnsi="等线"/>
            <w:color w:val="244B67"/>
            <w:sz w:val="20"/>
            <w:szCs w:val="20"/>
          </w:rPr>
          <w:t>plugin-files-and-library.md §4.10</w:t>
        </w:r>
      </w:hyperlink>
    </w:p>
    <w:p w14:paraId="4DB7E61F" w14:textId="77777777" w:rsidR="006D1AC6" w:rsidRPr="00B11AA6" w:rsidRDefault="00000000">
      <w:pPr>
        <w:spacing w:after="20" w:line="200" w:lineRule="exact"/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 xml:space="preserve">[4] </w:t>
      </w:r>
      <w:hyperlink r:id="rId15" w:anchor="L1">
        <w:r w:rsidRPr="00B11AA6">
          <w:rPr>
            <w:rFonts w:ascii="等线" w:eastAsia="等线" w:hAnsi="等线"/>
            <w:color w:val="244B67"/>
            <w:sz w:val="20"/>
            <w:szCs w:val="20"/>
          </w:rPr>
          <w:t>plugin-network.md §4.7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16" w:anchor="L1">
        <w:r w:rsidRPr="00B11AA6">
          <w:rPr>
            <w:rFonts w:ascii="等线" w:eastAsia="等线" w:hAnsi="等线"/>
            <w:color w:val="244B67"/>
            <w:sz w:val="20"/>
            <w:szCs w:val="20"/>
          </w:rPr>
          <w:t>plugin-agent-call-context.md §4.2</w:t>
        </w:r>
      </w:hyperlink>
    </w:p>
    <w:p w14:paraId="23040EAD" w14:textId="77777777" w:rsidR="006D1AC6" w:rsidRPr="00B11AA6" w:rsidRDefault="00000000">
      <w:pPr>
        <w:spacing w:after="20" w:line="200" w:lineRule="exact"/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 xml:space="preserve">[5] </w:t>
      </w:r>
      <w:hyperlink r:id="rId17" w:anchor="L248">
        <w:r w:rsidRPr="00B11AA6">
          <w:rPr>
            <w:rFonts w:ascii="等线" w:eastAsia="等线" w:hAnsi="等线"/>
            <w:color w:val="244B67"/>
            <w:sz w:val="20"/>
            <w:szCs w:val="20"/>
          </w:rPr>
          <w:t>plugin-runtime.md §4.0.2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18" w:anchor="L1506">
        <w:r w:rsidRPr="00B11AA6">
          <w:rPr>
            <w:rFonts w:ascii="等线" w:eastAsia="等线" w:hAnsi="等线"/>
            <w:color w:val="244B67"/>
            <w:sz w:val="20"/>
            <w:szCs w:val="20"/>
          </w:rPr>
          <w:t>cindySlot.ts:1506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19" w:anchor="L5545">
        <w:r w:rsidRPr="00B11AA6">
          <w:rPr>
            <w:rFonts w:ascii="等线" w:eastAsia="等线" w:hAnsi="等线"/>
            <w:color w:val="244B67"/>
            <w:sz w:val="20"/>
            <w:szCs w:val="20"/>
          </w:rPr>
          <w:t>index.ts:5545</w:t>
        </w:r>
      </w:hyperlink>
    </w:p>
    <w:p w14:paraId="6DB3CD66" w14:textId="77777777" w:rsidR="006D1AC6" w:rsidRPr="00B11AA6" w:rsidRDefault="00000000">
      <w:pPr>
        <w:spacing w:after="20" w:line="200" w:lineRule="exact"/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 xml:space="preserve">[6] </w:t>
      </w:r>
      <w:hyperlink r:id="rId20" w:anchor="L1">
        <w:r w:rsidRPr="00B11AA6">
          <w:rPr>
            <w:rFonts w:ascii="等线" w:eastAsia="等线" w:hAnsi="等线"/>
            <w:color w:val="244B67"/>
            <w:sz w:val="20"/>
            <w:szCs w:val="20"/>
          </w:rPr>
          <w:t>plugin-agent-tasks.md §4.11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21" w:anchor="L197">
        <w:r w:rsidRPr="00B11AA6">
          <w:rPr>
            <w:rFonts w:ascii="等线" w:eastAsia="等线" w:hAnsi="等线"/>
            <w:color w:val="244B67"/>
            <w:sz w:val="20"/>
            <w:szCs w:val="20"/>
          </w:rPr>
          <w:t>plugin-agent-tasks.md §4.11.3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22" w:anchor="L1">
        <w:r w:rsidRPr="00B11AA6">
          <w:rPr>
            <w:rFonts w:ascii="等线" w:eastAsia="等线" w:hAnsi="等线"/>
            <w:color w:val="244B67"/>
            <w:sz w:val="20"/>
            <w:szCs w:val="20"/>
          </w:rPr>
          <w:t>plugin-panels.md §5</w:t>
        </w:r>
      </w:hyperlink>
    </w:p>
    <w:p w14:paraId="25DBB7FE" w14:textId="77777777" w:rsidR="006D1AC6" w:rsidRPr="00B11AA6" w:rsidRDefault="00000000">
      <w:pPr>
        <w:spacing w:after="20" w:line="200" w:lineRule="exact"/>
        <w:rPr>
          <w:rFonts w:ascii="等线" w:eastAsia="等线" w:hAnsi="等线"/>
          <w:sz w:val="20"/>
          <w:szCs w:val="20"/>
        </w:rPr>
      </w:pPr>
      <w:r w:rsidRPr="00B11AA6">
        <w:rPr>
          <w:rFonts w:ascii="等线" w:eastAsia="等线" w:hAnsi="等线"/>
          <w:sz w:val="20"/>
          <w:szCs w:val="20"/>
        </w:rPr>
        <w:t xml:space="preserve">[7] </w:t>
      </w:r>
      <w:hyperlink r:id="rId23" w:anchor="L1">
        <w:r w:rsidRPr="00B11AA6">
          <w:rPr>
            <w:rFonts w:ascii="等线" w:eastAsia="等线" w:hAnsi="等线"/>
            <w:color w:val="244B67"/>
            <w:sz w:val="20"/>
            <w:szCs w:val="20"/>
          </w:rPr>
          <w:t>plugin-structure.md §1</w:t>
        </w:r>
      </w:hyperlink>
      <w:r w:rsidRPr="00B11AA6">
        <w:rPr>
          <w:rFonts w:ascii="等线" w:eastAsia="等线" w:hAnsi="等线"/>
          <w:sz w:val="20"/>
          <w:szCs w:val="20"/>
        </w:rPr>
        <w:t>；</w:t>
      </w:r>
      <w:hyperlink r:id="rId24" w:anchor="L53">
        <w:r w:rsidRPr="00B11AA6">
          <w:rPr>
            <w:rFonts w:ascii="等线" w:eastAsia="等线" w:hAnsi="等线"/>
            <w:color w:val="244B67"/>
            <w:sz w:val="20"/>
            <w:szCs w:val="20"/>
          </w:rPr>
          <w:t>apps/desktop/src/preload/ghostPreload.ts</w:t>
        </w:r>
      </w:hyperlink>
    </w:p>
    <w:sectPr w:rsidR="006D1AC6" w:rsidRPr="00B11AA6" w:rsidSect="0003461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935" w:right="1020" w:bottom="879" w:left="1020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7A2E" w14:textId="77777777" w:rsidR="006E01F9" w:rsidRDefault="006E01F9">
      <w:pPr>
        <w:spacing w:after="0" w:line="240" w:lineRule="auto"/>
      </w:pPr>
      <w:r>
        <w:separator/>
      </w:r>
    </w:p>
  </w:endnote>
  <w:endnote w:type="continuationSeparator" w:id="0">
    <w:p w14:paraId="73976AD6" w14:textId="77777777" w:rsidR="006E01F9" w:rsidRDefault="006E0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1988" w14:textId="77777777" w:rsidR="00B11AA6" w:rsidRDefault="00B11AA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66608" w14:textId="280B410C" w:rsidR="006D1AC6" w:rsidRDefault="006D1AC6">
    <w:pPr>
      <w:pStyle w:val="a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A6897" w14:textId="77777777" w:rsidR="00B11AA6" w:rsidRDefault="00B11A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3649" w14:textId="77777777" w:rsidR="006E01F9" w:rsidRDefault="006E01F9">
      <w:pPr>
        <w:spacing w:after="0" w:line="240" w:lineRule="auto"/>
      </w:pPr>
      <w:r>
        <w:separator/>
      </w:r>
    </w:p>
  </w:footnote>
  <w:footnote w:type="continuationSeparator" w:id="0">
    <w:p w14:paraId="3F0B805C" w14:textId="77777777" w:rsidR="006E01F9" w:rsidRDefault="006E0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F087" w14:textId="77777777" w:rsidR="00B11AA6" w:rsidRDefault="00B11AA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F2BDA" w14:textId="77777777" w:rsidR="00B11AA6" w:rsidRDefault="00B11AA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0BEC" w14:textId="77777777" w:rsidR="00B11AA6" w:rsidRDefault="00B11A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095883">
    <w:abstractNumId w:val="8"/>
  </w:num>
  <w:num w:numId="2" w16cid:durableId="245656993">
    <w:abstractNumId w:val="6"/>
  </w:num>
  <w:num w:numId="3" w16cid:durableId="1804348278">
    <w:abstractNumId w:val="5"/>
  </w:num>
  <w:num w:numId="4" w16cid:durableId="824391639">
    <w:abstractNumId w:val="4"/>
  </w:num>
  <w:num w:numId="5" w16cid:durableId="592084614">
    <w:abstractNumId w:val="7"/>
  </w:num>
  <w:num w:numId="6" w16cid:durableId="558442004">
    <w:abstractNumId w:val="3"/>
  </w:num>
  <w:num w:numId="7" w16cid:durableId="125661202">
    <w:abstractNumId w:val="2"/>
  </w:num>
  <w:num w:numId="8" w16cid:durableId="1904486158">
    <w:abstractNumId w:val="1"/>
  </w:num>
  <w:num w:numId="9" w16cid:durableId="17445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EFF"/>
    <w:rsid w:val="006D1AC6"/>
    <w:rsid w:val="006E01F9"/>
    <w:rsid w:val="00AA1D8D"/>
    <w:rsid w:val="00B11A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95494D"/>
  <w14:defaultImageDpi w14:val="300"/>
  <w15:docId w15:val="{9780BCA2-C115-467B-A646-571C470A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0" w:lineRule="exact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napToGrid w:val="0"/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napToGrid w:val="0"/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napToGrid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napToGrid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napToGrid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napToGrid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napToGrid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napToGrid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napToGrid w:val="0"/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kecindy/cindy/blob/f283ccebd3b9ef11d89807934b6ccafec6ef23a4/README.zh-CN.md" TargetMode="External"/><Relationship Id="rId13" Type="http://schemas.openxmlformats.org/officeDocument/2006/relationships/hyperlink" Target="https://github.com/makecindy/cindy/blob/f283ccebd3b9ef11d89807934b6ccafec6ef23a4/apps/desktop/resources/system-skills/cindy-plugin-creator/references/plugin-settings.md" TargetMode="External"/><Relationship Id="rId18" Type="http://schemas.openxmlformats.org/officeDocument/2006/relationships/hyperlink" Target="https://github.com/makecindy/cindy/blob/f283ccebd3b9ef11d89807934b6ccafec6ef23a4/apps/desktop/src/main/cindy-brain/cindySlot.ts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github.com/makecindy/cindy/blob/f283ccebd3b9ef11d89807934b6ccafec6ef23a4/apps/desktop/resources/system-skills/cindy-plugin-creator/references/plugin-agent-tasks.m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makecindy/cindy/blob/f283ccebd3b9ef11d89807934b6ccafec6ef23a4/apps/mobile/package.json" TargetMode="External"/><Relationship Id="rId17" Type="http://schemas.openxmlformats.org/officeDocument/2006/relationships/hyperlink" Target="https://github.com/makecindy/cindy/blob/f283ccebd3b9ef11d89807934b6ccafec6ef23a4/apps/desktop/resources/system-skills/cindy-plugin-creator/references/plugin-runtime.md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makecindy/cindy/blob/f283ccebd3b9ef11d89807934b6ccafec6ef23a4/apps/desktop/resources/system-skills/cindy-plugin-creator/references/plugin-agent-call-context.md" TargetMode="External"/><Relationship Id="rId20" Type="http://schemas.openxmlformats.org/officeDocument/2006/relationships/hyperlink" Target="https://github.com/makecindy/cindy/blob/f283ccebd3b9ef11d89807934b6ccafec6ef23a4/apps/desktop/resources/system-skills/cindy-plugin-creator/references/plugin-agent-tasks.md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kecindy/cindy/blob/f283ccebd3b9ef11d89807934b6ccafec6ef23a4/packages/maker-core/package.json" TargetMode="External"/><Relationship Id="rId24" Type="http://schemas.openxmlformats.org/officeDocument/2006/relationships/hyperlink" Target="https://github.com/makecindy/cindy/blob/f283ccebd3b9ef11d89807934b6ccafec6ef23a4/apps/desktop/src/preload/ghostPreload.ts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kecindy/cindy/blob/f283ccebd3b9ef11d89807934b6ccafec6ef23a4/apps/desktop/resources/system-skills/cindy-plugin-creator/references/plugin-network.md" TargetMode="External"/><Relationship Id="rId23" Type="http://schemas.openxmlformats.org/officeDocument/2006/relationships/hyperlink" Target="https://github.com/makecindy/cindy/blob/f283ccebd3b9ef11d89807934b6ccafec6ef23a4/apps/desktop/resources/system-skills/cindy-plugin-creator/references/plugin-structure.md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github.com/makecindy/cindy/blob/f283ccebd3b9ef11d89807934b6ccafec6ef23a4/docs/dev-rules/repo-map.md" TargetMode="External"/><Relationship Id="rId19" Type="http://schemas.openxmlformats.org/officeDocument/2006/relationships/hyperlink" Target="https://github.com/makecindy/cindy/blob/f283ccebd3b9ef11d89807934b6ccafec6ef23a4/apps/desktop/src/main/cindy-brain/index.t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akecindy/cindy/blob/f283ccebd3b9ef11d89807934b6ccafec6ef23a4/docs/product-rules/core-product-principles.md" TargetMode="External"/><Relationship Id="rId14" Type="http://schemas.openxmlformats.org/officeDocument/2006/relationships/hyperlink" Target="https://github.com/makecindy/cindy/blob/f283ccebd3b9ef11d89807934b6ccafec6ef23a4/apps/desktop/resources/system-skills/cindy-plugin-creator/references/plugin-files-and-library.md" TargetMode="External"/><Relationship Id="rId22" Type="http://schemas.openxmlformats.org/officeDocument/2006/relationships/hyperlink" Target="https://github.com/makecindy/cindy/blob/f283ccebd3b9ef11d89807934b6ccafec6ef23a4/apps/desktop/resources/system-skills/cindy-plugin-creator/references/plugin-panels.md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1440</Words>
  <Characters>3168</Characters>
  <Application>Microsoft Office Word</Application>
  <DocSecurity>0</DocSecurity>
  <Lines>93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Cindy 项目导览</dc:title>
  <dc:subject>AI 工程实习生笔试 Part 0 项目导览</dc:subject>
  <dc:creator/>
  <cp:keywords/>
  <dc:description>基于固定源码版本编写；所有参考链接固定到该 commit。</dc:description>
  <cp:lastModifiedBy>雨 霧</cp:lastModifiedBy>
  <cp:revision>2</cp:revision>
  <dcterms:created xsi:type="dcterms:W3CDTF">2013-12-23T23:15:00Z</dcterms:created>
  <dcterms:modified xsi:type="dcterms:W3CDTF">2026-10-31T02:50:00Z</dcterms:modified>
  <cp:category/>
</cp:coreProperties>
</file>