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D342" w14:textId="05D62919" w:rsidR="005C2C45" w:rsidRPr="00D33E03" w:rsidRDefault="005C2C45" w:rsidP="007461F0">
      <w:pPr>
        <w:ind w:firstLineChars="200" w:firstLine="480"/>
        <w:rPr>
          <w:sz w:val="24"/>
          <w:szCs w:val="24"/>
        </w:rPr>
      </w:pPr>
      <w:r w:rsidRPr="00D33E03">
        <w:rPr>
          <w:sz w:val="24"/>
          <w:szCs w:val="24"/>
        </w:rPr>
        <w:t xml:space="preserve">The line graph </w:t>
      </w:r>
      <w:r w:rsidRPr="00D33E03">
        <w:rPr>
          <w:color w:val="00B0F0"/>
          <w:sz w:val="24"/>
          <w:szCs w:val="24"/>
        </w:rPr>
        <w:t>above illustrates</w:t>
      </w:r>
      <w:r w:rsidRPr="00D33E03">
        <w:rPr>
          <w:sz w:val="24"/>
          <w:szCs w:val="24"/>
        </w:rPr>
        <w:t xml:space="preserve"> consumption of energy in the USA since 1980 with projections until 2030. </w:t>
      </w:r>
      <w:r w:rsidR="00F270EC" w:rsidRPr="00D33E03">
        <w:rPr>
          <w:color w:val="00B0F0"/>
          <w:sz w:val="24"/>
          <w:szCs w:val="24"/>
        </w:rPr>
        <w:t>As an overall trend, it is immediately apparent that</w:t>
      </w:r>
      <w:r w:rsidR="00F270EC" w:rsidRPr="00D33E03">
        <w:rPr>
          <w:sz w:val="24"/>
          <w:szCs w:val="24"/>
        </w:rPr>
        <w:t xml:space="preserve"> petrol and oil </w:t>
      </w:r>
      <w:r w:rsidR="00F270EC" w:rsidRPr="00D33E03">
        <w:rPr>
          <w:color w:val="00B0F0"/>
          <w:sz w:val="24"/>
          <w:szCs w:val="24"/>
        </w:rPr>
        <w:t>contributes the most during the period</w:t>
      </w:r>
      <w:r w:rsidR="00F270EC" w:rsidRPr="00D33E03">
        <w:rPr>
          <w:sz w:val="24"/>
          <w:szCs w:val="24"/>
        </w:rPr>
        <w:t xml:space="preserve">, and </w:t>
      </w:r>
      <w:r w:rsidR="00F270EC" w:rsidRPr="00D33E03">
        <w:rPr>
          <w:color w:val="00B0F0"/>
          <w:sz w:val="24"/>
          <w:szCs w:val="24"/>
        </w:rPr>
        <w:t>the second largest contributions are produced by</w:t>
      </w:r>
      <w:r w:rsidR="00F270EC" w:rsidRPr="00D33E03">
        <w:rPr>
          <w:sz w:val="24"/>
          <w:szCs w:val="24"/>
        </w:rPr>
        <w:t xml:space="preserve"> coal and natural gas</w:t>
      </w:r>
      <w:r w:rsidR="007461F0" w:rsidRPr="00D33E03">
        <w:rPr>
          <w:sz w:val="24"/>
          <w:szCs w:val="24"/>
        </w:rPr>
        <w:t xml:space="preserve"> </w:t>
      </w:r>
      <w:r w:rsidR="007461F0" w:rsidRPr="00D33E03">
        <w:rPr>
          <w:color w:val="00B0F0"/>
          <w:sz w:val="24"/>
          <w:szCs w:val="24"/>
        </w:rPr>
        <w:t>while the other kinds of energy generate the least</w:t>
      </w:r>
      <w:r w:rsidR="007461F0" w:rsidRPr="00D33E03">
        <w:rPr>
          <w:sz w:val="24"/>
          <w:szCs w:val="24"/>
        </w:rPr>
        <w:t xml:space="preserve">. </w:t>
      </w:r>
      <w:r w:rsidR="00F270EC" w:rsidRPr="00D33E03">
        <w:rPr>
          <w:color w:val="00B0F0"/>
          <w:sz w:val="24"/>
          <w:szCs w:val="24"/>
        </w:rPr>
        <w:t>Overall</w:t>
      </w:r>
      <w:r w:rsidR="00F270EC" w:rsidRPr="00D33E03">
        <w:rPr>
          <w:sz w:val="24"/>
          <w:szCs w:val="24"/>
        </w:rPr>
        <w:t>, petrol and oil, coal</w:t>
      </w:r>
      <w:r w:rsidR="009A0367" w:rsidRPr="00D33E03">
        <w:rPr>
          <w:sz w:val="24"/>
          <w:szCs w:val="24"/>
        </w:rPr>
        <w:t>,</w:t>
      </w:r>
      <w:r w:rsidR="00F270EC" w:rsidRPr="00D33E03">
        <w:rPr>
          <w:sz w:val="24"/>
          <w:szCs w:val="24"/>
        </w:rPr>
        <w:t xml:space="preserve"> natural gas</w:t>
      </w:r>
      <w:r w:rsidR="009A0367" w:rsidRPr="00D33E03">
        <w:rPr>
          <w:sz w:val="24"/>
          <w:szCs w:val="24"/>
        </w:rPr>
        <w:t>, nuclear</w:t>
      </w:r>
      <w:r w:rsidR="002C5433" w:rsidRPr="00D33E03">
        <w:rPr>
          <w:sz w:val="24"/>
          <w:szCs w:val="24"/>
        </w:rPr>
        <w:t xml:space="preserve"> and solar/wind</w:t>
      </w:r>
      <w:r w:rsidR="00F270EC" w:rsidRPr="00D33E03">
        <w:rPr>
          <w:sz w:val="24"/>
          <w:szCs w:val="24"/>
        </w:rPr>
        <w:t xml:space="preserve"> </w:t>
      </w:r>
      <w:r w:rsidR="002C5433" w:rsidRPr="00D33E03">
        <w:rPr>
          <w:color w:val="00B0F0"/>
          <w:sz w:val="24"/>
          <w:szCs w:val="24"/>
        </w:rPr>
        <w:t>show some growth</w:t>
      </w:r>
      <w:r w:rsidR="002C5433" w:rsidRPr="00D33E03">
        <w:rPr>
          <w:sz w:val="24"/>
          <w:szCs w:val="24"/>
        </w:rPr>
        <w:t>.</w:t>
      </w:r>
      <w:r w:rsidR="009A0367" w:rsidRPr="00D33E03">
        <w:rPr>
          <w:sz w:val="24"/>
          <w:szCs w:val="24"/>
        </w:rPr>
        <w:t xml:space="preserve"> </w:t>
      </w:r>
      <w:r w:rsidR="009A0367" w:rsidRPr="00D33E03">
        <w:rPr>
          <w:color w:val="00B0F0"/>
          <w:sz w:val="24"/>
          <w:szCs w:val="24"/>
        </w:rPr>
        <w:t>In comparison</w:t>
      </w:r>
      <w:r w:rsidR="009A0367" w:rsidRPr="00D33E03">
        <w:rPr>
          <w:sz w:val="24"/>
          <w:szCs w:val="24"/>
        </w:rPr>
        <w:t xml:space="preserve">, </w:t>
      </w:r>
      <w:r w:rsidR="002C5433" w:rsidRPr="00D33E03">
        <w:rPr>
          <w:sz w:val="24"/>
          <w:szCs w:val="24"/>
        </w:rPr>
        <w:t xml:space="preserve">hydropower </w:t>
      </w:r>
      <w:r w:rsidR="002C5433" w:rsidRPr="00D33E03">
        <w:rPr>
          <w:color w:val="00B0F0"/>
          <w:sz w:val="24"/>
          <w:szCs w:val="24"/>
        </w:rPr>
        <w:t>remains relatively constant</w:t>
      </w:r>
      <w:r w:rsidR="002C5433" w:rsidRPr="00D33E03">
        <w:rPr>
          <w:sz w:val="24"/>
          <w:szCs w:val="24"/>
        </w:rPr>
        <w:t>.</w:t>
      </w:r>
    </w:p>
    <w:p w14:paraId="0375B0A9" w14:textId="46FBCC73" w:rsidR="002C5433" w:rsidRPr="00D33E03" w:rsidRDefault="002C5433" w:rsidP="007461F0">
      <w:pPr>
        <w:ind w:firstLineChars="200" w:firstLine="480"/>
        <w:rPr>
          <w:sz w:val="24"/>
          <w:szCs w:val="24"/>
        </w:rPr>
      </w:pPr>
      <w:r w:rsidRPr="00D33E03">
        <w:rPr>
          <w:rFonts w:hint="eastAsia"/>
          <w:sz w:val="24"/>
          <w:szCs w:val="24"/>
        </w:rPr>
        <w:t>I</w:t>
      </w:r>
      <w:r w:rsidRPr="00D33E03">
        <w:rPr>
          <w:sz w:val="24"/>
          <w:szCs w:val="24"/>
        </w:rPr>
        <w:t xml:space="preserve">n 1980, petrol and oil started at 35 quadrillion units and then it </w:t>
      </w:r>
      <w:r w:rsidRPr="00D33E03">
        <w:rPr>
          <w:color w:val="00B0F0"/>
          <w:sz w:val="24"/>
          <w:szCs w:val="24"/>
        </w:rPr>
        <w:t>had some fluctuation</w:t>
      </w:r>
      <w:r w:rsidRPr="00D33E03">
        <w:rPr>
          <w:sz w:val="24"/>
          <w:szCs w:val="24"/>
        </w:rPr>
        <w:t xml:space="preserve"> and </w:t>
      </w:r>
      <w:r w:rsidR="00356A6A" w:rsidRPr="00D33E03">
        <w:rPr>
          <w:color w:val="00B0F0"/>
          <w:sz w:val="24"/>
          <w:szCs w:val="24"/>
        </w:rPr>
        <w:t>touched the lowest point of approximately</w:t>
      </w:r>
      <w:r w:rsidR="00356A6A" w:rsidRPr="00D33E03">
        <w:rPr>
          <w:sz w:val="24"/>
          <w:szCs w:val="24"/>
        </w:rPr>
        <w:t xml:space="preserve"> 31 quadrillion units</w:t>
      </w:r>
      <w:r w:rsidR="0018229D" w:rsidRPr="00D33E03">
        <w:rPr>
          <w:sz w:val="24"/>
          <w:szCs w:val="24"/>
        </w:rPr>
        <w:t xml:space="preserve"> in 1985</w:t>
      </w:r>
      <w:r w:rsidR="00356A6A" w:rsidRPr="00D33E03">
        <w:rPr>
          <w:sz w:val="24"/>
          <w:szCs w:val="24"/>
        </w:rPr>
        <w:t xml:space="preserve">, but after that it </w:t>
      </w:r>
      <w:r w:rsidR="00356A6A" w:rsidRPr="00D33E03">
        <w:rPr>
          <w:color w:val="00B0F0"/>
          <w:sz w:val="24"/>
          <w:szCs w:val="24"/>
        </w:rPr>
        <w:t>experienced a downward trend</w:t>
      </w:r>
      <w:r w:rsidR="00356A6A" w:rsidRPr="00D33E03">
        <w:rPr>
          <w:sz w:val="24"/>
          <w:szCs w:val="24"/>
        </w:rPr>
        <w:t xml:space="preserve"> and is anticipated to jump to </w:t>
      </w:r>
      <w:r w:rsidR="00356A6A" w:rsidRPr="00D33E03">
        <w:rPr>
          <w:color w:val="00B0F0"/>
          <w:sz w:val="24"/>
          <w:szCs w:val="24"/>
        </w:rPr>
        <w:t>roughly</w:t>
      </w:r>
      <w:r w:rsidR="00356A6A" w:rsidRPr="00D33E03">
        <w:rPr>
          <w:sz w:val="24"/>
          <w:szCs w:val="24"/>
        </w:rPr>
        <w:t xml:space="preserve"> 49 qua</w:t>
      </w:r>
      <w:r w:rsidR="004E3C80" w:rsidRPr="00D33E03">
        <w:rPr>
          <w:sz w:val="24"/>
          <w:szCs w:val="24"/>
        </w:rPr>
        <w:t xml:space="preserve">drillion units by 2030. Natural gas </w:t>
      </w:r>
      <w:r w:rsidR="004E3C80" w:rsidRPr="00D33E03">
        <w:rPr>
          <w:color w:val="00B0F0"/>
          <w:sz w:val="24"/>
          <w:szCs w:val="24"/>
        </w:rPr>
        <w:t>demonstrates a similar pattern</w:t>
      </w:r>
      <w:r w:rsidR="004E3C80" w:rsidRPr="00D33E03">
        <w:rPr>
          <w:sz w:val="24"/>
          <w:szCs w:val="24"/>
        </w:rPr>
        <w:t xml:space="preserve">. It began with 20 quadrillion units, and it </w:t>
      </w:r>
      <w:r w:rsidR="004E3C80" w:rsidRPr="00D33E03">
        <w:rPr>
          <w:color w:val="00B0F0"/>
          <w:sz w:val="24"/>
          <w:szCs w:val="24"/>
        </w:rPr>
        <w:t>hit the lowest point of about</w:t>
      </w:r>
      <w:r w:rsidR="004E3C80" w:rsidRPr="00D33E03">
        <w:rPr>
          <w:sz w:val="24"/>
          <w:szCs w:val="24"/>
        </w:rPr>
        <w:t xml:space="preserve"> 17 quadrillion units</w:t>
      </w:r>
      <w:r w:rsidR="00E36770" w:rsidRPr="00D33E03">
        <w:rPr>
          <w:sz w:val="24"/>
          <w:szCs w:val="24"/>
        </w:rPr>
        <w:t xml:space="preserve"> in 1985. But then it rose and is forecasted to touch around 24 quadrillion units and then</w:t>
      </w:r>
      <w:r w:rsidR="00FB65AF" w:rsidRPr="00D33E03">
        <w:rPr>
          <w:sz w:val="24"/>
          <w:szCs w:val="24"/>
        </w:rPr>
        <w:t xml:space="preserve"> </w:t>
      </w:r>
      <w:r w:rsidR="00FB65AF" w:rsidRPr="00D33E03">
        <w:rPr>
          <w:color w:val="00B0F0"/>
          <w:sz w:val="24"/>
          <w:szCs w:val="24"/>
        </w:rPr>
        <w:t>demonstrated no marked alterations</w:t>
      </w:r>
      <w:r w:rsidR="00E36770" w:rsidRPr="00D33E03">
        <w:rPr>
          <w:sz w:val="24"/>
          <w:szCs w:val="24"/>
        </w:rPr>
        <w:t xml:space="preserve">. Coal started at roughly 16 quadrillion units and </w:t>
      </w:r>
      <w:r w:rsidR="00E36770" w:rsidRPr="00D33E03">
        <w:rPr>
          <w:color w:val="00B0F0"/>
          <w:sz w:val="24"/>
          <w:szCs w:val="24"/>
        </w:rPr>
        <w:t xml:space="preserve">kept </w:t>
      </w:r>
      <w:r w:rsidR="00FC7135" w:rsidRPr="00D33E03">
        <w:rPr>
          <w:color w:val="00B0F0"/>
          <w:sz w:val="24"/>
          <w:szCs w:val="24"/>
        </w:rPr>
        <w:t>climbing</w:t>
      </w:r>
      <w:r w:rsidR="00E36770" w:rsidRPr="00D33E03">
        <w:rPr>
          <w:sz w:val="24"/>
          <w:szCs w:val="24"/>
        </w:rPr>
        <w:t xml:space="preserve"> estimated to touch </w:t>
      </w:r>
      <w:r w:rsidR="000B5396" w:rsidRPr="00D33E03">
        <w:rPr>
          <w:sz w:val="24"/>
          <w:szCs w:val="24"/>
        </w:rPr>
        <w:t>31 quadrillion units by 2030.</w:t>
      </w:r>
    </w:p>
    <w:p w14:paraId="42A09669" w14:textId="288504BB" w:rsidR="00D33E03" w:rsidRDefault="000B5396" w:rsidP="007461F0">
      <w:pPr>
        <w:ind w:firstLineChars="200" w:firstLine="480"/>
        <w:rPr>
          <w:sz w:val="24"/>
          <w:szCs w:val="24"/>
        </w:rPr>
      </w:pPr>
      <w:r w:rsidRPr="00D33E03">
        <w:rPr>
          <w:rFonts w:hint="eastAsia"/>
          <w:sz w:val="24"/>
          <w:szCs w:val="24"/>
        </w:rPr>
        <w:t>N</w:t>
      </w:r>
      <w:r w:rsidRPr="00D33E03">
        <w:rPr>
          <w:sz w:val="24"/>
          <w:szCs w:val="24"/>
        </w:rPr>
        <w:t xml:space="preserve">uclear, solar/wind and hydropower </w:t>
      </w:r>
      <w:r w:rsidR="00EE2C56" w:rsidRPr="00D33E03">
        <w:rPr>
          <w:color w:val="00B0F0"/>
          <w:sz w:val="24"/>
          <w:szCs w:val="24"/>
        </w:rPr>
        <w:t xml:space="preserve">had </w:t>
      </w:r>
      <w:r w:rsidRPr="00D33E03">
        <w:rPr>
          <w:color w:val="00B0F0"/>
          <w:sz w:val="24"/>
          <w:szCs w:val="24"/>
        </w:rPr>
        <w:t>the same point of about</w:t>
      </w:r>
      <w:r w:rsidRPr="00D33E03">
        <w:rPr>
          <w:sz w:val="24"/>
          <w:szCs w:val="24"/>
        </w:rPr>
        <w:t xml:space="preserve"> 4 quadrillion units</w:t>
      </w:r>
      <w:r w:rsidR="00EE2C56" w:rsidRPr="00D33E03">
        <w:rPr>
          <w:sz w:val="24"/>
          <w:szCs w:val="24"/>
        </w:rPr>
        <w:t xml:space="preserve"> </w:t>
      </w:r>
      <w:r w:rsidR="00EE2C56" w:rsidRPr="00D33E03">
        <w:rPr>
          <w:color w:val="00B0F0"/>
          <w:sz w:val="24"/>
          <w:szCs w:val="24"/>
        </w:rPr>
        <w:t>at the beginning of the time shown</w:t>
      </w:r>
      <w:r w:rsidRPr="00D33E03">
        <w:rPr>
          <w:sz w:val="24"/>
          <w:szCs w:val="24"/>
        </w:rPr>
        <w:t>.</w:t>
      </w:r>
      <w:r w:rsidR="007461F0" w:rsidRPr="00D33E03">
        <w:rPr>
          <w:sz w:val="24"/>
          <w:szCs w:val="24"/>
        </w:rPr>
        <w:t xml:space="preserve"> </w:t>
      </w:r>
      <w:r w:rsidRPr="00D33E03">
        <w:rPr>
          <w:sz w:val="24"/>
          <w:szCs w:val="24"/>
        </w:rPr>
        <w:t xml:space="preserve">However, nuclear </w:t>
      </w:r>
      <w:r w:rsidR="00FB65AF" w:rsidRPr="00D33E03">
        <w:rPr>
          <w:sz w:val="24"/>
          <w:szCs w:val="24"/>
        </w:rPr>
        <w:t xml:space="preserve">and solar/wind </w:t>
      </w:r>
      <w:r w:rsidRPr="00D33E03">
        <w:rPr>
          <w:color w:val="00B0F0"/>
          <w:sz w:val="24"/>
          <w:szCs w:val="24"/>
        </w:rPr>
        <w:t>witnessed a</w:t>
      </w:r>
      <w:r w:rsidR="00EE2C56" w:rsidRPr="00D33E03">
        <w:rPr>
          <w:color w:val="00B0F0"/>
          <w:sz w:val="24"/>
          <w:szCs w:val="24"/>
        </w:rPr>
        <w:t xml:space="preserve"> minor </w:t>
      </w:r>
      <w:r w:rsidRPr="00D33E03">
        <w:rPr>
          <w:color w:val="00B0F0"/>
          <w:sz w:val="24"/>
          <w:szCs w:val="24"/>
        </w:rPr>
        <w:t>rise</w:t>
      </w:r>
      <w:r w:rsidRPr="00D33E03">
        <w:rPr>
          <w:sz w:val="24"/>
          <w:szCs w:val="24"/>
        </w:rPr>
        <w:t xml:space="preserve"> and </w:t>
      </w:r>
      <w:r w:rsidR="00FB65AF" w:rsidRPr="00D33E03">
        <w:rPr>
          <w:sz w:val="24"/>
          <w:szCs w:val="24"/>
        </w:rPr>
        <w:t>are</w:t>
      </w:r>
      <w:r w:rsidRPr="00D33E03">
        <w:rPr>
          <w:sz w:val="24"/>
          <w:szCs w:val="24"/>
        </w:rPr>
        <w:t xml:space="preserve"> projected to get to 7 quadrillion</w:t>
      </w:r>
      <w:r w:rsidR="00FB65AF" w:rsidRPr="00D33E03">
        <w:rPr>
          <w:sz w:val="24"/>
          <w:szCs w:val="24"/>
        </w:rPr>
        <w:t xml:space="preserve"> units and 5 quadrillion</w:t>
      </w:r>
      <w:r w:rsidRPr="00D33E03">
        <w:rPr>
          <w:sz w:val="24"/>
          <w:szCs w:val="24"/>
        </w:rPr>
        <w:t xml:space="preserve"> units</w:t>
      </w:r>
      <w:r w:rsidR="00FB65AF" w:rsidRPr="00D33E03">
        <w:rPr>
          <w:sz w:val="24"/>
          <w:szCs w:val="24"/>
        </w:rPr>
        <w:t xml:space="preserve"> </w:t>
      </w:r>
      <w:r w:rsidR="00FB65AF" w:rsidRPr="00D33E03">
        <w:rPr>
          <w:color w:val="00B0F0"/>
          <w:sz w:val="24"/>
          <w:szCs w:val="24"/>
        </w:rPr>
        <w:t>respectively</w:t>
      </w:r>
      <w:r w:rsidRPr="00D33E03">
        <w:rPr>
          <w:sz w:val="24"/>
          <w:szCs w:val="24"/>
        </w:rPr>
        <w:t xml:space="preserve"> </w:t>
      </w:r>
      <w:r w:rsidRPr="00D33E03">
        <w:rPr>
          <w:color w:val="00B0F0"/>
          <w:sz w:val="24"/>
          <w:szCs w:val="24"/>
        </w:rPr>
        <w:t>while</w:t>
      </w:r>
      <w:r w:rsidR="00FC7135" w:rsidRPr="00D33E03">
        <w:rPr>
          <w:rFonts w:hint="eastAsia"/>
          <w:b/>
          <w:bCs/>
          <w:color w:val="00B0F0"/>
          <w:sz w:val="24"/>
          <w:szCs w:val="24"/>
          <w:lang w:val="en"/>
        </w:rPr>
        <w:t xml:space="preserve"> </w:t>
      </w:r>
      <w:r w:rsidR="00FC7135" w:rsidRPr="00D33E03">
        <w:rPr>
          <w:color w:val="00B0F0"/>
          <w:sz w:val="24"/>
          <w:szCs w:val="24"/>
          <w:lang w:val="en"/>
        </w:rPr>
        <w:t>the situation was very different with regards to</w:t>
      </w:r>
      <w:r w:rsidRPr="00D33E03">
        <w:rPr>
          <w:sz w:val="24"/>
          <w:szCs w:val="24"/>
        </w:rPr>
        <w:t xml:space="preserve"> </w:t>
      </w:r>
      <w:r w:rsidR="00FB65AF" w:rsidRPr="00D33E03">
        <w:rPr>
          <w:sz w:val="24"/>
          <w:szCs w:val="24"/>
        </w:rPr>
        <w:t>hydropower</w:t>
      </w:r>
      <w:r w:rsidR="00FC7135" w:rsidRPr="00D33E03">
        <w:rPr>
          <w:sz w:val="24"/>
          <w:szCs w:val="24"/>
        </w:rPr>
        <w:t>, which</w:t>
      </w:r>
      <w:r w:rsidR="00FB65AF" w:rsidRPr="00D33E03">
        <w:rPr>
          <w:sz w:val="24"/>
          <w:szCs w:val="24"/>
        </w:rPr>
        <w:t xml:space="preserve"> fluctuated </w:t>
      </w:r>
      <w:r w:rsidR="00FC7135" w:rsidRPr="00D33E03">
        <w:rPr>
          <w:sz w:val="24"/>
          <w:szCs w:val="24"/>
        </w:rPr>
        <w:t xml:space="preserve">in the history </w:t>
      </w:r>
      <w:r w:rsidR="00FB65AF" w:rsidRPr="00D33E03">
        <w:rPr>
          <w:sz w:val="24"/>
          <w:szCs w:val="24"/>
        </w:rPr>
        <w:t xml:space="preserve">and </w:t>
      </w:r>
      <w:r w:rsidR="00FC7135" w:rsidRPr="00D33E03">
        <w:rPr>
          <w:sz w:val="24"/>
          <w:szCs w:val="24"/>
        </w:rPr>
        <w:t xml:space="preserve">will </w:t>
      </w:r>
      <w:r w:rsidR="00FB65AF" w:rsidRPr="00D33E03">
        <w:rPr>
          <w:sz w:val="24"/>
          <w:szCs w:val="24"/>
        </w:rPr>
        <w:t>remain</w:t>
      </w:r>
      <w:r w:rsidR="00FC7135" w:rsidRPr="00D33E03">
        <w:rPr>
          <w:sz w:val="24"/>
          <w:szCs w:val="24"/>
        </w:rPr>
        <w:t xml:space="preserve"> </w:t>
      </w:r>
      <w:r w:rsidR="00FB65AF" w:rsidRPr="00D33E03">
        <w:rPr>
          <w:sz w:val="24"/>
          <w:szCs w:val="24"/>
        </w:rPr>
        <w:t>relatively constant</w:t>
      </w:r>
      <w:r w:rsidR="00FC7135" w:rsidRPr="00D33E03">
        <w:rPr>
          <w:sz w:val="24"/>
          <w:szCs w:val="24"/>
        </w:rPr>
        <w:t xml:space="preserve"> </w:t>
      </w:r>
      <w:r w:rsidR="00FC7135" w:rsidRPr="00D33E03">
        <w:rPr>
          <w:color w:val="00B0F0"/>
          <w:sz w:val="24"/>
          <w:szCs w:val="24"/>
        </w:rPr>
        <w:t>in the projection</w:t>
      </w:r>
      <w:r w:rsidR="00FB65AF" w:rsidRPr="00D33E03">
        <w:rPr>
          <w:sz w:val="24"/>
          <w:szCs w:val="24"/>
        </w:rPr>
        <w:t>.</w:t>
      </w:r>
    </w:p>
    <w:p w14:paraId="12133F8C" w14:textId="4AACDBAB" w:rsidR="00D33E03" w:rsidRPr="00D33E03" w:rsidRDefault="00D33E03" w:rsidP="00D33E03">
      <w:pPr>
        <w:pStyle w:val="a7"/>
        <w:rPr>
          <w:color w:val="92D050"/>
        </w:rPr>
      </w:pPr>
      <w:r>
        <w:rPr>
          <w:color w:val="92D050"/>
        </w:rPr>
        <w:lastRenderedPageBreak/>
        <w:t>T</w:t>
      </w:r>
      <w:r w:rsidRPr="00D33E03">
        <w:rPr>
          <w:color w:val="92D050"/>
        </w:rPr>
        <w:t>wo</w:t>
      </w:r>
    </w:p>
    <w:p w14:paraId="3ED44125" w14:textId="77777777" w:rsidR="00D33E03" w:rsidRPr="00DD60F3" w:rsidRDefault="00D33E03" w:rsidP="00D33E03">
      <w:pPr>
        <w:ind w:firstLine="420"/>
        <w:rPr>
          <w:sz w:val="24"/>
          <w:szCs w:val="28"/>
        </w:rPr>
      </w:pPr>
      <w:r w:rsidRPr="00DD60F3">
        <w:rPr>
          <w:color w:val="00B0F0"/>
          <w:sz w:val="24"/>
          <w:szCs w:val="28"/>
        </w:rPr>
        <w:t>People have debated whether the advent of</w:t>
      </w:r>
      <w:r w:rsidRPr="00DD60F3">
        <w:rPr>
          <w:sz w:val="24"/>
          <w:szCs w:val="28"/>
        </w:rPr>
        <w:t xml:space="preserve"> the smartphone is destroying our social interaction or not. </w:t>
      </w:r>
      <w:r w:rsidRPr="00DD60F3">
        <w:rPr>
          <w:color w:val="00B0F0"/>
          <w:sz w:val="24"/>
          <w:szCs w:val="28"/>
        </w:rPr>
        <w:t>Personally, I strongly advocate the view that</w:t>
      </w:r>
      <w:r w:rsidRPr="00DD60F3">
        <w:rPr>
          <w:sz w:val="24"/>
          <w:szCs w:val="28"/>
        </w:rPr>
        <w:t xml:space="preserve"> the smartphone has indeed made us closer socially.</w:t>
      </w:r>
    </w:p>
    <w:p w14:paraId="6FD405A6" w14:textId="77777777" w:rsidR="00D33E03" w:rsidRPr="00DD60F3" w:rsidRDefault="00D33E03" w:rsidP="00D33E03">
      <w:pPr>
        <w:ind w:firstLine="420"/>
        <w:rPr>
          <w:sz w:val="24"/>
          <w:szCs w:val="28"/>
        </w:rPr>
      </w:pPr>
      <w:r w:rsidRPr="00DD60F3">
        <w:rPr>
          <w:color w:val="00B0F0"/>
          <w:sz w:val="24"/>
          <w:szCs w:val="28"/>
        </w:rPr>
        <w:t>The chief associated worriers concern that</w:t>
      </w:r>
      <w:r w:rsidRPr="00DD60F3">
        <w:rPr>
          <w:sz w:val="24"/>
          <w:szCs w:val="28"/>
        </w:rPr>
        <w:t xml:space="preserve"> there are more and more people </w:t>
      </w:r>
      <w:r w:rsidRPr="00DD60F3">
        <w:rPr>
          <w:color w:val="00B0F0"/>
          <w:sz w:val="24"/>
          <w:szCs w:val="28"/>
        </w:rPr>
        <w:t>sacrificing</w:t>
      </w:r>
      <w:r w:rsidRPr="00DD60F3">
        <w:rPr>
          <w:sz w:val="24"/>
          <w:szCs w:val="28"/>
        </w:rPr>
        <w:t xml:space="preserve"> their real-life socializing time for building virtual net-work online time of mobile game playing time. It seems that these </w:t>
      </w:r>
      <w:r w:rsidRPr="00DD60F3">
        <w:rPr>
          <w:color w:val="00B0F0"/>
          <w:sz w:val="24"/>
          <w:szCs w:val="28"/>
        </w:rPr>
        <w:t>electronic devices</w:t>
      </w:r>
      <w:r w:rsidRPr="00DD60F3">
        <w:rPr>
          <w:sz w:val="24"/>
          <w:szCs w:val="28"/>
        </w:rPr>
        <w:t xml:space="preserve"> become more powerful and put our social interaction </w:t>
      </w:r>
      <w:r w:rsidRPr="00DD60F3">
        <w:rPr>
          <w:color w:val="00B0F0"/>
          <w:sz w:val="24"/>
          <w:szCs w:val="28"/>
        </w:rPr>
        <w:t>in jeopardy</w:t>
      </w:r>
      <w:r w:rsidRPr="00DD60F3">
        <w:rPr>
          <w:sz w:val="24"/>
          <w:szCs w:val="28"/>
        </w:rPr>
        <w:t xml:space="preserve">, which brings social distance. </w:t>
      </w:r>
      <w:r w:rsidRPr="00DD60F3">
        <w:rPr>
          <w:color w:val="00B0F0"/>
          <w:sz w:val="24"/>
          <w:szCs w:val="28"/>
        </w:rPr>
        <w:t>This is a possibility though it is impossible to estimate its likelihood.</w:t>
      </w:r>
    </w:p>
    <w:p w14:paraId="33E9B002" w14:textId="77777777" w:rsidR="00D33E03" w:rsidRPr="00DD60F3" w:rsidRDefault="00D33E03" w:rsidP="00D33E03">
      <w:pPr>
        <w:ind w:firstLine="420"/>
        <w:rPr>
          <w:sz w:val="24"/>
          <w:szCs w:val="28"/>
        </w:rPr>
      </w:pPr>
      <w:r w:rsidRPr="00DD60F3">
        <w:rPr>
          <w:color w:val="00B0F0"/>
          <w:sz w:val="24"/>
          <w:szCs w:val="28"/>
        </w:rPr>
        <w:t>The speculations above should be taken seriously but they pale in comparison to</w:t>
      </w:r>
      <w:r w:rsidRPr="00DD60F3">
        <w:rPr>
          <w:sz w:val="24"/>
          <w:szCs w:val="28"/>
        </w:rPr>
        <w:t xml:space="preserve"> the convenience of interaction that the smartphones can </w:t>
      </w:r>
      <w:r w:rsidRPr="00DD60F3">
        <w:rPr>
          <w:color w:val="00B0F0"/>
          <w:sz w:val="24"/>
          <w:szCs w:val="28"/>
        </w:rPr>
        <w:t>complement</w:t>
      </w:r>
      <w:r w:rsidRPr="00DD60F3">
        <w:rPr>
          <w:sz w:val="24"/>
          <w:szCs w:val="28"/>
        </w:rPr>
        <w:t xml:space="preserve">. </w:t>
      </w:r>
      <w:r w:rsidRPr="00DD60F3">
        <w:rPr>
          <w:color w:val="00B0F0"/>
          <w:sz w:val="24"/>
          <w:szCs w:val="28"/>
        </w:rPr>
        <w:t>A prime example is that</w:t>
      </w:r>
      <w:r w:rsidRPr="00DD60F3">
        <w:rPr>
          <w:sz w:val="24"/>
          <w:szCs w:val="28"/>
        </w:rPr>
        <w:t xml:space="preserve"> it allows us to communicate with each other, </w:t>
      </w:r>
      <w:r w:rsidRPr="00DD60F3">
        <w:rPr>
          <w:color w:val="00B0F0"/>
          <w:sz w:val="24"/>
          <w:szCs w:val="28"/>
        </w:rPr>
        <w:t>more flexible and not restricted by geographical barriers</w:t>
      </w:r>
      <w:r w:rsidRPr="00DD60F3">
        <w:rPr>
          <w:sz w:val="24"/>
          <w:szCs w:val="28"/>
        </w:rPr>
        <w:t>, which improves our social interaction.</w:t>
      </w:r>
    </w:p>
    <w:p w14:paraId="27121C90" w14:textId="77777777" w:rsidR="00D33E03" w:rsidRPr="00DD60F3" w:rsidRDefault="00D33E03" w:rsidP="00D33E03">
      <w:pPr>
        <w:ind w:firstLine="420"/>
        <w:rPr>
          <w:sz w:val="24"/>
          <w:szCs w:val="28"/>
        </w:rPr>
      </w:pPr>
      <w:r w:rsidRPr="00DD60F3">
        <w:rPr>
          <w:color w:val="00B0F0"/>
          <w:sz w:val="24"/>
          <w:szCs w:val="28"/>
        </w:rPr>
        <w:t>To conclude</w:t>
      </w:r>
      <w:r w:rsidRPr="00DD60F3">
        <w:rPr>
          <w:sz w:val="24"/>
          <w:szCs w:val="28"/>
        </w:rPr>
        <w:t xml:space="preserve">, </w:t>
      </w:r>
      <w:r w:rsidRPr="00DD60F3">
        <w:rPr>
          <w:color w:val="00B0F0"/>
          <w:sz w:val="24"/>
          <w:szCs w:val="28"/>
        </w:rPr>
        <w:t>in light of the points mentioned above</w:t>
      </w:r>
      <w:r w:rsidRPr="00DD60F3">
        <w:rPr>
          <w:sz w:val="24"/>
          <w:szCs w:val="28"/>
        </w:rPr>
        <w:t xml:space="preserve">, </w:t>
      </w:r>
      <w:r w:rsidRPr="00DD60F3">
        <w:rPr>
          <w:color w:val="00B0F0"/>
          <w:sz w:val="24"/>
          <w:szCs w:val="28"/>
        </w:rPr>
        <w:t>I am firmly of the perspective that</w:t>
      </w:r>
      <w:r w:rsidRPr="00DD60F3">
        <w:rPr>
          <w:sz w:val="24"/>
          <w:szCs w:val="28"/>
        </w:rPr>
        <w:t xml:space="preserve"> </w:t>
      </w:r>
      <w:r w:rsidRPr="00DD60F3">
        <w:rPr>
          <w:color w:val="00B0F0"/>
          <w:sz w:val="24"/>
          <w:szCs w:val="28"/>
        </w:rPr>
        <w:t>despite some potentially undesirable impactions that</w:t>
      </w:r>
      <w:r w:rsidRPr="00DD60F3">
        <w:rPr>
          <w:sz w:val="24"/>
          <w:szCs w:val="28"/>
        </w:rPr>
        <w:t xml:space="preserve"> smartphones </w:t>
      </w:r>
      <w:r w:rsidRPr="00DD60F3">
        <w:rPr>
          <w:color w:val="00B0F0"/>
          <w:sz w:val="24"/>
          <w:szCs w:val="28"/>
        </w:rPr>
        <w:t>might cause</w:t>
      </w:r>
      <w:r w:rsidRPr="00DD60F3">
        <w:rPr>
          <w:sz w:val="24"/>
          <w:szCs w:val="28"/>
        </w:rPr>
        <w:t xml:space="preserve">, the convenience for interaction </w:t>
      </w:r>
      <w:r w:rsidRPr="00DD60F3">
        <w:rPr>
          <w:color w:val="00B0F0"/>
          <w:sz w:val="24"/>
          <w:szCs w:val="28"/>
        </w:rPr>
        <w:t>should take priority</w:t>
      </w:r>
      <w:r w:rsidRPr="00DD60F3">
        <w:rPr>
          <w:sz w:val="24"/>
          <w:szCs w:val="28"/>
        </w:rPr>
        <w:t>.</w:t>
      </w:r>
    </w:p>
    <w:p w14:paraId="16FDF74C" w14:textId="2804CA5F" w:rsidR="00D33E03" w:rsidRPr="00D33E03" w:rsidRDefault="00D33E03">
      <w:pPr>
        <w:widowControl/>
        <w:jc w:val="left"/>
        <w:rPr>
          <w:sz w:val="24"/>
          <w:szCs w:val="24"/>
        </w:rPr>
      </w:pPr>
    </w:p>
    <w:p w14:paraId="6AC4AC96" w14:textId="77777777" w:rsidR="00FB65AF" w:rsidRPr="00D33E03" w:rsidRDefault="00FB65AF" w:rsidP="007461F0">
      <w:pPr>
        <w:ind w:firstLineChars="200" w:firstLine="480"/>
        <w:rPr>
          <w:rFonts w:hint="eastAsia"/>
          <w:sz w:val="24"/>
          <w:szCs w:val="24"/>
        </w:rPr>
      </w:pPr>
    </w:p>
    <w:sectPr w:rsidR="00FB65AF" w:rsidRPr="00D33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72D9" w14:textId="77777777" w:rsidR="006E7F7A" w:rsidRDefault="006E7F7A" w:rsidP="00D33E03">
      <w:r>
        <w:separator/>
      </w:r>
    </w:p>
  </w:endnote>
  <w:endnote w:type="continuationSeparator" w:id="0">
    <w:p w14:paraId="7ED1262D" w14:textId="77777777" w:rsidR="006E7F7A" w:rsidRDefault="006E7F7A" w:rsidP="00D3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BC7D" w14:textId="77777777" w:rsidR="006E7F7A" w:rsidRDefault="006E7F7A" w:rsidP="00D33E03">
      <w:r>
        <w:separator/>
      </w:r>
    </w:p>
  </w:footnote>
  <w:footnote w:type="continuationSeparator" w:id="0">
    <w:p w14:paraId="41F26F7E" w14:textId="77777777" w:rsidR="006E7F7A" w:rsidRDefault="006E7F7A" w:rsidP="00D33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5"/>
    <w:rsid w:val="00020515"/>
    <w:rsid w:val="000B5396"/>
    <w:rsid w:val="0018229D"/>
    <w:rsid w:val="002C5433"/>
    <w:rsid w:val="00356A6A"/>
    <w:rsid w:val="004E3C80"/>
    <w:rsid w:val="005C2C45"/>
    <w:rsid w:val="00635520"/>
    <w:rsid w:val="006E7F7A"/>
    <w:rsid w:val="007136B5"/>
    <w:rsid w:val="007461F0"/>
    <w:rsid w:val="009A0367"/>
    <w:rsid w:val="00A94F45"/>
    <w:rsid w:val="00AA20D3"/>
    <w:rsid w:val="00C62649"/>
    <w:rsid w:val="00D33E03"/>
    <w:rsid w:val="00E36770"/>
    <w:rsid w:val="00ED4062"/>
    <w:rsid w:val="00EE2C56"/>
    <w:rsid w:val="00F270EC"/>
    <w:rsid w:val="00F80071"/>
    <w:rsid w:val="00FB65AF"/>
    <w:rsid w:val="00FC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09F73"/>
  <w15:chartTrackingRefBased/>
  <w15:docId w15:val="{021700AC-56DD-4851-8C68-AE91EB4F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E0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33E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3E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6AC8-3947-4DE6-A69C-ED46AE79C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ICICLEMOE@outlook.com</dc:creator>
  <cp:keywords/>
  <dc:description/>
  <cp:lastModifiedBy>ICICLEMOE@outlook.com</cp:lastModifiedBy>
  <cp:revision>5</cp:revision>
  <cp:lastPrinted>2022-06-27T10:03:00Z</cp:lastPrinted>
  <dcterms:created xsi:type="dcterms:W3CDTF">2022-04-02T06:13:00Z</dcterms:created>
  <dcterms:modified xsi:type="dcterms:W3CDTF">2022-06-27T10:04:00Z</dcterms:modified>
</cp:coreProperties>
</file>