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370F" w14:textId="66E239E4" w:rsidR="00F05630" w:rsidRDefault="00000000">
      <w:r>
        <w:rPr>
          <w:rFonts w:hint="eastAsia"/>
        </w:rPr>
        <w:t>学号</w:t>
      </w:r>
      <w:r w:rsidR="00966E65">
        <w:rPr>
          <w:rFonts w:hint="eastAsia"/>
        </w:rPr>
        <w:t>：</w:t>
      </w:r>
      <w:r w:rsidR="00966E65">
        <w:rPr>
          <w:rFonts w:hint="eastAsia"/>
        </w:rPr>
        <w:t>2</w:t>
      </w:r>
      <w:r w:rsidR="00966E65">
        <w:t>021155015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姓名</w:t>
      </w:r>
      <w:r w:rsidR="00966E65">
        <w:rPr>
          <w:rFonts w:hint="eastAsia"/>
        </w:rPr>
        <w:t>：叶茂林</w:t>
      </w:r>
    </w:p>
    <w:p w14:paraId="080F376F" w14:textId="77777777" w:rsidR="00F05630" w:rsidRDefault="00F05630"/>
    <w:p w14:paraId="4ACE4FE7" w14:textId="77777777" w:rsidR="00F05630" w:rsidRDefault="00F05630"/>
    <w:p w14:paraId="67DC1BB2" w14:textId="77777777" w:rsidR="00F05630" w:rsidRDefault="00000000">
      <w:r>
        <w:rPr>
          <w:rFonts w:hint="eastAsia"/>
        </w:rPr>
        <w:t>请用英文简要描述该图的基本原理，无需用公式描述</w:t>
      </w:r>
    </w:p>
    <w:p w14:paraId="021F6026" w14:textId="77777777" w:rsidR="00F05630" w:rsidRDefault="00F05630"/>
    <w:p w14:paraId="08B8352D" w14:textId="77777777" w:rsidR="00F05630" w:rsidRDefault="00000000">
      <w:pPr>
        <w:jc w:val="center"/>
      </w:pPr>
      <w:r>
        <w:rPr>
          <w:noProof/>
        </w:rPr>
        <w:drawing>
          <wp:inline distT="0" distB="0" distL="114300" distR="114300" wp14:anchorId="0F388154" wp14:editId="05C6393E">
            <wp:extent cx="5006975" cy="1880870"/>
            <wp:effectExtent l="0" t="0" r="3175" b="5080"/>
            <wp:docPr id="165" name="内容占位符" descr="https://ws1.sinaimg.cn/large/005BVyzmly1fotnatxsm7j30jg07bjsi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内容占位符" descr="https://ws1.sinaimg.cn/large/005BVyzmly1fotnatxsm7j30jg07bjsi.jpg"/>
                    <pic:cNvPicPr>
                      <a:picLocks noGrp="1"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975" cy="188087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1DDCA8A3" w14:textId="77777777" w:rsidR="00F05630" w:rsidRDefault="00000000">
      <w:pPr>
        <w:jc w:val="center"/>
      </w:pPr>
      <w:r>
        <w:rPr>
          <w:rFonts w:hint="eastAsia"/>
        </w:rPr>
        <w:t>Fig. 1 Architecture of LSTM</w:t>
      </w:r>
    </w:p>
    <w:p w14:paraId="353E42E8" w14:textId="77777777" w:rsidR="00F05630" w:rsidRDefault="00F05630">
      <w:pPr>
        <w:jc w:val="center"/>
      </w:pPr>
    </w:p>
    <w:p w14:paraId="03B7831F" w14:textId="37C51666" w:rsidR="0086081F" w:rsidRDefault="00AD6300">
      <w:r>
        <w:rPr>
          <w:rFonts w:hint="eastAsia"/>
        </w:rPr>
        <w:t>LSTM,</w:t>
      </w:r>
      <w:r>
        <w:t xml:space="preserve"> namely Long Short Term Memory networks, are a special kind of RNN. Instead of having </w:t>
      </w:r>
      <w:r w:rsidR="000440A2">
        <w:rPr>
          <w:rFonts w:hint="eastAsia"/>
        </w:rPr>
        <w:t>one</w:t>
      </w:r>
      <w:r>
        <w:t xml:space="preserve"> single neural network layer like standard RNNs, there are</w:t>
      </w:r>
      <w:r w:rsidR="000440A2">
        <w:t xml:space="preserve"> </w:t>
      </w:r>
      <w:r w:rsidR="000440A2">
        <w:rPr>
          <w:rFonts w:hint="eastAsia"/>
        </w:rPr>
        <w:t>more</w:t>
      </w:r>
      <w:r>
        <w:t xml:space="preserve"> neural network layers in the LSTM. </w:t>
      </w:r>
    </w:p>
    <w:p w14:paraId="2710DA4F" w14:textId="77777777" w:rsidR="0086081F" w:rsidRDefault="009C446D">
      <w:r>
        <w:t>The above diagram consist</w:t>
      </w:r>
      <w:r w:rsidR="007C7A3A">
        <w:t>s</w:t>
      </w:r>
      <w:r>
        <w:t xml:space="preserve"> of thr</w:t>
      </w:r>
      <w:r w:rsidR="007C7A3A">
        <w:t>e</w:t>
      </w:r>
      <w:r>
        <w:t>e repeating modules</w:t>
      </w:r>
      <w:r w:rsidR="007C7A3A">
        <w:t xml:space="preserve"> representing three cell states in different times. </w:t>
      </w:r>
    </w:p>
    <w:p w14:paraId="309996BC" w14:textId="322DEE04" w:rsidR="00F05630" w:rsidRDefault="007C7A3A">
      <w:r>
        <w:t xml:space="preserve">The horizontal line running through the top of each module is the cell state, the key to the LSTMs. </w:t>
      </w:r>
      <w:r w:rsidR="0086081F">
        <w:t xml:space="preserve">Information can easily flow along the line with some linear interactions. It seems that the line was a conveyor belt straight down the chain. </w:t>
      </w:r>
    </w:p>
    <w:p w14:paraId="32E87C45" w14:textId="4D244738" w:rsidR="0086081F" w:rsidRDefault="0086081F">
      <w:r>
        <w:rPr>
          <w:rFonts w:hint="eastAsia"/>
        </w:rPr>
        <w:t>T</w:t>
      </w:r>
      <w:r>
        <w:t xml:space="preserve">he yellow </w:t>
      </w:r>
      <w:r w:rsidR="002E1D3C">
        <w:t>rectangles</w:t>
      </w:r>
      <w:r>
        <w:t xml:space="preserve"> in the above diagram </w:t>
      </w:r>
      <w:r w:rsidR="002E1D3C">
        <w:t>are</w:t>
      </w:r>
      <w:r>
        <w:t xml:space="preserve"> called neural network layer, which ha</w:t>
      </w:r>
      <w:r w:rsidR="002E1D3C">
        <w:t>ve</w:t>
      </w:r>
      <w:r>
        <w:t xml:space="preserve"> two kinds, sigmoid and tanh. And the pink </w:t>
      </w:r>
      <w:r w:rsidR="002E1D3C">
        <w:t>circles</w:t>
      </w:r>
      <w:r w:rsidR="00E303F6">
        <w:t xml:space="preserve"> are pointwise operations, like addition and multiplication. </w:t>
      </w:r>
      <w:r w:rsidR="009A3048">
        <w:t xml:space="preserve">From the last cell state, </w:t>
      </w:r>
      <w:r w:rsidR="00E303F6">
        <w:t xml:space="preserve">A sigmoid </w:t>
      </w:r>
      <w:r w:rsidR="009A3048">
        <w:t xml:space="preserve">layer can decide what information should be kept and what information should be abandoned. For </w:t>
      </w:r>
      <w:r w:rsidR="006D79D3">
        <w:t>the</w:t>
      </w:r>
      <w:r w:rsidR="009A3048">
        <w:t xml:space="preserve"> new information, a sigmoid layer can choose some of them </w:t>
      </w:r>
      <w:r w:rsidR="006D79D3">
        <w:t xml:space="preserve">to be added to the cell state with a vector of new candidate values created by a tanh layer. Then we can update the old cell state depending on the previous result and choose what information to output by a sigmoid layer and pass the cell state by a tanh layer. </w:t>
      </w:r>
    </w:p>
    <w:sectPr w:rsidR="00860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9545287"/>
    <w:rsid w:val="000440A2"/>
    <w:rsid w:val="000C0A0D"/>
    <w:rsid w:val="002E1D3C"/>
    <w:rsid w:val="006D79D3"/>
    <w:rsid w:val="007C7A3A"/>
    <w:rsid w:val="0086081F"/>
    <w:rsid w:val="00966E65"/>
    <w:rsid w:val="009A3048"/>
    <w:rsid w:val="009C446D"/>
    <w:rsid w:val="00AD6300"/>
    <w:rsid w:val="00E303F6"/>
    <w:rsid w:val="00F05630"/>
    <w:rsid w:val="5954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AE68AF"/>
  <w15:docId w15:val="{3F88E5CC-1709-4E7D-81AA-46FDF8D0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ICICLEMOE@outlook.com</cp:lastModifiedBy>
  <cp:revision>4</cp:revision>
  <dcterms:created xsi:type="dcterms:W3CDTF">2022-10-06T07:51:00Z</dcterms:created>
  <dcterms:modified xsi:type="dcterms:W3CDTF">2022-10-16T11:22:00Z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