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EDC58" w14:textId="77777777" w:rsidR="003E32E1" w:rsidRDefault="003E32E1" w:rsidP="003E32E1">
      <w:pPr>
        <w:jc w:val="center"/>
        <w:rPr>
          <w:b/>
          <w:bCs/>
          <w:color w:val="000000" w:themeColor="text1"/>
          <w:sz w:val="28"/>
          <w:szCs w:val="28"/>
          <w:u w:val="single"/>
          <w:rtl/>
        </w:rPr>
      </w:pPr>
      <w:r>
        <w:rPr>
          <w:rFonts w:hint="cs"/>
          <w:b/>
          <w:bCs/>
          <w:color w:val="000000" w:themeColor="text1"/>
          <w:sz w:val="28"/>
          <w:szCs w:val="28"/>
          <w:u w:val="single"/>
          <w:rtl/>
        </w:rPr>
        <w:t>פתרון חלק תאורטי:</w:t>
      </w:r>
    </w:p>
    <w:p w14:paraId="4FE8CB5C" w14:textId="743417CA" w:rsidR="003E32E1" w:rsidRDefault="003E32E1" w:rsidP="003E32E1">
      <w:pPr>
        <w:bidi/>
        <w:rPr>
          <w:sz w:val="24"/>
          <w:szCs w:val="24"/>
          <w:rtl/>
        </w:rPr>
      </w:pPr>
      <w:r>
        <w:rPr>
          <w:rFonts w:hint="cs"/>
          <w:b/>
          <w:bCs/>
          <w:color w:val="00B050"/>
          <w:sz w:val="24"/>
          <w:szCs w:val="24"/>
          <w:rtl/>
        </w:rPr>
        <w:t xml:space="preserve">1. </w:t>
      </w:r>
      <w:r w:rsidR="00DD5A22">
        <w:rPr>
          <w:rFonts w:hint="cs"/>
          <w:sz w:val="24"/>
          <w:szCs w:val="24"/>
          <w:rtl/>
        </w:rPr>
        <w:t>התהליך המתבצע ע"י המהדר בהפעלת פונקציית תבנית:</w:t>
      </w:r>
    </w:p>
    <w:p w14:paraId="0D81A1B6" w14:textId="60C8E934" w:rsidR="00DD5A22" w:rsidRDefault="00DD5A22" w:rsidP="00DD5A22">
      <w:pPr>
        <w:bidi/>
        <w:rPr>
          <w:sz w:val="24"/>
          <w:szCs w:val="24"/>
          <w:rtl/>
        </w:rPr>
      </w:pPr>
      <w:r>
        <w:rPr>
          <w:rFonts w:hint="cs"/>
          <w:b/>
          <w:bCs/>
          <w:sz w:val="24"/>
          <w:szCs w:val="24"/>
          <w:rtl/>
        </w:rPr>
        <w:t>א.</w:t>
      </w:r>
      <w:r>
        <w:rPr>
          <w:rFonts w:hint="cs"/>
          <w:sz w:val="24"/>
          <w:szCs w:val="24"/>
          <w:rtl/>
        </w:rPr>
        <w:t xml:space="preserve"> המהדר יוצר גרסא של פונקציה מהתבנית לפי הטיפוס הספציפי.</w:t>
      </w:r>
    </w:p>
    <w:p w14:paraId="16A76AA0" w14:textId="2841E33C" w:rsidR="00DD5A22" w:rsidRDefault="00DD5A22" w:rsidP="00DD5A22">
      <w:pPr>
        <w:bidi/>
        <w:rPr>
          <w:sz w:val="24"/>
          <w:szCs w:val="24"/>
          <w:rtl/>
        </w:rPr>
      </w:pPr>
      <w:r>
        <w:rPr>
          <w:rFonts w:hint="cs"/>
          <w:b/>
          <w:bCs/>
          <w:sz w:val="24"/>
          <w:szCs w:val="24"/>
          <w:rtl/>
        </w:rPr>
        <w:t xml:space="preserve">ב. </w:t>
      </w:r>
      <w:r>
        <w:rPr>
          <w:rFonts w:hint="cs"/>
          <w:sz w:val="24"/>
          <w:szCs w:val="24"/>
          <w:rtl/>
        </w:rPr>
        <w:t>המהדר מקמפל אותה.</w:t>
      </w:r>
    </w:p>
    <w:p w14:paraId="0046AC37" w14:textId="02B75023" w:rsidR="00DD5A22" w:rsidRDefault="00DD5A22" w:rsidP="00DD5A22">
      <w:pPr>
        <w:bidi/>
        <w:rPr>
          <w:sz w:val="24"/>
          <w:szCs w:val="24"/>
          <w:rtl/>
        </w:rPr>
      </w:pPr>
      <w:r>
        <w:rPr>
          <w:rFonts w:hint="cs"/>
          <w:b/>
          <w:bCs/>
          <w:sz w:val="24"/>
          <w:szCs w:val="24"/>
          <w:rtl/>
        </w:rPr>
        <w:t>ג.</w:t>
      </w:r>
      <w:r>
        <w:rPr>
          <w:rFonts w:hint="cs"/>
          <w:sz w:val="24"/>
          <w:szCs w:val="24"/>
          <w:rtl/>
        </w:rPr>
        <w:t xml:space="preserve"> המהדר מפעיל אותה.</w:t>
      </w:r>
    </w:p>
    <w:p w14:paraId="3F9AC418" w14:textId="25C59716" w:rsidR="00DD5A22" w:rsidRPr="00DD5A22" w:rsidRDefault="00DD5A22" w:rsidP="00DD5A22">
      <w:pPr>
        <w:bidi/>
        <w:rPr>
          <w:sz w:val="24"/>
          <w:szCs w:val="24"/>
          <w:rtl/>
        </w:rPr>
      </w:pPr>
      <w:r>
        <w:rPr>
          <w:rFonts w:hint="cs"/>
          <w:sz w:val="24"/>
          <w:szCs w:val="24"/>
          <w:rtl/>
        </w:rPr>
        <w:t>במידה ויש שימוש חוזר בפונקציה (מאותו טיפוס)</w:t>
      </w:r>
      <w:r>
        <w:rPr>
          <w:rFonts w:hint="cs"/>
          <w:sz w:val="24"/>
          <w:szCs w:val="24"/>
        </w:rPr>
        <w:t xml:space="preserve"> </w:t>
      </w:r>
      <w:r>
        <w:rPr>
          <w:rFonts w:hint="cs"/>
          <w:sz w:val="24"/>
          <w:szCs w:val="24"/>
          <w:rtl/>
        </w:rPr>
        <w:t xml:space="preserve">הוא מבצע רק את שלב ג </w:t>
      </w:r>
      <w:r>
        <w:rPr>
          <w:sz w:val="24"/>
          <w:szCs w:val="24"/>
          <w:rtl/>
        </w:rPr>
        <w:t>–</w:t>
      </w:r>
      <w:r>
        <w:rPr>
          <w:rFonts w:hint="cs"/>
          <w:sz w:val="24"/>
          <w:szCs w:val="24"/>
          <w:rtl/>
        </w:rPr>
        <w:t xml:space="preserve"> מפעיל את הפונקציה.</w:t>
      </w:r>
    </w:p>
    <w:p w14:paraId="65C6E3A6" w14:textId="77777777" w:rsidR="003E32E1" w:rsidRDefault="003E32E1" w:rsidP="003E32E1">
      <w:pPr>
        <w:bidi/>
        <w:rPr>
          <w:sz w:val="24"/>
          <w:szCs w:val="24"/>
          <w:lang w:val="en-US"/>
        </w:rPr>
      </w:pPr>
    </w:p>
    <w:p w14:paraId="6E1649DF" w14:textId="0025E48E" w:rsidR="003E32E1" w:rsidRPr="00D91B27" w:rsidRDefault="003E32E1" w:rsidP="003E32E1">
      <w:pPr>
        <w:bidi/>
        <w:rPr>
          <w:rFonts w:hint="cs"/>
          <w:sz w:val="24"/>
          <w:szCs w:val="24"/>
          <w:rtl/>
          <w:lang w:val="en-US"/>
        </w:rPr>
      </w:pPr>
      <w:r>
        <w:rPr>
          <w:b/>
          <w:bCs/>
          <w:color w:val="00B050"/>
          <w:sz w:val="24"/>
          <w:szCs w:val="24"/>
          <w:lang w:val="en-US"/>
        </w:rPr>
        <w:t>2</w:t>
      </w:r>
      <w:r>
        <w:rPr>
          <w:rFonts w:hint="cs"/>
          <w:b/>
          <w:bCs/>
          <w:color w:val="00B050"/>
          <w:sz w:val="24"/>
          <w:szCs w:val="24"/>
          <w:rtl/>
        </w:rPr>
        <w:t xml:space="preserve">. </w:t>
      </w:r>
      <w:r w:rsidR="007F0E82">
        <w:rPr>
          <w:rFonts w:hint="cs"/>
          <w:sz w:val="24"/>
          <w:szCs w:val="24"/>
          <w:rtl/>
        </w:rPr>
        <w:t xml:space="preserve">כאשר יש יחס היררכי בין מחלקות החריגות, </w:t>
      </w:r>
      <w:r w:rsidR="00D91B27">
        <w:rPr>
          <w:rFonts w:hint="cs"/>
          <w:sz w:val="24"/>
          <w:szCs w:val="24"/>
          <w:rtl/>
          <w:lang w:val="en-US"/>
        </w:rPr>
        <w:t xml:space="preserve">יש להציב טיפוס חריגה נגזר לפני הבסיס שלו, אחרת </w:t>
      </w:r>
      <w:r w:rsidR="00D91B27">
        <w:rPr>
          <w:sz w:val="24"/>
          <w:szCs w:val="24"/>
          <w:lang w:val="en-US"/>
        </w:rPr>
        <w:t>catch</w:t>
      </w:r>
      <w:r w:rsidR="00D91B27">
        <w:rPr>
          <w:rFonts w:hint="cs"/>
          <w:sz w:val="24"/>
          <w:szCs w:val="24"/>
          <w:rtl/>
          <w:lang w:val="en-US"/>
        </w:rPr>
        <w:t xml:space="preserve"> של הבסיס יתפוס גם את חריגת הבן (הבן הוא גם מסוג אבא).</w:t>
      </w:r>
    </w:p>
    <w:p w14:paraId="692F6E62" w14:textId="6BB455F6" w:rsidR="003E32E1" w:rsidRDefault="003E32E1" w:rsidP="003E32E1">
      <w:pPr>
        <w:bidi/>
        <w:rPr>
          <w:sz w:val="24"/>
          <w:szCs w:val="24"/>
          <w:rtl/>
          <w:lang w:val="en-US"/>
        </w:rPr>
      </w:pPr>
      <w:r>
        <w:rPr>
          <w:b/>
          <w:bCs/>
          <w:color w:val="00B050"/>
          <w:sz w:val="24"/>
          <w:szCs w:val="24"/>
          <w:lang w:val="en-US"/>
        </w:rPr>
        <w:t>3</w:t>
      </w:r>
      <w:r>
        <w:rPr>
          <w:rFonts w:hint="cs"/>
          <w:b/>
          <w:bCs/>
          <w:color w:val="00B050"/>
          <w:sz w:val="24"/>
          <w:szCs w:val="24"/>
          <w:rtl/>
        </w:rPr>
        <w:t>.</w:t>
      </w:r>
      <w:r>
        <w:rPr>
          <w:rFonts w:hint="cs"/>
          <w:b/>
          <w:bCs/>
          <w:color w:val="00B050"/>
          <w:sz w:val="24"/>
          <w:szCs w:val="24"/>
          <w:rtl/>
          <w:lang w:val="en-US"/>
        </w:rPr>
        <w:t xml:space="preserve"> </w:t>
      </w:r>
      <w:r w:rsidR="003D1DD7">
        <w:rPr>
          <w:rFonts w:hint="cs"/>
          <w:sz w:val="24"/>
          <w:szCs w:val="24"/>
          <w:rtl/>
          <w:lang w:val="en-US"/>
        </w:rPr>
        <w:t xml:space="preserve">הבעיה בקטע הקוד הוא שבהצהרת הפונקציה יש לנו </w:t>
      </w:r>
      <w:r w:rsidR="003D1DD7">
        <w:rPr>
          <w:sz w:val="24"/>
          <w:szCs w:val="24"/>
          <w:lang w:val="en-US"/>
        </w:rPr>
        <w:t>throw(int,char,double)</w:t>
      </w:r>
      <w:r w:rsidR="003D1DD7">
        <w:rPr>
          <w:rFonts w:hint="cs"/>
          <w:sz w:val="24"/>
          <w:szCs w:val="24"/>
          <w:rtl/>
          <w:lang w:val="en-US"/>
        </w:rPr>
        <w:t xml:space="preserve"> כלומר הפונקציה יכולה להיזרק עבור טיפוסים מסוג </w:t>
      </w:r>
      <w:r w:rsidR="003D1DD7">
        <w:rPr>
          <w:sz w:val="24"/>
          <w:szCs w:val="24"/>
          <w:lang w:val="en-US"/>
        </w:rPr>
        <w:t>int,char,double</w:t>
      </w:r>
      <w:r w:rsidR="003D1DD7">
        <w:rPr>
          <w:rFonts w:hint="cs"/>
          <w:sz w:val="24"/>
          <w:szCs w:val="24"/>
          <w:rtl/>
          <w:lang w:val="en-US"/>
        </w:rPr>
        <w:t>. עבור המקרה ש</w:t>
      </w:r>
      <w:r w:rsidR="003D1DD7">
        <w:rPr>
          <w:sz w:val="24"/>
          <w:szCs w:val="24"/>
          <w:lang w:val="en-US"/>
        </w:rPr>
        <w:t xml:space="preserve"> test == 0  </w:t>
      </w:r>
      <w:r w:rsidR="003D1DD7">
        <w:rPr>
          <w:rFonts w:hint="cs"/>
          <w:sz w:val="24"/>
          <w:szCs w:val="24"/>
          <w:rtl/>
          <w:lang w:val="en-US"/>
        </w:rPr>
        <w:t xml:space="preserve"> לא קיימת תפיסה (</w:t>
      </w:r>
      <w:r w:rsidR="003D1DD7">
        <w:rPr>
          <w:sz w:val="24"/>
          <w:szCs w:val="24"/>
          <w:lang w:val="en-US"/>
        </w:rPr>
        <w:t>catch</w:t>
      </w:r>
      <w:r w:rsidR="003D1DD7">
        <w:rPr>
          <w:rFonts w:hint="cs"/>
          <w:sz w:val="24"/>
          <w:szCs w:val="24"/>
          <w:rtl/>
          <w:lang w:val="en-US"/>
        </w:rPr>
        <w:t>) ב</w:t>
      </w:r>
      <w:r w:rsidR="003D1DD7">
        <w:rPr>
          <w:sz w:val="24"/>
          <w:szCs w:val="24"/>
          <w:lang w:val="en-US"/>
        </w:rPr>
        <w:t xml:space="preserve"> main </w:t>
      </w:r>
      <w:r w:rsidR="003D1DD7">
        <w:rPr>
          <w:rFonts w:hint="cs"/>
          <w:sz w:val="24"/>
          <w:szCs w:val="24"/>
          <w:rtl/>
          <w:lang w:val="en-US"/>
        </w:rPr>
        <w:t xml:space="preserve">, כלומר אין </w:t>
      </w:r>
      <w:r w:rsidR="003D1DD7">
        <w:rPr>
          <w:sz w:val="24"/>
          <w:szCs w:val="24"/>
          <w:lang w:val="en-US"/>
        </w:rPr>
        <w:t>catch</w:t>
      </w:r>
      <w:r w:rsidR="003D1DD7">
        <w:rPr>
          <w:rFonts w:hint="cs"/>
          <w:sz w:val="24"/>
          <w:szCs w:val="24"/>
          <w:rtl/>
          <w:lang w:val="en-US"/>
        </w:rPr>
        <w:t xml:space="preserve"> עבור חריגה מסוג </w:t>
      </w:r>
      <w:r w:rsidR="003D1DD7">
        <w:rPr>
          <w:sz w:val="24"/>
          <w:szCs w:val="24"/>
          <w:lang w:val="en-US"/>
        </w:rPr>
        <w:t>int</w:t>
      </w:r>
      <w:r w:rsidR="003D1DD7">
        <w:rPr>
          <w:rFonts w:hint="cs"/>
          <w:sz w:val="24"/>
          <w:szCs w:val="24"/>
          <w:rtl/>
          <w:lang w:val="en-US"/>
        </w:rPr>
        <w:t>. על מנת לתקן את בעיה זו נוסיף את התפיסה הבאה:</w:t>
      </w:r>
    </w:p>
    <w:p w14:paraId="627ABD86" w14:textId="77777777" w:rsidR="003D1DD7" w:rsidRPr="003D1DD7" w:rsidRDefault="003D1DD7" w:rsidP="003D1DD7">
      <w:pPr>
        <w:autoSpaceDE w:val="0"/>
        <w:autoSpaceDN w:val="0"/>
        <w:adjustRightInd w:val="0"/>
        <w:spacing w:after="0" w:line="240" w:lineRule="auto"/>
        <w:rPr>
          <w:rFonts w:ascii="Consolas" w:hAnsi="Consolas" w:cs="Consolas"/>
          <w:color w:val="000000"/>
          <w:sz w:val="24"/>
          <w:szCs w:val="24"/>
        </w:rPr>
      </w:pPr>
      <w:r w:rsidRPr="003D1DD7">
        <w:rPr>
          <w:rFonts w:ascii="Consolas" w:hAnsi="Consolas" w:cs="Consolas"/>
          <w:color w:val="000000"/>
          <w:sz w:val="24"/>
          <w:szCs w:val="24"/>
        </w:rPr>
        <w:tab/>
      </w:r>
      <w:r w:rsidRPr="003D1DD7">
        <w:rPr>
          <w:rFonts w:ascii="Consolas" w:hAnsi="Consolas" w:cs="Consolas"/>
          <w:color w:val="0000FF"/>
          <w:sz w:val="24"/>
          <w:szCs w:val="24"/>
        </w:rPr>
        <w:t>catch</w:t>
      </w:r>
      <w:r w:rsidRPr="003D1DD7">
        <w:rPr>
          <w:rFonts w:ascii="Consolas" w:hAnsi="Consolas" w:cs="Consolas"/>
          <w:color w:val="000000"/>
          <w:sz w:val="24"/>
          <w:szCs w:val="24"/>
        </w:rPr>
        <w:t xml:space="preserve"> (</w:t>
      </w:r>
      <w:r w:rsidRPr="003D1DD7">
        <w:rPr>
          <w:rFonts w:ascii="Consolas" w:hAnsi="Consolas" w:cs="Consolas"/>
          <w:color w:val="0000FF"/>
          <w:sz w:val="24"/>
          <w:szCs w:val="24"/>
        </w:rPr>
        <w:t>int</w:t>
      </w:r>
      <w:r w:rsidRPr="003D1DD7">
        <w:rPr>
          <w:rFonts w:ascii="Consolas" w:hAnsi="Consolas" w:cs="Consolas"/>
          <w:color w:val="000000"/>
          <w:sz w:val="24"/>
          <w:szCs w:val="24"/>
        </w:rPr>
        <w:t xml:space="preserve"> i) {</w:t>
      </w:r>
    </w:p>
    <w:p w14:paraId="19C5B857" w14:textId="77777777" w:rsidR="003D1DD7" w:rsidRPr="003D1DD7" w:rsidRDefault="003D1DD7" w:rsidP="003D1DD7">
      <w:pPr>
        <w:autoSpaceDE w:val="0"/>
        <w:autoSpaceDN w:val="0"/>
        <w:adjustRightInd w:val="0"/>
        <w:spacing w:after="0" w:line="240" w:lineRule="auto"/>
        <w:rPr>
          <w:rFonts w:ascii="Consolas" w:hAnsi="Consolas" w:cs="Consolas"/>
          <w:color w:val="000000"/>
          <w:sz w:val="24"/>
          <w:szCs w:val="24"/>
        </w:rPr>
      </w:pPr>
      <w:r w:rsidRPr="003D1DD7">
        <w:rPr>
          <w:rFonts w:ascii="Consolas" w:hAnsi="Consolas" w:cs="Consolas"/>
          <w:color w:val="000000"/>
          <w:sz w:val="24"/>
          <w:szCs w:val="24"/>
        </w:rPr>
        <w:tab/>
      </w:r>
      <w:r w:rsidRPr="003D1DD7">
        <w:rPr>
          <w:rFonts w:ascii="Consolas" w:hAnsi="Consolas" w:cs="Consolas"/>
          <w:color w:val="000000"/>
          <w:sz w:val="24"/>
          <w:szCs w:val="24"/>
        </w:rPr>
        <w:tab/>
        <w:t xml:space="preserve">cout </w:t>
      </w:r>
      <w:r w:rsidRPr="003D1DD7">
        <w:rPr>
          <w:rFonts w:ascii="Consolas" w:hAnsi="Consolas" w:cs="Consolas"/>
          <w:color w:val="008080"/>
          <w:sz w:val="24"/>
          <w:szCs w:val="24"/>
        </w:rPr>
        <w:t>&lt;&lt;</w:t>
      </w:r>
      <w:r w:rsidRPr="003D1DD7">
        <w:rPr>
          <w:rFonts w:ascii="Consolas" w:hAnsi="Consolas" w:cs="Consolas"/>
          <w:color w:val="000000"/>
          <w:sz w:val="24"/>
          <w:szCs w:val="24"/>
        </w:rPr>
        <w:t xml:space="preserve"> </w:t>
      </w:r>
      <w:r w:rsidRPr="003D1DD7">
        <w:rPr>
          <w:rFonts w:ascii="Consolas" w:hAnsi="Consolas" w:cs="Consolas"/>
          <w:color w:val="A31515"/>
          <w:sz w:val="24"/>
          <w:szCs w:val="24"/>
        </w:rPr>
        <w:t>"Caught integer!"</w:t>
      </w:r>
      <w:r w:rsidRPr="003D1DD7">
        <w:rPr>
          <w:rFonts w:ascii="Consolas" w:hAnsi="Consolas" w:cs="Consolas"/>
          <w:color w:val="000000"/>
          <w:sz w:val="24"/>
          <w:szCs w:val="24"/>
        </w:rPr>
        <w:t xml:space="preserve"> </w:t>
      </w:r>
      <w:r w:rsidRPr="003D1DD7">
        <w:rPr>
          <w:rFonts w:ascii="Consolas" w:hAnsi="Consolas" w:cs="Consolas"/>
          <w:color w:val="008080"/>
          <w:sz w:val="24"/>
          <w:szCs w:val="24"/>
        </w:rPr>
        <w:t>&lt;&lt;</w:t>
      </w:r>
      <w:r w:rsidRPr="003D1DD7">
        <w:rPr>
          <w:rFonts w:ascii="Consolas" w:hAnsi="Consolas" w:cs="Consolas"/>
          <w:color w:val="000000"/>
          <w:sz w:val="24"/>
          <w:szCs w:val="24"/>
        </w:rPr>
        <w:t xml:space="preserve"> i </w:t>
      </w:r>
      <w:r w:rsidRPr="003D1DD7">
        <w:rPr>
          <w:rFonts w:ascii="Consolas" w:hAnsi="Consolas" w:cs="Consolas"/>
          <w:color w:val="008080"/>
          <w:sz w:val="24"/>
          <w:szCs w:val="24"/>
        </w:rPr>
        <w:t>&lt;&lt;</w:t>
      </w:r>
      <w:r w:rsidRPr="003D1DD7">
        <w:rPr>
          <w:rFonts w:ascii="Consolas" w:hAnsi="Consolas" w:cs="Consolas"/>
          <w:color w:val="000000"/>
          <w:sz w:val="24"/>
          <w:szCs w:val="24"/>
        </w:rPr>
        <w:t xml:space="preserve"> endl;</w:t>
      </w:r>
    </w:p>
    <w:p w14:paraId="0052BEE0" w14:textId="4762C6B2" w:rsidR="003D1DD7" w:rsidRPr="003D1DD7" w:rsidRDefault="003D1DD7" w:rsidP="003D1DD7">
      <w:pPr>
        <w:bidi/>
        <w:rPr>
          <w:rFonts w:ascii="Consolas" w:hAnsi="Consolas" w:cs="Courier New"/>
          <w:color w:val="000000"/>
          <w:sz w:val="24"/>
          <w:szCs w:val="24"/>
          <w:lang w:val="en-US"/>
        </w:rPr>
      </w:pPr>
      <w:r w:rsidRPr="003D1DD7">
        <w:rPr>
          <w:rFonts w:ascii="Consolas" w:hAnsi="Consolas" w:cs="Consolas"/>
          <w:color w:val="000000"/>
          <w:sz w:val="24"/>
          <w:szCs w:val="24"/>
        </w:rPr>
        <w:tab/>
      </w:r>
      <w:r w:rsidRPr="003D1DD7">
        <w:rPr>
          <w:rFonts w:ascii="Consolas" w:hAnsi="Consolas" w:cs="Consolas"/>
          <w:color w:val="000000"/>
          <w:sz w:val="24"/>
          <w:szCs w:val="24"/>
          <w:lang w:val="en-US"/>
        </w:rPr>
        <w:t xml:space="preserve">}                                                        </w:t>
      </w:r>
    </w:p>
    <w:p w14:paraId="087A51C8" w14:textId="6D6F6231" w:rsidR="003D1DD7" w:rsidRPr="003D1DD7" w:rsidRDefault="003D1DD7" w:rsidP="003D1DD7">
      <w:pPr>
        <w:bidi/>
        <w:rPr>
          <w:sz w:val="24"/>
          <w:szCs w:val="24"/>
          <w:rtl/>
          <w:lang w:val="en-US"/>
        </w:rPr>
      </w:pPr>
      <w:r>
        <w:rPr>
          <w:rFonts w:hint="cs"/>
          <w:sz w:val="24"/>
          <w:szCs w:val="24"/>
          <w:rtl/>
          <w:lang w:val="en-US"/>
        </w:rPr>
        <w:t xml:space="preserve">וכעת יש לנו תפיסה עבור כל סוג של חריגה שהפונקציה דורשת </w:t>
      </w:r>
      <w:r>
        <w:rPr>
          <w:sz w:val="24"/>
          <w:szCs w:val="24"/>
          <w:rtl/>
          <w:lang w:val="en-US"/>
        </w:rPr>
        <w:t>–</w:t>
      </w:r>
      <w:r>
        <w:rPr>
          <w:rFonts w:hint="cs"/>
          <w:sz w:val="24"/>
          <w:szCs w:val="24"/>
          <w:rtl/>
          <w:lang w:val="en-US"/>
        </w:rPr>
        <w:t xml:space="preserve"> </w:t>
      </w:r>
      <w:r>
        <w:rPr>
          <w:sz w:val="24"/>
          <w:szCs w:val="24"/>
          <w:lang w:val="en-US"/>
        </w:rPr>
        <w:t>int,char,double</w:t>
      </w:r>
      <w:r>
        <w:rPr>
          <w:rFonts w:hint="cs"/>
          <w:sz w:val="24"/>
          <w:szCs w:val="24"/>
          <w:rtl/>
          <w:lang w:val="en-US"/>
        </w:rPr>
        <w:t>.</w:t>
      </w:r>
    </w:p>
    <w:p w14:paraId="5496271D" w14:textId="12ADE34F" w:rsidR="005E7F98" w:rsidRDefault="003E32E1" w:rsidP="005E7F98">
      <w:pPr>
        <w:bidi/>
        <w:rPr>
          <w:sz w:val="24"/>
          <w:szCs w:val="24"/>
          <w:rtl/>
          <w:lang w:val="en-US"/>
        </w:rPr>
      </w:pPr>
      <w:r>
        <w:rPr>
          <w:rFonts w:hint="cs"/>
          <w:b/>
          <w:bCs/>
          <w:color w:val="00B050"/>
          <w:sz w:val="24"/>
          <w:szCs w:val="24"/>
          <w:rtl/>
        </w:rPr>
        <w:t>4.</w:t>
      </w:r>
      <w:r>
        <w:rPr>
          <w:b/>
          <w:bCs/>
          <w:color w:val="00B050"/>
          <w:sz w:val="24"/>
          <w:szCs w:val="24"/>
          <w:lang w:val="en-US"/>
        </w:rPr>
        <w:t xml:space="preserve"> </w:t>
      </w:r>
      <w:r>
        <w:rPr>
          <w:rFonts w:hint="cs"/>
          <w:b/>
          <w:bCs/>
          <w:color w:val="00B050"/>
          <w:sz w:val="24"/>
          <w:szCs w:val="24"/>
          <w:rtl/>
          <w:lang w:val="en-US"/>
        </w:rPr>
        <w:t xml:space="preserve"> </w:t>
      </w:r>
      <w:r w:rsidR="005E7F98">
        <w:rPr>
          <w:rFonts w:hint="cs"/>
          <w:sz w:val="24"/>
          <w:szCs w:val="24"/>
          <w:rtl/>
          <w:lang w:val="en-US"/>
        </w:rPr>
        <w:t xml:space="preserve">מכיוון שהקומפיילר יוצר מחלקה מתבנית בזמן </w:t>
      </w:r>
      <w:r w:rsidR="005E7F98" w:rsidRPr="005E7F98">
        <w:rPr>
          <w:rFonts w:hint="cs"/>
          <w:b/>
          <w:bCs/>
          <w:sz w:val="24"/>
          <w:szCs w:val="24"/>
          <w:rtl/>
          <w:lang w:val="en-US"/>
        </w:rPr>
        <w:t xml:space="preserve">קומפילציה </w:t>
      </w:r>
      <w:r w:rsidR="005E7F98">
        <w:rPr>
          <w:rFonts w:hint="cs"/>
          <w:sz w:val="24"/>
          <w:szCs w:val="24"/>
          <w:rtl/>
          <w:lang w:val="en-US"/>
        </w:rPr>
        <w:t xml:space="preserve">עליו "לראות" את קוד התבנית, כולל גוף המתודות כבר בזמן קומפילציה בקובץ אחד, ולא בזמן קישור כפי שהוא מבצע לגבי פונקציות מחלקה רגילות (לא תבנית). לכן הגדרת התבנית מבוצעת כולה בקובץ ההרכזות </w:t>
      </w:r>
      <w:r w:rsidR="005E7F98">
        <w:rPr>
          <w:sz w:val="24"/>
          <w:szCs w:val="24"/>
          <w:lang w:val="en-US"/>
        </w:rPr>
        <w:t>“h”</w:t>
      </w:r>
      <w:r w:rsidR="005E7F98">
        <w:rPr>
          <w:rFonts w:hint="cs"/>
          <w:sz w:val="24"/>
          <w:szCs w:val="24"/>
          <w:rtl/>
          <w:lang w:val="en-US"/>
        </w:rPr>
        <w:t>.</w:t>
      </w:r>
    </w:p>
    <w:p w14:paraId="0207DCAF" w14:textId="70178A8F" w:rsidR="005E7F98" w:rsidRDefault="005E7F98" w:rsidP="005E7F98">
      <w:pPr>
        <w:bidi/>
        <w:rPr>
          <w:sz w:val="24"/>
          <w:szCs w:val="24"/>
          <w:rtl/>
          <w:lang w:val="en-US"/>
        </w:rPr>
      </w:pPr>
      <w:r>
        <w:rPr>
          <w:rFonts w:hint="cs"/>
          <w:sz w:val="24"/>
          <w:szCs w:val="24"/>
          <w:rtl/>
          <w:lang w:val="en-US"/>
        </w:rPr>
        <w:t xml:space="preserve">הקוד שמשתמש בתבנית מבצע הכללה לקובץ ע"י </w:t>
      </w:r>
      <w:r>
        <w:rPr>
          <w:sz w:val="24"/>
          <w:szCs w:val="24"/>
          <w:lang w:val="en-US"/>
        </w:rPr>
        <w:t>#include</w:t>
      </w:r>
      <w:r>
        <w:rPr>
          <w:rFonts w:hint="cs"/>
          <w:sz w:val="24"/>
          <w:szCs w:val="24"/>
          <w:rtl/>
          <w:lang w:val="en-US"/>
        </w:rPr>
        <w:t>.</w:t>
      </w:r>
    </w:p>
    <w:p w14:paraId="619A72E1" w14:textId="77777777" w:rsidR="00435CE3" w:rsidRDefault="005E7F98" w:rsidP="005E7F98">
      <w:pPr>
        <w:bidi/>
        <w:rPr>
          <w:sz w:val="24"/>
          <w:szCs w:val="24"/>
          <w:rtl/>
          <w:lang w:val="en-US"/>
        </w:rPr>
      </w:pPr>
      <w:r>
        <w:rPr>
          <w:rFonts w:hint="cs"/>
          <w:b/>
          <w:bCs/>
          <w:color w:val="00B050"/>
          <w:sz w:val="24"/>
          <w:szCs w:val="24"/>
          <w:rtl/>
        </w:rPr>
        <w:t xml:space="preserve">5. </w:t>
      </w:r>
      <w:r w:rsidR="00435CE3">
        <w:rPr>
          <w:rFonts w:hint="cs"/>
          <w:sz w:val="24"/>
          <w:szCs w:val="24"/>
          <w:rtl/>
        </w:rPr>
        <w:t xml:space="preserve">ההגבלות </w:t>
      </w:r>
      <w:r w:rsidR="00435CE3">
        <w:rPr>
          <w:sz w:val="24"/>
          <w:szCs w:val="24"/>
          <w:lang w:val="en-US"/>
        </w:rPr>
        <w:t>(restriction)</w:t>
      </w:r>
      <w:r w:rsidR="00435CE3">
        <w:rPr>
          <w:rFonts w:hint="cs"/>
          <w:sz w:val="24"/>
          <w:szCs w:val="24"/>
          <w:rtl/>
          <w:lang w:val="en-US"/>
        </w:rPr>
        <w:t xml:space="preserve"> שחלות על הטיפוסים שנשלחים לפונקציה הם:</w:t>
      </w:r>
    </w:p>
    <w:p w14:paraId="06E9217D" w14:textId="77777777" w:rsidR="00435CE3" w:rsidRDefault="00435CE3" w:rsidP="00435CE3">
      <w:pPr>
        <w:bidi/>
        <w:rPr>
          <w:sz w:val="24"/>
          <w:szCs w:val="24"/>
          <w:rtl/>
          <w:lang w:val="en-US"/>
        </w:rPr>
      </w:pPr>
      <w:r>
        <w:rPr>
          <w:rFonts w:hint="cs"/>
          <w:sz w:val="24"/>
          <w:szCs w:val="24"/>
          <w:rtl/>
          <w:lang w:val="en-US"/>
        </w:rPr>
        <w:t xml:space="preserve">א. אופרטור [ ] </w:t>
      </w:r>
    </w:p>
    <w:p w14:paraId="522B8B95" w14:textId="10DDC217" w:rsidR="005E7F98" w:rsidRPr="00435CE3" w:rsidRDefault="00435CE3" w:rsidP="00435CE3">
      <w:pPr>
        <w:bidi/>
        <w:rPr>
          <w:sz w:val="24"/>
          <w:szCs w:val="24"/>
          <w:rtl/>
          <w:lang w:val="en-US"/>
        </w:rPr>
      </w:pPr>
      <w:r>
        <w:rPr>
          <w:rFonts w:hint="cs"/>
          <w:sz w:val="24"/>
          <w:szCs w:val="24"/>
          <w:rtl/>
          <w:lang w:val="en-US"/>
        </w:rPr>
        <w:t xml:space="preserve">ב. אופרטור =! </w:t>
      </w:r>
    </w:p>
    <w:p w14:paraId="0924C522" w14:textId="77777777" w:rsidR="003E32E1" w:rsidRPr="001D7962" w:rsidRDefault="003E32E1" w:rsidP="003E32E1">
      <w:pPr>
        <w:rPr>
          <w:b/>
          <w:bCs/>
          <w:sz w:val="28"/>
          <w:szCs w:val="28"/>
          <w:lang w:val="en-US"/>
        </w:rPr>
      </w:pPr>
      <w:r w:rsidRPr="003D565A">
        <w:rPr>
          <w:rFonts w:hint="cs"/>
          <w:b/>
          <w:bCs/>
          <w:sz w:val="28"/>
          <w:szCs w:val="28"/>
          <w:rtl/>
        </w:rPr>
        <w:t>מאור עטר - 318301231</w:t>
      </w:r>
    </w:p>
    <w:p w14:paraId="6622902E" w14:textId="1A9FF137" w:rsidR="0001071F" w:rsidRDefault="0001071F" w:rsidP="003E32E1">
      <w:pPr>
        <w:jc w:val="center"/>
        <w:rPr>
          <w:rtl/>
        </w:rPr>
      </w:pPr>
    </w:p>
    <w:sectPr w:rsidR="00010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71F"/>
    <w:rsid w:val="0001071F"/>
    <w:rsid w:val="003D1DD7"/>
    <w:rsid w:val="003E32E1"/>
    <w:rsid w:val="00435CE3"/>
    <w:rsid w:val="004A15B9"/>
    <w:rsid w:val="005E7F98"/>
    <w:rsid w:val="007F0E82"/>
    <w:rsid w:val="00D91B27"/>
    <w:rsid w:val="00DD5A22"/>
    <w:rsid w:val="00FB6D9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54B9"/>
  <w15:chartTrackingRefBased/>
  <w15:docId w15:val="{588BC14F-EF16-4D59-AFD9-43426B02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2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Atar</dc:creator>
  <cp:keywords/>
  <dc:description/>
  <cp:lastModifiedBy>Maor Atar</cp:lastModifiedBy>
  <cp:revision>3</cp:revision>
  <dcterms:created xsi:type="dcterms:W3CDTF">2022-06-01T09:49:00Z</dcterms:created>
  <dcterms:modified xsi:type="dcterms:W3CDTF">2022-06-01T17:06:00Z</dcterms:modified>
</cp:coreProperties>
</file>