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B26E" w14:textId="79D8B733" w:rsidR="00682B78" w:rsidRPr="000A6E18" w:rsidRDefault="00CD3220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sz w:val="20"/>
          <w:szCs w:val="20"/>
          <w:rtl/>
        </w:rPr>
        <w:t>מושגים :</w:t>
      </w:r>
    </w:p>
    <w:p w14:paraId="04BD3BC7" w14:textId="0A5F6C9E" w:rsidR="00CD3220" w:rsidRPr="000A6E18" w:rsidRDefault="00CD3220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LUT</w:t>
      </w:r>
      <w:r w:rsidRPr="000A6E18">
        <w:rPr>
          <w:rFonts w:asciiTheme="minorBidi" w:hAnsiTheme="minorBidi"/>
          <w:sz w:val="22"/>
          <w:szCs w:val="22"/>
          <w:rtl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 xml:space="preserve">– </w:t>
      </w:r>
      <w:r w:rsidRPr="000A6E18">
        <w:rPr>
          <w:rFonts w:asciiTheme="minorBidi" w:hAnsiTheme="minorBidi"/>
          <w:sz w:val="20"/>
          <w:szCs w:val="20"/>
        </w:rPr>
        <w:t>LOOK UP TABLE</w:t>
      </w:r>
      <w:r w:rsidRPr="000A6E18">
        <w:rPr>
          <w:rFonts w:asciiTheme="minorBidi" w:hAnsiTheme="minorBidi"/>
          <w:sz w:val="20"/>
          <w:szCs w:val="20"/>
          <w:rtl/>
        </w:rPr>
        <w:t>-  יחידות לוגיות בסיסיות המבצעות פעולות בוליאניות, מהוות את המוח של הלוגיקה הדיגיטלית. ל</w:t>
      </w:r>
      <w:r w:rsidRPr="000A6E18">
        <w:rPr>
          <w:rFonts w:asciiTheme="minorBidi" w:hAnsiTheme="minorBidi"/>
          <w:sz w:val="20"/>
          <w:szCs w:val="20"/>
        </w:rPr>
        <w:t xml:space="preserve"> pipeline</w:t>
      </w:r>
      <w:r w:rsidRPr="000A6E18">
        <w:rPr>
          <w:rFonts w:asciiTheme="minorBidi" w:hAnsiTheme="minorBidi"/>
          <w:sz w:val="20"/>
          <w:szCs w:val="20"/>
          <w:rtl/>
        </w:rPr>
        <w:t xml:space="preserve"> יש יותר מל </w:t>
      </w:r>
      <w:r w:rsidRPr="000A6E18">
        <w:rPr>
          <w:rFonts w:asciiTheme="minorBidi" w:hAnsiTheme="minorBidi"/>
          <w:sz w:val="20"/>
          <w:szCs w:val="20"/>
        </w:rPr>
        <w:t>single cycle</w:t>
      </w:r>
      <w:r w:rsidRPr="000A6E18">
        <w:rPr>
          <w:rFonts w:asciiTheme="minorBidi" w:hAnsiTheme="minorBidi"/>
          <w:sz w:val="20"/>
          <w:szCs w:val="20"/>
          <w:rtl/>
        </w:rPr>
        <w:t>.</w:t>
      </w:r>
    </w:p>
    <w:p w14:paraId="0C60AB9D" w14:textId="7D5A66CA" w:rsidR="00CD3220" w:rsidRPr="000A6E18" w:rsidRDefault="00CD3220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FFs</w:t>
      </w:r>
      <w:r w:rsidRPr="000A6E18">
        <w:rPr>
          <w:rFonts w:asciiTheme="minorBidi" w:hAnsiTheme="minorBidi"/>
          <w:sz w:val="22"/>
          <w:szCs w:val="22"/>
          <w:rtl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>– אוגרים בודדים לאחסון ביט אחד (רגיסטרים סינכרוניים) , משמשים לשמירת ערכים בין מחזורי שעון. ל</w:t>
      </w:r>
      <w:r w:rsidRPr="000A6E18">
        <w:rPr>
          <w:rFonts w:asciiTheme="minorBidi" w:hAnsiTheme="minorBidi"/>
          <w:sz w:val="20"/>
          <w:szCs w:val="20"/>
        </w:rPr>
        <w:t>single</w:t>
      </w:r>
      <w:r w:rsidRPr="000A6E18">
        <w:rPr>
          <w:rFonts w:asciiTheme="minorBidi" w:hAnsiTheme="minorBidi"/>
          <w:sz w:val="20"/>
          <w:szCs w:val="20"/>
          <w:rtl/>
        </w:rPr>
        <w:t xml:space="preserve"> יש יותר מל </w:t>
      </w:r>
      <w:r w:rsidRPr="000A6E18">
        <w:rPr>
          <w:rFonts w:asciiTheme="minorBidi" w:hAnsiTheme="minorBidi"/>
          <w:sz w:val="20"/>
          <w:szCs w:val="20"/>
        </w:rPr>
        <w:t>PIPELINE</w:t>
      </w:r>
      <w:r w:rsidRPr="000A6E18">
        <w:rPr>
          <w:rFonts w:asciiTheme="minorBidi" w:hAnsiTheme="minorBidi"/>
          <w:sz w:val="20"/>
          <w:szCs w:val="20"/>
          <w:rtl/>
        </w:rPr>
        <w:t xml:space="preserve"> כיוון שה </w:t>
      </w:r>
      <w:r w:rsidRPr="000A6E18">
        <w:rPr>
          <w:rFonts w:asciiTheme="minorBidi" w:hAnsiTheme="minorBidi"/>
          <w:sz w:val="20"/>
          <w:szCs w:val="20"/>
        </w:rPr>
        <w:t>VIVADO</w:t>
      </w:r>
      <w:r w:rsidRPr="000A6E18">
        <w:rPr>
          <w:rFonts w:asciiTheme="minorBidi" w:hAnsiTheme="minorBidi"/>
          <w:sz w:val="20"/>
          <w:szCs w:val="20"/>
          <w:rtl/>
        </w:rPr>
        <w:t xml:space="preserve"> מבצע אופטימיזציה – חלק מהאוגרים ממומשים ב </w:t>
      </w:r>
      <w:r w:rsidRPr="000A6E18">
        <w:rPr>
          <w:rFonts w:asciiTheme="minorBidi" w:hAnsiTheme="minorBidi"/>
          <w:sz w:val="20"/>
          <w:szCs w:val="20"/>
        </w:rPr>
        <w:t>LUT RAM</w:t>
      </w:r>
      <w:r w:rsidRPr="000A6E18">
        <w:rPr>
          <w:rFonts w:asciiTheme="minorBidi" w:hAnsiTheme="minorBidi"/>
          <w:sz w:val="20"/>
          <w:szCs w:val="20"/>
          <w:rtl/>
        </w:rPr>
        <w:t xml:space="preserve"> ולא נספרים כ </w:t>
      </w:r>
      <w:r w:rsidRPr="000A6E18">
        <w:rPr>
          <w:rFonts w:asciiTheme="minorBidi" w:hAnsiTheme="minorBidi"/>
          <w:sz w:val="20"/>
          <w:szCs w:val="20"/>
        </w:rPr>
        <w:t>FFs</w:t>
      </w:r>
      <w:r w:rsidRPr="000A6E18">
        <w:rPr>
          <w:rFonts w:asciiTheme="minorBidi" w:hAnsiTheme="minorBidi"/>
          <w:sz w:val="20"/>
          <w:szCs w:val="20"/>
          <w:rtl/>
        </w:rPr>
        <w:t>.</w:t>
      </w:r>
    </w:p>
    <w:p w14:paraId="2A9DA504" w14:textId="651AB57C" w:rsidR="00CD3220" w:rsidRPr="000A6E18" w:rsidRDefault="00CD3220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BRAM</w:t>
      </w:r>
      <w:r w:rsidRPr="000A6E18">
        <w:rPr>
          <w:rFonts w:asciiTheme="minorBidi" w:hAnsiTheme="minorBidi"/>
          <w:sz w:val="20"/>
          <w:szCs w:val="20"/>
          <w:rtl/>
        </w:rPr>
        <w:t xml:space="preserve"> – </w:t>
      </w:r>
      <w:r w:rsidRPr="000A6E18">
        <w:rPr>
          <w:rFonts w:asciiTheme="minorBidi" w:hAnsiTheme="minorBidi"/>
          <w:sz w:val="20"/>
          <w:szCs w:val="20"/>
        </w:rPr>
        <w:t>block ram</w:t>
      </w:r>
      <w:r w:rsidRPr="000A6E18">
        <w:rPr>
          <w:rFonts w:asciiTheme="minorBidi" w:hAnsiTheme="minorBidi"/>
          <w:sz w:val="20"/>
          <w:szCs w:val="20"/>
          <w:rtl/>
        </w:rPr>
        <w:t xml:space="preserve"> – זיכרונות פנימיים גדולים המשמשים לזיכרון פקודות ונתונים. זהה.</w:t>
      </w:r>
    </w:p>
    <w:p w14:paraId="5F00829B" w14:textId="77777777" w:rsidR="009A5D2F" w:rsidRDefault="00CD3220" w:rsidP="009A5D2F">
      <w:pPr>
        <w:rPr>
          <w:rFonts w:asciiTheme="minorBidi" w:hAnsiTheme="minorBidi"/>
          <w:b/>
          <w:bCs/>
          <w:sz w:val="22"/>
          <w:szCs w:val="22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DSP</w:t>
      </w:r>
      <w:r w:rsidRPr="000A6E18">
        <w:rPr>
          <w:rFonts w:asciiTheme="minorBidi" w:hAnsiTheme="minorBidi"/>
          <w:sz w:val="20"/>
          <w:szCs w:val="20"/>
          <w:rtl/>
        </w:rPr>
        <w:t xml:space="preserve"> – </w:t>
      </w:r>
      <w:r w:rsidRPr="000A6E18">
        <w:rPr>
          <w:rFonts w:asciiTheme="minorBidi" w:hAnsiTheme="minorBidi"/>
          <w:sz w:val="20"/>
          <w:szCs w:val="20"/>
        </w:rPr>
        <w:t>digital signal processing units</w:t>
      </w:r>
      <w:r w:rsidRPr="000A6E18">
        <w:rPr>
          <w:rFonts w:asciiTheme="minorBidi" w:hAnsiTheme="minorBidi"/>
          <w:sz w:val="20"/>
          <w:szCs w:val="20"/>
          <w:rtl/>
        </w:rPr>
        <w:t xml:space="preserve"> – יחידות חומרה ייעודיות לפעולות מתמטיות כמו כפל וחילוק. מאפשרות חישובים מהירים מאוד. זהה – אותה יחידת </w:t>
      </w:r>
      <w:r w:rsidRPr="000A6E18">
        <w:rPr>
          <w:rFonts w:asciiTheme="minorBidi" w:hAnsiTheme="minorBidi"/>
          <w:sz w:val="20"/>
          <w:szCs w:val="20"/>
        </w:rPr>
        <w:t>ALU</w:t>
      </w:r>
      <w:r w:rsidRPr="000A6E18">
        <w:rPr>
          <w:rFonts w:asciiTheme="minorBidi" w:hAnsiTheme="minorBidi"/>
          <w:sz w:val="20"/>
          <w:szCs w:val="20"/>
          <w:rtl/>
        </w:rPr>
        <w:t xml:space="preserve"> משתמשת ב </w:t>
      </w:r>
      <w:r w:rsidRPr="000A6E18">
        <w:rPr>
          <w:rFonts w:asciiTheme="minorBidi" w:hAnsiTheme="minorBidi"/>
          <w:sz w:val="20"/>
          <w:szCs w:val="20"/>
        </w:rPr>
        <w:t>DSP</w:t>
      </w:r>
      <w:r w:rsidRPr="000A6E18">
        <w:rPr>
          <w:rFonts w:asciiTheme="minorBidi" w:hAnsiTheme="minorBidi"/>
          <w:sz w:val="20"/>
          <w:szCs w:val="20"/>
          <w:rtl/>
        </w:rPr>
        <w:t>.</w:t>
      </w:r>
    </w:p>
    <w:p w14:paraId="52602F6A" w14:textId="2CD55AA8" w:rsidR="00273CD9" w:rsidRDefault="00273CD9" w:rsidP="009A5D2F">
      <w:pPr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b/>
          <w:bCs/>
          <w:sz w:val="22"/>
          <w:szCs w:val="22"/>
        </w:rPr>
        <w:t>CONSTRAINTS</w:t>
      </w:r>
      <w:r>
        <w:rPr>
          <w:rFonts w:asciiTheme="minorBidi" w:hAnsi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/>
          <w:b/>
          <w:bCs/>
          <w:sz w:val="22"/>
          <w:szCs w:val="22"/>
          <w:rtl/>
        </w:rPr>
        <w:t>–</w:t>
      </w:r>
      <w:r>
        <w:rPr>
          <w:rFonts w:asciiTheme="minorBidi" w:hAnsi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קובץ ההגדרות של הפינים</w:t>
      </w:r>
    </w:p>
    <w:p w14:paraId="760100E9" w14:textId="080F03EA" w:rsidR="00273CD9" w:rsidRDefault="00A26ADE" w:rsidP="00A26ADE">
      <w:pPr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b/>
          <w:bCs/>
          <w:sz w:val="22"/>
          <w:szCs w:val="22"/>
        </w:rPr>
        <w:t>SOFT CORE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>
        <w:rPr>
          <w:rFonts w:asciiTheme="minorBidi" w:hAnsiTheme="minorBidi"/>
          <w:sz w:val="20"/>
          <w:szCs w:val="20"/>
          <w:rtl/>
        </w:rPr>
        <w:t>–</w:t>
      </w:r>
      <w:r>
        <w:rPr>
          <w:rFonts w:asciiTheme="minorBidi" w:hAnsiTheme="minorBidi" w:hint="cs"/>
          <w:sz w:val="20"/>
          <w:szCs w:val="20"/>
          <w:rtl/>
        </w:rPr>
        <w:t xml:space="preserve"> ליבה שמתוארת כקוד לוגי ונטענת לתוך ה </w:t>
      </w:r>
      <w:r>
        <w:rPr>
          <w:rFonts w:asciiTheme="minorBidi" w:hAnsiTheme="minorBidi"/>
          <w:sz w:val="20"/>
          <w:szCs w:val="20"/>
        </w:rPr>
        <w:t>FPGA</w:t>
      </w:r>
      <w:r>
        <w:rPr>
          <w:rFonts w:asciiTheme="minorBidi" w:hAnsiTheme="minorBidi" w:hint="cs"/>
          <w:sz w:val="20"/>
          <w:szCs w:val="20"/>
          <w:rtl/>
        </w:rPr>
        <w:t xml:space="preserve">.תיאור לוגי גמיש. </w:t>
      </w:r>
    </w:p>
    <w:p w14:paraId="01CAE3B1" w14:textId="664608CE" w:rsidR="00043C7F" w:rsidRPr="00043C7F" w:rsidRDefault="00043C7F" w:rsidP="00043C7F">
      <w:pPr>
        <w:rPr>
          <w:rFonts w:asciiTheme="minorBidi" w:hAnsiTheme="minorBidi" w:hint="cs"/>
          <w:sz w:val="20"/>
          <w:szCs w:val="20"/>
          <w:rtl/>
        </w:rPr>
      </w:pPr>
      <w:r>
        <w:rPr>
          <w:rFonts w:asciiTheme="minorBidi" w:hAnsiTheme="minorBidi"/>
          <w:b/>
          <w:bCs/>
        </w:rPr>
        <w:t>HASH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משתנה 32 </w:t>
      </w:r>
      <w:proofErr w:type="gramStart"/>
      <w:r>
        <w:rPr>
          <w:rFonts w:asciiTheme="minorBidi" w:hAnsiTheme="minorBidi" w:hint="cs"/>
          <w:sz w:val="20"/>
          <w:szCs w:val="20"/>
          <w:rtl/>
        </w:rPr>
        <w:t>ביטים ,</w:t>
      </w:r>
      <w:proofErr w:type="gramEnd"/>
      <w:r>
        <w:rPr>
          <w:rFonts w:asciiTheme="minorBidi" w:hAnsiTheme="minorBidi" w:hint="cs"/>
          <w:sz w:val="20"/>
          <w:szCs w:val="20"/>
          <w:rtl/>
        </w:rPr>
        <w:t xml:space="preserve"> משמש ליצירת טביעת אצבע של הסימולציה. בכל מחזור שעון , לוקחים נתונים חשובים מהמעבד( פקודה ,</w:t>
      </w:r>
      <w:r>
        <w:rPr>
          <w:rFonts w:asciiTheme="minorBidi" w:hAnsiTheme="minorBidi"/>
          <w:sz w:val="20"/>
          <w:szCs w:val="20"/>
        </w:rPr>
        <w:t>PC</w:t>
      </w:r>
      <w:r>
        <w:rPr>
          <w:rFonts w:asciiTheme="minorBidi" w:hAnsiTheme="minorBidi" w:hint="cs"/>
          <w:sz w:val="20"/>
          <w:szCs w:val="20"/>
          <w:rtl/>
        </w:rPr>
        <w:t xml:space="preserve">,  ערכים שנכתבים לזיכרון) ומערבבים אותם בצורה חישובית ב </w:t>
      </w:r>
      <w:r>
        <w:rPr>
          <w:rFonts w:asciiTheme="minorBidi" w:hAnsiTheme="minorBidi"/>
          <w:sz w:val="20"/>
          <w:szCs w:val="20"/>
        </w:rPr>
        <w:t>HASH</w:t>
      </w:r>
      <w:r>
        <w:rPr>
          <w:rFonts w:asciiTheme="minorBidi" w:hAnsiTheme="minorBidi" w:hint="cs"/>
          <w:sz w:val="20"/>
          <w:szCs w:val="20"/>
          <w:rtl/>
        </w:rPr>
        <w:t>. בסוף הסימולציה מתקבל ערך יחיד שמייצג את כל רצף ההוראות והפעולות שבוצעו.</w:t>
      </w:r>
      <w:r>
        <w:rPr>
          <w:rFonts w:asciiTheme="minorBidi" w:hAnsiTheme="minorBidi"/>
          <w:sz w:val="20"/>
          <w:szCs w:val="20"/>
          <w:rtl/>
        </w:rPr>
        <w:tab/>
      </w:r>
    </w:p>
    <w:p w14:paraId="4C064E69" w14:textId="77777777" w:rsidR="008C4B8D" w:rsidRPr="000A6E18" w:rsidRDefault="008C4B8D" w:rsidP="008C4B8D">
      <w:pPr>
        <w:rPr>
          <w:rFonts w:asciiTheme="minorBidi" w:hAnsiTheme="minorBidi"/>
          <w:rtl/>
        </w:rPr>
      </w:pPr>
    </w:p>
    <w:p w14:paraId="5F548877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FC75EC0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0CF061D9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3962230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1DC60B74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BE413FF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257F1C7F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59283539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59328060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5220F2DF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95C5323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F7662DB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17516F09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45BDBF3D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0CF8C2FB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07FFF0C5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0A40B9B2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300020FB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p w14:paraId="213C1910" w14:textId="77777777" w:rsidR="0042636D" w:rsidRPr="000A6E18" w:rsidRDefault="0042636D" w:rsidP="008C4B8D">
      <w:pPr>
        <w:rPr>
          <w:rFonts w:asciiTheme="minorBidi" w:hAnsiTheme="minorBidi"/>
          <w:rtl/>
        </w:rPr>
      </w:pPr>
    </w:p>
    <w:sectPr w:rsidR="0042636D" w:rsidRPr="000A6E18" w:rsidSect="00682B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E69"/>
    <w:multiLevelType w:val="multilevel"/>
    <w:tmpl w:val="154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018BA"/>
    <w:multiLevelType w:val="hybridMultilevel"/>
    <w:tmpl w:val="FFCE363A"/>
    <w:lvl w:ilvl="0" w:tplc="0FA821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A3618"/>
    <w:multiLevelType w:val="multilevel"/>
    <w:tmpl w:val="CB9C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46847"/>
    <w:multiLevelType w:val="multilevel"/>
    <w:tmpl w:val="5C4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23139">
    <w:abstractNumId w:val="3"/>
  </w:num>
  <w:num w:numId="2" w16cid:durableId="1851527179">
    <w:abstractNumId w:val="0"/>
  </w:num>
  <w:num w:numId="3" w16cid:durableId="51932505">
    <w:abstractNumId w:val="2"/>
  </w:num>
  <w:num w:numId="4" w16cid:durableId="184327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20"/>
    <w:rsid w:val="00043C7F"/>
    <w:rsid w:val="000A6E18"/>
    <w:rsid w:val="00106549"/>
    <w:rsid w:val="00265F5B"/>
    <w:rsid w:val="00273CD9"/>
    <w:rsid w:val="002C19A4"/>
    <w:rsid w:val="0042438B"/>
    <w:rsid w:val="00424B6B"/>
    <w:rsid w:val="0042636D"/>
    <w:rsid w:val="00450753"/>
    <w:rsid w:val="006603B8"/>
    <w:rsid w:val="00682B78"/>
    <w:rsid w:val="008C4B8D"/>
    <w:rsid w:val="00991A96"/>
    <w:rsid w:val="009A5D2F"/>
    <w:rsid w:val="009A5E8B"/>
    <w:rsid w:val="00A26ADE"/>
    <w:rsid w:val="00A82D48"/>
    <w:rsid w:val="00B7368D"/>
    <w:rsid w:val="00BC6EE8"/>
    <w:rsid w:val="00CC0753"/>
    <w:rsid w:val="00CD3220"/>
    <w:rsid w:val="00EF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0702"/>
  <w15:chartTrackingRefBased/>
  <w15:docId w15:val="{F2BF8806-838D-4B3A-9E61-9D368620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3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32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3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32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3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3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32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2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2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32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BEZEQ.CORP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מאור אלבז - חטיבת לקוחות פרטיים - Maor Elbaz</dc:creator>
  <cp:keywords/>
  <dc:description/>
  <cp:lastModifiedBy>Maor maorel</cp:lastModifiedBy>
  <cp:revision>3</cp:revision>
  <dcterms:created xsi:type="dcterms:W3CDTF">2025-11-03T16:14:00Z</dcterms:created>
  <dcterms:modified xsi:type="dcterms:W3CDTF">2025-11-06T14:06:00Z</dcterms:modified>
</cp:coreProperties>
</file>