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20D90" w14:textId="77777777" w:rsidR="00A5148F" w:rsidRPr="00A5148F" w:rsidRDefault="00A5148F" w:rsidP="00A5148F">
      <w:pPr>
        <w:bidi w:val="0"/>
      </w:pPr>
      <w:r w:rsidRPr="00A5148F">
        <w:t>The paper examines whether the Posit number format offers a practical hardware alternative to IEEE 754 float. Although Posit is often considered more precise and bit-efficient, the study aimed to measure its actual hardware cost in terms of area, delay, and resource usage. Using a dedicated C++ hardware library (</w:t>
      </w:r>
      <w:proofErr w:type="spellStart"/>
      <w:r w:rsidRPr="00A5148F">
        <w:t>MArTo</w:t>
      </w:r>
      <w:proofErr w:type="spellEnd"/>
      <w:r w:rsidRPr="00A5148F">
        <w:t xml:space="preserve">), the authors implemented identical arithmetic units—addition, multiplication, and accumulation—for both </w:t>
      </w:r>
      <w:proofErr w:type="gramStart"/>
      <w:r w:rsidRPr="00A5148F">
        <w:t>formats, and</w:t>
      </w:r>
      <w:proofErr w:type="gramEnd"/>
      <w:r w:rsidRPr="00A5148F">
        <w:t xml:space="preserve"> tested them on FPGAs using </w:t>
      </w:r>
      <w:proofErr w:type="spellStart"/>
      <w:r w:rsidRPr="00A5148F">
        <w:t>Vivado</w:t>
      </w:r>
      <w:proofErr w:type="spellEnd"/>
      <w:r w:rsidRPr="00A5148F">
        <w:t xml:space="preserve"> HLS and Quartus. Real synthesis was performed on Posit8 to Posit64, with comparisons to FP16, FP32, and FP64 using the </w:t>
      </w:r>
      <w:proofErr w:type="spellStart"/>
      <w:r w:rsidRPr="00A5148F">
        <w:t>sfpy</w:t>
      </w:r>
      <w:proofErr w:type="spellEnd"/>
      <w:r w:rsidRPr="00A5148F">
        <w:t xml:space="preserve"> library.</w:t>
      </w:r>
    </w:p>
    <w:p w14:paraId="07FF3791" w14:textId="77777777" w:rsidR="00A5148F" w:rsidRPr="00A5148F" w:rsidRDefault="00A5148F" w:rsidP="00A5148F">
      <w:pPr>
        <w:bidi w:val="0"/>
      </w:pPr>
      <w:r w:rsidRPr="00A5148F">
        <w:t>The results showed that Posit consistently required more resources and longer delays than float for equivalent bit widths. For example, 32-bit addition with Posit used 719 LUTs and 7 cycles, compared to 435 LUTs and 6 cycles for IEEE float. In a benchmark involving 1000 multiplications and additions, Posit32 with Quire achieved high accuracy but at a high cost, while standard float was faster but less precise.</w:t>
      </w:r>
    </w:p>
    <w:p w14:paraId="65035884" w14:textId="77777777" w:rsidR="00A5148F" w:rsidRPr="00A5148F" w:rsidRDefault="00A5148F" w:rsidP="00A5148F">
      <w:pPr>
        <w:bidi w:val="0"/>
      </w:pPr>
      <w:r w:rsidRPr="00A5148F">
        <w:t>The conclusion is that Posit is not cheaper than IEEE float, and often more complex to implement. However, it may be worth the cost in workloads where numerical precision and stability matter more than hardware efficiency. Its use is best considered selectively, depending on the application.</w:t>
      </w:r>
    </w:p>
    <w:p w14:paraId="7E57F16C" w14:textId="77777777" w:rsidR="00A5148F" w:rsidRDefault="00A5148F" w:rsidP="00A5148F">
      <w:pPr>
        <w:bidi w:val="0"/>
      </w:pPr>
    </w:p>
    <w:sectPr w:rsidR="00A5148F" w:rsidSect="003D06E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8F"/>
    <w:rsid w:val="003D06E7"/>
    <w:rsid w:val="00A5148F"/>
    <w:rsid w:val="00CB08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905DB"/>
  <w15:chartTrackingRefBased/>
  <w15:docId w15:val="{8A58DE36-3A90-463C-BCB9-65C390C91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51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51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514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514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514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14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514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14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514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5148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5148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5148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5148F"/>
    <w:rPr>
      <w:rFonts w:eastAsiaTheme="majorEastAsia" w:cstheme="majorBidi"/>
      <w:i/>
      <w:iCs/>
      <w:color w:val="0F4761" w:themeColor="accent1" w:themeShade="BF"/>
    </w:rPr>
  </w:style>
  <w:style w:type="character" w:customStyle="1" w:styleId="50">
    <w:name w:val="כותרת 5 תו"/>
    <w:basedOn w:val="a0"/>
    <w:link w:val="5"/>
    <w:uiPriority w:val="9"/>
    <w:semiHidden/>
    <w:rsid w:val="00A5148F"/>
    <w:rPr>
      <w:rFonts w:eastAsiaTheme="majorEastAsia" w:cstheme="majorBidi"/>
      <w:color w:val="0F4761" w:themeColor="accent1" w:themeShade="BF"/>
    </w:rPr>
  </w:style>
  <w:style w:type="character" w:customStyle="1" w:styleId="60">
    <w:name w:val="כותרת 6 תו"/>
    <w:basedOn w:val="a0"/>
    <w:link w:val="6"/>
    <w:uiPriority w:val="9"/>
    <w:semiHidden/>
    <w:rsid w:val="00A5148F"/>
    <w:rPr>
      <w:rFonts w:eastAsiaTheme="majorEastAsia" w:cstheme="majorBidi"/>
      <w:i/>
      <w:iCs/>
      <w:color w:val="595959" w:themeColor="text1" w:themeTint="A6"/>
    </w:rPr>
  </w:style>
  <w:style w:type="character" w:customStyle="1" w:styleId="70">
    <w:name w:val="כותרת 7 תו"/>
    <w:basedOn w:val="a0"/>
    <w:link w:val="7"/>
    <w:uiPriority w:val="9"/>
    <w:semiHidden/>
    <w:rsid w:val="00A5148F"/>
    <w:rPr>
      <w:rFonts w:eastAsiaTheme="majorEastAsia" w:cstheme="majorBidi"/>
      <w:color w:val="595959" w:themeColor="text1" w:themeTint="A6"/>
    </w:rPr>
  </w:style>
  <w:style w:type="character" w:customStyle="1" w:styleId="80">
    <w:name w:val="כותרת 8 תו"/>
    <w:basedOn w:val="a0"/>
    <w:link w:val="8"/>
    <w:uiPriority w:val="9"/>
    <w:semiHidden/>
    <w:rsid w:val="00A5148F"/>
    <w:rPr>
      <w:rFonts w:eastAsiaTheme="majorEastAsia" w:cstheme="majorBidi"/>
      <w:i/>
      <w:iCs/>
      <w:color w:val="272727" w:themeColor="text1" w:themeTint="D8"/>
    </w:rPr>
  </w:style>
  <w:style w:type="character" w:customStyle="1" w:styleId="90">
    <w:name w:val="כותרת 9 תו"/>
    <w:basedOn w:val="a0"/>
    <w:link w:val="9"/>
    <w:uiPriority w:val="9"/>
    <w:semiHidden/>
    <w:rsid w:val="00A5148F"/>
    <w:rPr>
      <w:rFonts w:eastAsiaTheme="majorEastAsia" w:cstheme="majorBidi"/>
      <w:color w:val="272727" w:themeColor="text1" w:themeTint="D8"/>
    </w:rPr>
  </w:style>
  <w:style w:type="paragraph" w:styleId="a3">
    <w:name w:val="Title"/>
    <w:basedOn w:val="a"/>
    <w:next w:val="a"/>
    <w:link w:val="a4"/>
    <w:uiPriority w:val="10"/>
    <w:qFormat/>
    <w:rsid w:val="00A51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514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148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5148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5148F"/>
    <w:pPr>
      <w:spacing w:before="160"/>
      <w:jc w:val="center"/>
    </w:pPr>
    <w:rPr>
      <w:i/>
      <w:iCs/>
      <w:color w:val="404040" w:themeColor="text1" w:themeTint="BF"/>
    </w:rPr>
  </w:style>
  <w:style w:type="character" w:customStyle="1" w:styleId="a8">
    <w:name w:val="ציטוט תו"/>
    <w:basedOn w:val="a0"/>
    <w:link w:val="a7"/>
    <w:uiPriority w:val="29"/>
    <w:rsid w:val="00A5148F"/>
    <w:rPr>
      <w:i/>
      <w:iCs/>
      <w:color w:val="404040" w:themeColor="text1" w:themeTint="BF"/>
    </w:rPr>
  </w:style>
  <w:style w:type="paragraph" w:styleId="a9">
    <w:name w:val="List Paragraph"/>
    <w:basedOn w:val="a"/>
    <w:uiPriority w:val="34"/>
    <w:qFormat/>
    <w:rsid w:val="00A5148F"/>
    <w:pPr>
      <w:ind w:left="720"/>
      <w:contextualSpacing/>
    </w:pPr>
  </w:style>
  <w:style w:type="character" w:styleId="aa">
    <w:name w:val="Intense Emphasis"/>
    <w:basedOn w:val="a0"/>
    <w:uiPriority w:val="21"/>
    <w:qFormat/>
    <w:rsid w:val="00A5148F"/>
    <w:rPr>
      <w:i/>
      <w:iCs/>
      <w:color w:val="0F4761" w:themeColor="accent1" w:themeShade="BF"/>
    </w:rPr>
  </w:style>
  <w:style w:type="paragraph" w:styleId="ab">
    <w:name w:val="Intense Quote"/>
    <w:basedOn w:val="a"/>
    <w:next w:val="a"/>
    <w:link w:val="ac"/>
    <w:uiPriority w:val="30"/>
    <w:qFormat/>
    <w:rsid w:val="00A51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5148F"/>
    <w:rPr>
      <w:i/>
      <w:iCs/>
      <w:color w:val="0F4761" w:themeColor="accent1" w:themeShade="BF"/>
    </w:rPr>
  </w:style>
  <w:style w:type="character" w:styleId="ad">
    <w:name w:val="Intense Reference"/>
    <w:basedOn w:val="a0"/>
    <w:uiPriority w:val="32"/>
    <w:qFormat/>
    <w:rsid w:val="00A514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058706">
      <w:bodyDiv w:val="1"/>
      <w:marLeft w:val="0"/>
      <w:marRight w:val="0"/>
      <w:marTop w:val="0"/>
      <w:marBottom w:val="0"/>
      <w:divBdr>
        <w:top w:val="none" w:sz="0" w:space="0" w:color="auto"/>
        <w:left w:val="none" w:sz="0" w:space="0" w:color="auto"/>
        <w:bottom w:val="none" w:sz="0" w:space="0" w:color="auto"/>
        <w:right w:val="none" w:sz="0" w:space="0" w:color="auto"/>
      </w:divBdr>
      <w:divsChild>
        <w:div w:id="1809204779">
          <w:marLeft w:val="0"/>
          <w:marRight w:val="0"/>
          <w:marTop w:val="0"/>
          <w:marBottom w:val="0"/>
          <w:divBdr>
            <w:top w:val="none" w:sz="0" w:space="0" w:color="auto"/>
            <w:left w:val="none" w:sz="0" w:space="0" w:color="auto"/>
            <w:bottom w:val="none" w:sz="0" w:space="0" w:color="auto"/>
            <w:right w:val="none" w:sz="0" w:space="0" w:color="auto"/>
          </w:divBdr>
          <w:divsChild>
            <w:div w:id="636378371">
              <w:marLeft w:val="0"/>
              <w:marRight w:val="0"/>
              <w:marTop w:val="0"/>
              <w:marBottom w:val="0"/>
              <w:divBdr>
                <w:top w:val="none" w:sz="0" w:space="0" w:color="auto"/>
                <w:left w:val="none" w:sz="0" w:space="0" w:color="auto"/>
                <w:bottom w:val="none" w:sz="0" w:space="0" w:color="auto"/>
                <w:right w:val="none" w:sz="0" w:space="0" w:color="auto"/>
              </w:divBdr>
              <w:divsChild>
                <w:div w:id="495265288">
                  <w:marLeft w:val="0"/>
                  <w:marRight w:val="0"/>
                  <w:marTop w:val="0"/>
                  <w:marBottom w:val="0"/>
                  <w:divBdr>
                    <w:top w:val="none" w:sz="0" w:space="0" w:color="auto"/>
                    <w:left w:val="none" w:sz="0" w:space="0" w:color="auto"/>
                    <w:bottom w:val="none" w:sz="0" w:space="0" w:color="auto"/>
                    <w:right w:val="none" w:sz="0" w:space="0" w:color="auto"/>
                  </w:divBdr>
                  <w:divsChild>
                    <w:div w:id="1320574209">
                      <w:marLeft w:val="0"/>
                      <w:marRight w:val="0"/>
                      <w:marTop w:val="0"/>
                      <w:marBottom w:val="0"/>
                      <w:divBdr>
                        <w:top w:val="none" w:sz="0" w:space="0" w:color="auto"/>
                        <w:left w:val="none" w:sz="0" w:space="0" w:color="auto"/>
                        <w:bottom w:val="none" w:sz="0" w:space="0" w:color="auto"/>
                        <w:right w:val="none" w:sz="0" w:space="0" w:color="auto"/>
                      </w:divBdr>
                      <w:divsChild>
                        <w:div w:id="16164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187860">
      <w:bodyDiv w:val="1"/>
      <w:marLeft w:val="0"/>
      <w:marRight w:val="0"/>
      <w:marTop w:val="0"/>
      <w:marBottom w:val="0"/>
      <w:divBdr>
        <w:top w:val="none" w:sz="0" w:space="0" w:color="auto"/>
        <w:left w:val="none" w:sz="0" w:space="0" w:color="auto"/>
        <w:bottom w:val="none" w:sz="0" w:space="0" w:color="auto"/>
        <w:right w:val="none" w:sz="0" w:space="0" w:color="auto"/>
      </w:divBdr>
      <w:divsChild>
        <w:div w:id="1706910120">
          <w:marLeft w:val="0"/>
          <w:marRight w:val="0"/>
          <w:marTop w:val="0"/>
          <w:marBottom w:val="0"/>
          <w:divBdr>
            <w:top w:val="none" w:sz="0" w:space="0" w:color="auto"/>
            <w:left w:val="none" w:sz="0" w:space="0" w:color="auto"/>
            <w:bottom w:val="none" w:sz="0" w:space="0" w:color="auto"/>
            <w:right w:val="none" w:sz="0" w:space="0" w:color="auto"/>
          </w:divBdr>
          <w:divsChild>
            <w:div w:id="223374546">
              <w:marLeft w:val="0"/>
              <w:marRight w:val="0"/>
              <w:marTop w:val="0"/>
              <w:marBottom w:val="0"/>
              <w:divBdr>
                <w:top w:val="none" w:sz="0" w:space="0" w:color="auto"/>
                <w:left w:val="none" w:sz="0" w:space="0" w:color="auto"/>
                <w:bottom w:val="none" w:sz="0" w:space="0" w:color="auto"/>
                <w:right w:val="none" w:sz="0" w:space="0" w:color="auto"/>
              </w:divBdr>
              <w:divsChild>
                <w:div w:id="1864632825">
                  <w:marLeft w:val="0"/>
                  <w:marRight w:val="0"/>
                  <w:marTop w:val="0"/>
                  <w:marBottom w:val="0"/>
                  <w:divBdr>
                    <w:top w:val="none" w:sz="0" w:space="0" w:color="auto"/>
                    <w:left w:val="none" w:sz="0" w:space="0" w:color="auto"/>
                    <w:bottom w:val="none" w:sz="0" w:space="0" w:color="auto"/>
                    <w:right w:val="none" w:sz="0" w:space="0" w:color="auto"/>
                  </w:divBdr>
                  <w:divsChild>
                    <w:div w:id="785197926">
                      <w:marLeft w:val="0"/>
                      <w:marRight w:val="0"/>
                      <w:marTop w:val="0"/>
                      <w:marBottom w:val="0"/>
                      <w:divBdr>
                        <w:top w:val="none" w:sz="0" w:space="0" w:color="auto"/>
                        <w:left w:val="none" w:sz="0" w:space="0" w:color="auto"/>
                        <w:bottom w:val="none" w:sz="0" w:space="0" w:color="auto"/>
                        <w:right w:val="none" w:sz="0" w:space="0" w:color="auto"/>
                      </w:divBdr>
                      <w:divsChild>
                        <w:div w:id="13255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1095</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Maor maorel</dc:creator>
  <cp:keywords/>
  <dc:description/>
  <cp:lastModifiedBy>Maor maorel</cp:lastModifiedBy>
  <cp:revision>1</cp:revision>
  <dcterms:created xsi:type="dcterms:W3CDTF">2025-07-12T09:59:00Z</dcterms:created>
  <dcterms:modified xsi:type="dcterms:W3CDTF">2025-07-12T10:00:00Z</dcterms:modified>
</cp:coreProperties>
</file>