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0E0D" w:rsidRPr="00D00E0D" w:rsidRDefault="00D00E0D" w:rsidP="00D00E0D">
      <w:pPr>
        <w:pStyle w:val="Title"/>
        <w:bidi w:val="0"/>
      </w:pPr>
      <w:r w:rsidRPr="00D00E0D">
        <w:t>Acceptance Test Procedure (ATP) for QCW Laser: Optical Tests</w:t>
      </w:r>
    </w:p>
    <w:p w:rsidR="00D00E0D" w:rsidRDefault="00D00E0D" w:rsidP="00D00E0D">
      <w:pPr>
        <w:pStyle w:val="Heading1"/>
        <w:bidi w:val="0"/>
        <w:rPr>
          <w:b/>
          <w:bCs/>
        </w:rPr>
      </w:pPr>
      <w:r>
        <w:t>Introduction</w:t>
      </w:r>
    </w:p>
    <w:p w:rsidR="00D00E0D" w:rsidRPr="00D00E0D" w:rsidRDefault="00D00E0D" w:rsidP="003331DD">
      <w:pPr>
        <w:bidi w:val="0"/>
      </w:pPr>
      <w:r w:rsidRPr="00D00E0D">
        <w:rPr>
          <w:b/>
          <w:bCs/>
        </w:rPr>
        <w:t>Purpose</w:t>
      </w:r>
      <w:r w:rsidRPr="00D00E0D">
        <w:t xml:space="preserve"> This document outlines the Acceptance Test Procedure (ATP) for the optical assessment of a Quasi-Continuous Wave (QCW) laser system. The primary focus is to evaluate key optical characteristics such a</w:t>
      </w:r>
      <w:r w:rsidR="003331DD">
        <w:t>s pulse width, pulse frequency</w:t>
      </w:r>
      <w:bookmarkStart w:id="0" w:name="_GoBack"/>
      <w:bookmarkEnd w:id="0"/>
      <w:r w:rsidRPr="00D00E0D">
        <w:t>, wavelength, and coherency, ensuring the laser meets specified operational standards.</w:t>
      </w:r>
    </w:p>
    <w:p w:rsidR="00D00E0D" w:rsidRPr="00D00E0D" w:rsidRDefault="00D00E0D" w:rsidP="00D00E0D">
      <w:pPr>
        <w:bidi w:val="0"/>
      </w:pPr>
      <w:r w:rsidRPr="00D00E0D">
        <w:rPr>
          <w:b/>
          <w:bCs/>
        </w:rPr>
        <w:t>Equipment Required</w:t>
      </w:r>
    </w:p>
    <w:p w:rsidR="00D00E0D" w:rsidRPr="00D00E0D" w:rsidRDefault="00D00E0D" w:rsidP="00D00E0D">
      <w:pPr>
        <w:numPr>
          <w:ilvl w:val="0"/>
          <w:numId w:val="4"/>
        </w:numPr>
        <w:bidi w:val="0"/>
      </w:pPr>
      <w:r w:rsidRPr="00D00E0D">
        <w:rPr>
          <w:b/>
          <w:bCs/>
        </w:rPr>
        <w:t>Oscilloscope</w:t>
      </w:r>
      <w:r w:rsidRPr="00D00E0D">
        <w:t>: For measuring pulse width and jitter.</w:t>
      </w:r>
    </w:p>
    <w:p w:rsidR="00D00E0D" w:rsidRPr="00D00E0D" w:rsidRDefault="00D00E0D" w:rsidP="00D00E0D">
      <w:pPr>
        <w:numPr>
          <w:ilvl w:val="0"/>
          <w:numId w:val="4"/>
        </w:numPr>
        <w:bidi w:val="0"/>
      </w:pPr>
      <w:r w:rsidRPr="00D00E0D">
        <w:rPr>
          <w:b/>
          <w:bCs/>
        </w:rPr>
        <w:t>Frequency Counter</w:t>
      </w:r>
      <w:r w:rsidRPr="00D00E0D">
        <w:t>: To determine the pulse frequency.</w:t>
      </w:r>
    </w:p>
    <w:p w:rsidR="00D00E0D" w:rsidRPr="00D00E0D" w:rsidRDefault="00D00E0D" w:rsidP="00D00E0D">
      <w:pPr>
        <w:numPr>
          <w:ilvl w:val="0"/>
          <w:numId w:val="4"/>
        </w:numPr>
        <w:bidi w:val="0"/>
      </w:pPr>
      <w:r w:rsidRPr="00D00E0D">
        <w:rPr>
          <w:b/>
          <w:bCs/>
        </w:rPr>
        <w:t>Spectrometer or Wavelength Meter</w:t>
      </w:r>
      <w:r w:rsidRPr="00D00E0D">
        <w:t>: For accurate wavelength measurement.</w:t>
      </w:r>
    </w:p>
    <w:p w:rsidR="00D00E0D" w:rsidRPr="00D00E0D" w:rsidRDefault="00D00E0D" w:rsidP="00D00E0D">
      <w:pPr>
        <w:numPr>
          <w:ilvl w:val="0"/>
          <w:numId w:val="4"/>
        </w:numPr>
        <w:bidi w:val="0"/>
      </w:pPr>
      <w:r w:rsidRPr="00D00E0D">
        <w:rPr>
          <w:b/>
          <w:bCs/>
        </w:rPr>
        <w:t>Interferometer</w:t>
      </w:r>
      <w:r w:rsidRPr="00D00E0D">
        <w:t>: For assessing coherency.</w:t>
      </w:r>
    </w:p>
    <w:p w:rsidR="00D00E0D" w:rsidRPr="00D00E0D" w:rsidRDefault="00D00E0D" w:rsidP="00D00E0D">
      <w:pPr>
        <w:numPr>
          <w:ilvl w:val="0"/>
          <w:numId w:val="4"/>
        </w:numPr>
        <w:bidi w:val="0"/>
      </w:pPr>
      <w:r w:rsidRPr="00D00E0D">
        <w:rPr>
          <w:b/>
          <w:bCs/>
        </w:rPr>
        <w:t>Beam Profiler or CCD Camera</w:t>
      </w:r>
      <w:r w:rsidRPr="00D00E0D">
        <w:t>: To evaluate beam quality and mode structure.</w:t>
      </w:r>
    </w:p>
    <w:p w:rsidR="00D00E0D" w:rsidRPr="00D00E0D" w:rsidRDefault="00D00E0D" w:rsidP="00D00E0D">
      <w:pPr>
        <w:bidi w:val="0"/>
      </w:pPr>
      <w:r w:rsidRPr="00D00E0D">
        <w:rPr>
          <w:b/>
          <w:bCs/>
        </w:rPr>
        <w:t>General Instructions</w:t>
      </w:r>
    </w:p>
    <w:p w:rsidR="00D00E0D" w:rsidRPr="00D00E0D" w:rsidRDefault="00D00E0D" w:rsidP="00D00E0D">
      <w:pPr>
        <w:numPr>
          <w:ilvl w:val="0"/>
          <w:numId w:val="5"/>
        </w:numPr>
        <w:bidi w:val="0"/>
      </w:pPr>
      <w:r w:rsidRPr="00D00E0D">
        <w:rPr>
          <w:b/>
          <w:bCs/>
        </w:rPr>
        <w:t>Preparation</w:t>
      </w:r>
      <w:r w:rsidRPr="00D00E0D">
        <w:t>: Ensure all instruments are calibrated and in good working condition. Set up the test environment to mitigate external factors like vibrations or ambient light that may affect measurements.</w:t>
      </w:r>
    </w:p>
    <w:p w:rsidR="00D00E0D" w:rsidRPr="00D00E0D" w:rsidRDefault="00D00E0D" w:rsidP="00D00E0D">
      <w:pPr>
        <w:numPr>
          <w:ilvl w:val="0"/>
          <w:numId w:val="5"/>
        </w:numPr>
        <w:bidi w:val="0"/>
      </w:pPr>
      <w:r w:rsidRPr="00D00E0D">
        <w:rPr>
          <w:b/>
          <w:bCs/>
        </w:rPr>
        <w:t>Safety</w:t>
      </w:r>
      <w:r w:rsidRPr="00D00E0D">
        <w:t>: Always adhere to laser safety guidelines. Use appropriate laser safety glasses and ensure no direct eye exposure to the laser beam.</w:t>
      </w:r>
    </w:p>
    <w:p w:rsidR="00D00E0D" w:rsidRPr="00D00E0D" w:rsidRDefault="00D00E0D" w:rsidP="00D00E0D">
      <w:pPr>
        <w:numPr>
          <w:ilvl w:val="0"/>
          <w:numId w:val="5"/>
        </w:numPr>
        <w:bidi w:val="0"/>
      </w:pPr>
      <w:r w:rsidRPr="00D00E0D">
        <w:rPr>
          <w:b/>
          <w:bCs/>
        </w:rPr>
        <w:t>Procedure Consistency</w:t>
      </w:r>
      <w:r w:rsidRPr="00D00E0D">
        <w:t>: Conduct all tests under similar environmental conditions to ensure consistency in data.</w:t>
      </w:r>
    </w:p>
    <w:p w:rsidR="00D00E0D" w:rsidRPr="00D00E0D" w:rsidRDefault="00D00E0D" w:rsidP="00D00E0D">
      <w:pPr>
        <w:numPr>
          <w:ilvl w:val="0"/>
          <w:numId w:val="5"/>
        </w:numPr>
        <w:bidi w:val="0"/>
      </w:pPr>
      <w:r w:rsidRPr="00D00E0D">
        <w:rPr>
          <w:b/>
          <w:bCs/>
        </w:rPr>
        <w:t>Data Recording</w:t>
      </w:r>
      <w:r w:rsidRPr="00D00E0D">
        <w:t>: Record all measurements accurately. Multiple readings may be necessary to account for any variability.</w:t>
      </w:r>
    </w:p>
    <w:p w:rsidR="00D00E0D" w:rsidRPr="00D00E0D" w:rsidRDefault="00D00E0D" w:rsidP="00D00E0D">
      <w:pPr>
        <w:numPr>
          <w:ilvl w:val="0"/>
          <w:numId w:val="5"/>
        </w:numPr>
        <w:bidi w:val="0"/>
      </w:pPr>
      <w:r w:rsidRPr="00D00E0D">
        <w:rPr>
          <w:b/>
          <w:bCs/>
        </w:rPr>
        <w:t>Analysis</w:t>
      </w:r>
      <w:r w:rsidRPr="00D00E0D">
        <w:t>: Compare the measured values against the manufacturer’s specifications. Note any deviations and investigate potential causes.</w:t>
      </w:r>
    </w:p>
    <w:p w:rsidR="00D00E0D" w:rsidRPr="00D00E0D" w:rsidRDefault="00D00E0D" w:rsidP="00D00E0D">
      <w:pPr>
        <w:bidi w:val="0"/>
      </w:pPr>
      <w:r w:rsidRPr="00D00E0D">
        <w:rPr>
          <w:b/>
          <w:bCs/>
        </w:rPr>
        <w:t>Specific Tests</w:t>
      </w:r>
    </w:p>
    <w:p w:rsidR="00D00E0D" w:rsidRPr="00D00E0D" w:rsidRDefault="00D00E0D" w:rsidP="00D00E0D">
      <w:pPr>
        <w:numPr>
          <w:ilvl w:val="0"/>
          <w:numId w:val="6"/>
        </w:numPr>
        <w:bidi w:val="0"/>
      </w:pPr>
      <w:r w:rsidRPr="00D00E0D">
        <w:rPr>
          <w:b/>
          <w:bCs/>
        </w:rPr>
        <w:t>Pulse Width and Jitter</w:t>
      </w:r>
      <w:r w:rsidRPr="00D00E0D">
        <w:t>: Use the oscilloscope to measure the duration of the laser pulses and the variability (jitter) in their timing.</w:t>
      </w:r>
    </w:p>
    <w:p w:rsidR="00D00E0D" w:rsidRPr="00D00E0D" w:rsidRDefault="00D00E0D" w:rsidP="00D00E0D">
      <w:pPr>
        <w:numPr>
          <w:ilvl w:val="0"/>
          <w:numId w:val="6"/>
        </w:numPr>
        <w:bidi w:val="0"/>
      </w:pPr>
      <w:r w:rsidRPr="00D00E0D">
        <w:rPr>
          <w:b/>
          <w:bCs/>
        </w:rPr>
        <w:t>Pulse Frequency</w:t>
      </w:r>
      <w:r w:rsidRPr="00D00E0D">
        <w:t>: Employ a frequency counter to determine the rate at which the laser emits pulses.</w:t>
      </w:r>
    </w:p>
    <w:p w:rsidR="00D00E0D" w:rsidRPr="00D00E0D" w:rsidRDefault="00D00E0D" w:rsidP="00D00E0D">
      <w:pPr>
        <w:numPr>
          <w:ilvl w:val="0"/>
          <w:numId w:val="6"/>
        </w:numPr>
        <w:bidi w:val="0"/>
      </w:pPr>
      <w:r w:rsidRPr="00D00E0D">
        <w:rPr>
          <w:b/>
          <w:bCs/>
        </w:rPr>
        <w:t>Wavelength Measurement</w:t>
      </w:r>
      <w:r w:rsidRPr="00D00E0D">
        <w:t>: Utilize a spectrometer or wavelength meter to accurately determine the laser's emission wavelength.</w:t>
      </w:r>
    </w:p>
    <w:p w:rsidR="00D00E0D" w:rsidRPr="00D00E0D" w:rsidRDefault="00D00E0D" w:rsidP="00D00E0D">
      <w:pPr>
        <w:numPr>
          <w:ilvl w:val="0"/>
          <w:numId w:val="6"/>
        </w:numPr>
        <w:bidi w:val="0"/>
      </w:pPr>
      <w:r w:rsidRPr="00D00E0D">
        <w:rPr>
          <w:b/>
          <w:bCs/>
        </w:rPr>
        <w:t>Coherency Test</w:t>
      </w:r>
      <w:r w:rsidRPr="00D00E0D">
        <w:t>: An interferometer can be used to assess the coherency of the laser beam, which is crucial for applications requiring high precision.</w:t>
      </w:r>
    </w:p>
    <w:p w:rsidR="00D00E0D" w:rsidRPr="00D00E0D" w:rsidRDefault="00D00E0D" w:rsidP="00D00E0D">
      <w:pPr>
        <w:numPr>
          <w:ilvl w:val="0"/>
          <w:numId w:val="6"/>
        </w:numPr>
        <w:bidi w:val="0"/>
      </w:pPr>
      <w:r w:rsidRPr="00D00E0D">
        <w:rPr>
          <w:b/>
          <w:bCs/>
        </w:rPr>
        <w:lastRenderedPageBreak/>
        <w:t>Beam Quality Assessment</w:t>
      </w:r>
      <w:r w:rsidRPr="00D00E0D">
        <w:t>: A beam profiler or CCD camera should be employed to evaluate the spatial quality and mode structure of the laser beam.</w:t>
      </w:r>
    </w:p>
    <w:p w:rsidR="00D00E0D" w:rsidRPr="00D00E0D" w:rsidRDefault="00D00E0D" w:rsidP="00D00E0D">
      <w:pPr>
        <w:bidi w:val="0"/>
      </w:pPr>
    </w:p>
    <w:p w:rsidR="001640C5" w:rsidRPr="001640C5" w:rsidRDefault="00D00E0D" w:rsidP="001640C5">
      <w:pPr>
        <w:bidi w:val="0"/>
        <w:rPr>
          <w:b/>
          <w:bCs/>
        </w:rPr>
      </w:pPr>
      <w:r w:rsidRPr="00D00E0D">
        <w:rPr>
          <w:b/>
          <w:bCs/>
        </w:rPr>
        <w:t>QCW Laser Optical Characteristics</w:t>
      </w:r>
    </w:p>
    <w:tbl>
      <w:tblPr>
        <w:tblW w:w="9335" w:type="dxa"/>
        <w:tblCellSpacing w:w="15" w:type="dxa"/>
        <w:tblBorders>
          <w:top w:val="single" w:sz="2" w:space="0" w:color="auto"/>
          <w:left w:val="single" w:sz="2" w:space="0" w:color="auto"/>
          <w:bottom w:val="single" w:sz="2" w:space="0" w:color="auto"/>
          <w:right w:val="single" w:sz="2" w:space="0" w:color="auto"/>
        </w:tblBorders>
        <w:shd w:val="clear" w:color="auto" w:fill="343541"/>
        <w:tblCellMar>
          <w:top w:w="15" w:type="dxa"/>
          <w:left w:w="15" w:type="dxa"/>
          <w:bottom w:w="15" w:type="dxa"/>
          <w:right w:w="15" w:type="dxa"/>
        </w:tblCellMar>
        <w:tblLook w:val="04A0" w:firstRow="1" w:lastRow="0" w:firstColumn="1" w:lastColumn="0" w:noHBand="0" w:noVBand="1"/>
      </w:tblPr>
      <w:tblGrid>
        <w:gridCol w:w="1221"/>
        <w:gridCol w:w="2577"/>
        <w:gridCol w:w="1388"/>
        <w:gridCol w:w="1327"/>
        <w:gridCol w:w="2822"/>
      </w:tblGrid>
      <w:tr w:rsidR="001640C5" w:rsidRPr="001640C5" w:rsidTr="001640C5">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343541"/>
            <w:vAlign w:val="bottom"/>
            <w:hideMark/>
          </w:tcPr>
          <w:p w:rsidR="001640C5" w:rsidRPr="001640C5" w:rsidRDefault="001640C5" w:rsidP="001640C5">
            <w:pPr>
              <w:bidi w:val="0"/>
              <w:rPr>
                <w:b/>
                <w:bCs/>
              </w:rPr>
            </w:pPr>
            <w:r w:rsidRPr="001640C5">
              <w:rPr>
                <w:b/>
                <w:bCs/>
              </w:rPr>
              <w:t>Test Category</w:t>
            </w:r>
          </w:p>
        </w:tc>
        <w:tc>
          <w:tcPr>
            <w:tcW w:w="0" w:type="auto"/>
            <w:tcBorders>
              <w:top w:val="single" w:sz="6" w:space="0" w:color="D9D9E3"/>
              <w:left w:val="single" w:sz="6" w:space="0" w:color="D9D9E3"/>
              <w:bottom w:val="single" w:sz="6" w:space="0" w:color="D9D9E3"/>
              <w:right w:val="single" w:sz="2" w:space="0" w:color="D9D9E3"/>
            </w:tcBorders>
            <w:shd w:val="clear" w:color="auto" w:fill="343541"/>
            <w:vAlign w:val="bottom"/>
            <w:hideMark/>
          </w:tcPr>
          <w:p w:rsidR="001640C5" w:rsidRPr="001640C5" w:rsidRDefault="001640C5" w:rsidP="001640C5">
            <w:pPr>
              <w:bidi w:val="0"/>
              <w:rPr>
                <w:b/>
                <w:bCs/>
              </w:rPr>
            </w:pPr>
            <w:r w:rsidRPr="001640C5">
              <w:rPr>
                <w:b/>
                <w:bCs/>
              </w:rPr>
              <w:t>Measurement Tool</w:t>
            </w:r>
          </w:p>
        </w:tc>
        <w:tc>
          <w:tcPr>
            <w:tcW w:w="0" w:type="auto"/>
            <w:tcBorders>
              <w:top w:val="single" w:sz="6" w:space="0" w:color="D9D9E3"/>
              <w:left w:val="single" w:sz="6" w:space="0" w:color="D9D9E3"/>
              <w:bottom w:val="single" w:sz="6" w:space="0" w:color="D9D9E3"/>
              <w:right w:val="single" w:sz="2" w:space="0" w:color="D9D9E3"/>
            </w:tcBorders>
            <w:shd w:val="clear" w:color="auto" w:fill="343541"/>
            <w:vAlign w:val="bottom"/>
            <w:hideMark/>
          </w:tcPr>
          <w:p w:rsidR="001640C5" w:rsidRPr="001640C5" w:rsidRDefault="001640C5" w:rsidP="001640C5">
            <w:pPr>
              <w:bidi w:val="0"/>
              <w:rPr>
                <w:b/>
                <w:bCs/>
              </w:rPr>
            </w:pPr>
            <w:r w:rsidRPr="001640C5">
              <w:rPr>
                <w:b/>
                <w:bCs/>
              </w:rPr>
              <w:t>Example Value Criteria</w:t>
            </w:r>
          </w:p>
        </w:tc>
        <w:tc>
          <w:tcPr>
            <w:tcW w:w="0" w:type="auto"/>
            <w:tcBorders>
              <w:top w:val="single" w:sz="6" w:space="0" w:color="D9D9E3"/>
              <w:left w:val="single" w:sz="6" w:space="0" w:color="D9D9E3"/>
              <w:bottom w:val="single" w:sz="6" w:space="0" w:color="D9D9E3"/>
              <w:right w:val="single" w:sz="2" w:space="0" w:color="D9D9E3"/>
            </w:tcBorders>
            <w:shd w:val="clear" w:color="auto" w:fill="343541"/>
            <w:vAlign w:val="bottom"/>
            <w:hideMark/>
          </w:tcPr>
          <w:p w:rsidR="001640C5" w:rsidRPr="001640C5" w:rsidRDefault="001640C5" w:rsidP="001640C5">
            <w:pPr>
              <w:bidi w:val="0"/>
              <w:rPr>
                <w:b/>
                <w:bCs/>
              </w:rPr>
            </w:pPr>
            <w:r w:rsidRPr="001640C5">
              <w:rPr>
                <w:b/>
                <w:bCs/>
              </w:rPr>
              <w:t>Units</w:t>
            </w:r>
          </w:p>
        </w:tc>
        <w:tc>
          <w:tcPr>
            <w:tcW w:w="0" w:type="auto"/>
            <w:tcBorders>
              <w:top w:val="single" w:sz="6" w:space="0" w:color="D9D9E3"/>
              <w:left w:val="single" w:sz="6" w:space="0" w:color="D9D9E3"/>
              <w:bottom w:val="single" w:sz="6" w:space="0" w:color="D9D9E3"/>
              <w:right w:val="single" w:sz="6" w:space="0" w:color="D9D9E3"/>
            </w:tcBorders>
            <w:shd w:val="clear" w:color="auto" w:fill="343541"/>
            <w:vAlign w:val="bottom"/>
            <w:hideMark/>
          </w:tcPr>
          <w:p w:rsidR="001640C5" w:rsidRPr="001640C5" w:rsidRDefault="001640C5" w:rsidP="001640C5">
            <w:pPr>
              <w:bidi w:val="0"/>
              <w:rPr>
                <w:b/>
                <w:bCs/>
              </w:rPr>
            </w:pPr>
            <w:r w:rsidRPr="001640C5">
              <w:rPr>
                <w:b/>
                <w:bCs/>
              </w:rPr>
              <w:t>Instructions for the Worker</w:t>
            </w:r>
          </w:p>
        </w:tc>
      </w:tr>
      <w:tr w:rsidR="001640C5" w:rsidRPr="001640C5" w:rsidTr="001640C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rsidR="001640C5" w:rsidRPr="001640C5" w:rsidRDefault="001640C5" w:rsidP="001640C5">
            <w:pPr>
              <w:bidi w:val="0"/>
              <w:rPr>
                <w:b/>
                <w:bCs/>
              </w:rPr>
            </w:pPr>
            <w:r w:rsidRPr="001640C5">
              <w:rPr>
                <w:b/>
                <w:bCs/>
              </w:rPr>
              <w:t>Pulse Width</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rsidR="001640C5" w:rsidRPr="001640C5" w:rsidRDefault="001640C5" w:rsidP="001640C5">
            <w:pPr>
              <w:bidi w:val="0"/>
              <w:rPr>
                <w:b/>
                <w:bCs/>
              </w:rPr>
            </w:pPr>
            <w:r w:rsidRPr="001640C5">
              <w:rPr>
                <w:b/>
                <w:bCs/>
              </w:rPr>
              <w:t>Oscilloscope + Detector</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rsidR="001640C5" w:rsidRPr="001640C5" w:rsidRDefault="001640C5" w:rsidP="001640C5">
            <w:pPr>
              <w:bidi w:val="0"/>
              <w:rPr>
                <w:b/>
                <w:bCs/>
              </w:rPr>
            </w:pPr>
            <w:r w:rsidRPr="001640C5">
              <w:rPr>
                <w:b/>
                <w:bCs/>
              </w:rPr>
              <w:t>Width: 10-20 ns</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rsidR="001640C5" w:rsidRPr="001640C5" w:rsidRDefault="001640C5" w:rsidP="001640C5">
            <w:pPr>
              <w:bidi w:val="0"/>
              <w:rPr>
                <w:b/>
                <w:bCs/>
              </w:rPr>
            </w:pPr>
            <w:r w:rsidRPr="001640C5">
              <w:rPr>
                <w:b/>
                <w:bCs/>
              </w:rPr>
              <w:t>Nanoseconds (ns)</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rsidR="001640C5" w:rsidRPr="001640C5" w:rsidRDefault="001640C5" w:rsidP="001640C5">
            <w:pPr>
              <w:bidi w:val="0"/>
              <w:rPr>
                <w:b/>
                <w:bCs/>
              </w:rPr>
            </w:pPr>
            <w:r w:rsidRPr="001640C5">
              <w:rPr>
                <w:b/>
                <w:bCs/>
              </w:rPr>
              <w:t>Instructions: 1. Connect the laser output to the oscilloscope using a suitable connector. 2. Attach a detector to the laser beam path. 3. Ensure the oscilloscope is set to the appropriate settings: sufficient bandwidth, time scale, and trigger level to capture the laser pulse accurately. 4. Emit multiple laser pulses and record the waveforms on the oscilloscope. 5. Using the detector, measure the pulse width at its full width at half maximum (FWHM) intensity for each pulse. 6. Calculate the average pulse width. 7. Record the result.</w:t>
            </w:r>
          </w:p>
        </w:tc>
      </w:tr>
      <w:tr w:rsidR="001640C5" w:rsidRPr="001640C5" w:rsidTr="001640C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rsidR="001640C5" w:rsidRPr="001640C5" w:rsidRDefault="001640C5" w:rsidP="001640C5">
            <w:pPr>
              <w:bidi w:val="0"/>
              <w:rPr>
                <w:b/>
                <w:bCs/>
              </w:rPr>
            </w:pPr>
            <w:r w:rsidRPr="001640C5">
              <w:rPr>
                <w:b/>
                <w:bCs/>
              </w:rPr>
              <w:t>Pulse Frequency</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rsidR="001640C5" w:rsidRPr="001640C5" w:rsidRDefault="001640C5" w:rsidP="001640C5">
            <w:pPr>
              <w:bidi w:val="0"/>
              <w:rPr>
                <w:b/>
                <w:bCs/>
              </w:rPr>
            </w:pPr>
            <w:r w:rsidRPr="001640C5">
              <w:rPr>
                <w:b/>
                <w:bCs/>
              </w:rPr>
              <w:t>Oscilloscope</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rsidR="001640C5" w:rsidRPr="001640C5" w:rsidRDefault="001640C5" w:rsidP="001640C5">
            <w:pPr>
              <w:bidi w:val="0"/>
              <w:rPr>
                <w:b/>
                <w:bCs/>
              </w:rPr>
            </w:pPr>
            <w:r w:rsidRPr="001640C5">
              <w:rPr>
                <w:b/>
                <w:bCs/>
              </w:rPr>
              <w:t>Frequency: 1-10 kHz</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rsidR="001640C5" w:rsidRPr="001640C5" w:rsidRDefault="001640C5" w:rsidP="001640C5">
            <w:pPr>
              <w:bidi w:val="0"/>
              <w:rPr>
                <w:b/>
                <w:bCs/>
              </w:rPr>
            </w:pPr>
            <w:r w:rsidRPr="001640C5">
              <w:rPr>
                <w:b/>
                <w:bCs/>
              </w:rPr>
              <w:t>Kilohertz (kHz)</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rsidR="001640C5" w:rsidRPr="001640C5" w:rsidRDefault="001640C5" w:rsidP="001640C5">
            <w:pPr>
              <w:bidi w:val="0"/>
              <w:rPr>
                <w:b/>
                <w:bCs/>
              </w:rPr>
            </w:pPr>
            <w:r w:rsidRPr="001640C5">
              <w:rPr>
                <w:b/>
                <w:bCs/>
              </w:rPr>
              <w:t xml:space="preserve">Instructions: 1. Connect the laser output to the oscilloscope. 2. Ensure the oscilloscope is set to the appropriate settings: sufficient bandwidth, time scale, and trigger level to accurately capture the laser pulse. 3. Emit laser pulses for a fixed duration (e.g., 1 second). 4. Use the oscilloscope to measure the time interval between consecutive pulses. 5. Calculate the pulse </w:t>
            </w:r>
            <w:r w:rsidRPr="001640C5">
              <w:rPr>
                <w:b/>
                <w:bCs/>
              </w:rPr>
              <w:lastRenderedPageBreak/>
              <w:t>frequency. 6. Record the result.</w:t>
            </w:r>
          </w:p>
        </w:tc>
      </w:tr>
      <w:tr w:rsidR="001640C5" w:rsidRPr="001640C5" w:rsidTr="00C45BD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tcPr>
          <w:p w:rsidR="001640C5" w:rsidRPr="001640C5" w:rsidRDefault="001640C5" w:rsidP="001640C5">
            <w:pPr>
              <w:bidi w:val="0"/>
              <w:rPr>
                <w:b/>
                <w:bCs/>
              </w:rPr>
            </w:pP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tcPr>
          <w:p w:rsidR="001640C5" w:rsidRPr="001640C5" w:rsidRDefault="001640C5" w:rsidP="001640C5">
            <w:pPr>
              <w:bidi w:val="0"/>
              <w:rPr>
                <w:b/>
                <w:bCs/>
              </w:rPr>
            </w:pP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tcPr>
          <w:p w:rsidR="001640C5" w:rsidRPr="001640C5" w:rsidRDefault="001640C5" w:rsidP="001640C5">
            <w:pPr>
              <w:bidi w:val="0"/>
              <w:rPr>
                <w:b/>
                <w:bCs/>
              </w:rPr>
            </w:pP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tcPr>
          <w:p w:rsidR="001640C5" w:rsidRPr="001640C5" w:rsidRDefault="001640C5" w:rsidP="001640C5">
            <w:pPr>
              <w:bidi w:val="0"/>
              <w:rPr>
                <w:b/>
                <w:bCs/>
              </w:rPr>
            </w:pP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tcPr>
          <w:p w:rsidR="001640C5" w:rsidRPr="001640C5" w:rsidRDefault="001640C5" w:rsidP="001640C5">
            <w:pPr>
              <w:bidi w:val="0"/>
              <w:rPr>
                <w:b/>
                <w:bCs/>
              </w:rPr>
            </w:pPr>
          </w:p>
        </w:tc>
      </w:tr>
      <w:tr w:rsidR="001640C5" w:rsidRPr="001640C5" w:rsidTr="001640C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rsidR="001640C5" w:rsidRPr="001640C5" w:rsidRDefault="001640C5" w:rsidP="001640C5">
            <w:pPr>
              <w:bidi w:val="0"/>
              <w:rPr>
                <w:b/>
                <w:bCs/>
              </w:rPr>
            </w:pPr>
            <w:r w:rsidRPr="001640C5">
              <w:rPr>
                <w:b/>
                <w:bCs/>
              </w:rPr>
              <w:t>Wavelength</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rsidR="001640C5" w:rsidRPr="001640C5" w:rsidRDefault="001640C5" w:rsidP="001640C5">
            <w:pPr>
              <w:bidi w:val="0"/>
              <w:rPr>
                <w:b/>
                <w:bCs/>
              </w:rPr>
            </w:pPr>
            <w:r w:rsidRPr="001640C5">
              <w:rPr>
                <w:b/>
                <w:bCs/>
              </w:rPr>
              <w:t>Spectrometer/Wavelength Meter</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rsidR="001640C5" w:rsidRPr="001640C5" w:rsidRDefault="001640C5" w:rsidP="001640C5">
            <w:pPr>
              <w:bidi w:val="0"/>
              <w:rPr>
                <w:b/>
                <w:bCs/>
              </w:rPr>
            </w:pPr>
            <w:r w:rsidRPr="001640C5">
              <w:rPr>
                <w:b/>
                <w:bCs/>
              </w:rPr>
              <w:t xml:space="preserve">Wavelength: 1064 ± 5 nm (example for </w:t>
            </w:r>
            <w:proofErr w:type="spellStart"/>
            <w:r w:rsidRPr="001640C5">
              <w:rPr>
                <w:b/>
                <w:bCs/>
              </w:rPr>
              <w:t>Nd:YAG</w:t>
            </w:r>
            <w:proofErr w:type="spellEnd"/>
            <w:r w:rsidRPr="001640C5">
              <w:rPr>
                <w:b/>
                <w:bCs/>
              </w:rPr>
              <w:t>)</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rsidR="001640C5" w:rsidRPr="001640C5" w:rsidRDefault="001640C5" w:rsidP="001640C5">
            <w:pPr>
              <w:bidi w:val="0"/>
              <w:rPr>
                <w:b/>
                <w:bCs/>
              </w:rPr>
            </w:pPr>
            <w:r w:rsidRPr="001640C5">
              <w:rPr>
                <w:b/>
                <w:bCs/>
              </w:rPr>
              <w:t>Nanometers (nm)</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rsidR="001640C5" w:rsidRPr="001640C5" w:rsidRDefault="001640C5" w:rsidP="001640C5">
            <w:pPr>
              <w:bidi w:val="0"/>
              <w:rPr>
                <w:b/>
                <w:bCs/>
              </w:rPr>
            </w:pPr>
            <w:r w:rsidRPr="001640C5">
              <w:rPr>
                <w:b/>
                <w:bCs/>
              </w:rPr>
              <w:t>Instructions: 1. Direct the laser beam into the spectrometer or wavelength meter using appropriate optics. 2. Allow the instrument to stabilize. 3. Read and record the laser's emission wavelength. 4. Verify the stability of the wavelength measurement over time.</w:t>
            </w:r>
          </w:p>
        </w:tc>
      </w:tr>
      <w:tr w:rsidR="001640C5" w:rsidRPr="001640C5" w:rsidTr="001640C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rsidR="001640C5" w:rsidRPr="001640C5" w:rsidRDefault="001640C5" w:rsidP="001640C5">
            <w:pPr>
              <w:bidi w:val="0"/>
              <w:rPr>
                <w:b/>
                <w:bCs/>
              </w:rPr>
            </w:pPr>
            <w:r w:rsidRPr="001640C5">
              <w:rPr>
                <w:b/>
                <w:bCs/>
              </w:rPr>
              <w:t>Coherency</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rsidR="001640C5" w:rsidRPr="001640C5" w:rsidRDefault="001640C5" w:rsidP="001640C5">
            <w:pPr>
              <w:bidi w:val="0"/>
              <w:rPr>
                <w:b/>
                <w:bCs/>
              </w:rPr>
            </w:pPr>
            <w:r w:rsidRPr="001640C5">
              <w:rPr>
                <w:b/>
                <w:bCs/>
              </w:rPr>
              <w:t>Interferometer</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rsidR="001640C5" w:rsidRPr="001640C5" w:rsidRDefault="001640C5" w:rsidP="001640C5">
            <w:pPr>
              <w:bidi w:val="0"/>
              <w:rPr>
                <w:b/>
                <w:bCs/>
              </w:rPr>
            </w:pPr>
            <w:r w:rsidRPr="001640C5">
              <w:rPr>
                <w:b/>
                <w:bCs/>
              </w:rPr>
              <w:t>Coherence Length: &gt; 10 m</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rsidR="001640C5" w:rsidRPr="001640C5" w:rsidRDefault="001640C5" w:rsidP="001640C5">
            <w:pPr>
              <w:bidi w:val="0"/>
              <w:rPr>
                <w:b/>
                <w:bCs/>
              </w:rPr>
            </w:pPr>
            <w:r w:rsidRPr="001640C5">
              <w:rPr>
                <w:b/>
                <w:bCs/>
              </w:rPr>
              <w:t>Meters (m)</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rsidR="001640C5" w:rsidRPr="001640C5" w:rsidRDefault="001640C5" w:rsidP="001640C5">
            <w:pPr>
              <w:bidi w:val="0"/>
              <w:rPr>
                <w:b/>
                <w:bCs/>
              </w:rPr>
            </w:pPr>
            <w:r w:rsidRPr="001640C5">
              <w:rPr>
                <w:b/>
                <w:bCs/>
              </w:rPr>
              <w:t>Instructions: 1. Set up the interferometer to split and recombine the laser beam. 2. Ensure precise alignment of optical components. 3. Observe the interference pattern and note its characteristics. 4. Assess the coherency by observing the phase stability of the laser beam over time and distance. 5. Verify if the coherence length meets the specified criteria.</w:t>
            </w:r>
          </w:p>
        </w:tc>
      </w:tr>
      <w:tr w:rsidR="001640C5" w:rsidRPr="001640C5" w:rsidTr="001640C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rsidR="001640C5" w:rsidRPr="001640C5" w:rsidRDefault="001640C5" w:rsidP="001640C5">
            <w:pPr>
              <w:bidi w:val="0"/>
              <w:rPr>
                <w:b/>
                <w:bCs/>
              </w:rPr>
            </w:pPr>
            <w:r w:rsidRPr="001640C5">
              <w:rPr>
                <w:b/>
                <w:bCs/>
              </w:rPr>
              <w:t>Beam Profile</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rsidR="001640C5" w:rsidRPr="001640C5" w:rsidRDefault="001640C5" w:rsidP="001640C5">
            <w:pPr>
              <w:bidi w:val="0"/>
              <w:rPr>
                <w:b/>
                <w:bCs/>
              </w:rPr>
            </w:pPr>
            <w:r w:rsidRPr="001640C5">
              <w:rPr>
                <w:b/>
                <w:bCs/>
              </w:rPr>
              <w:t>Beam Profiler/CCD Camera + MATLAB</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rsidR="001640C5" w:rsidRPr="001640C5" w:rsidRDefault="001640C5" w:rsidP="001640C5">
            <w:pPr>
              <w:bidi w:val="0"/>
              <w:rPr>
                <w:b/>
                <w:bCs/>
              </w:rPr>
            </w:pPr>
            <w:r w:rsidRPr="001640C5">
              <w:rPr>
                <w:b/>
                <w:bCs/>
              </w:rPr>
              <w:t>M^2 &lt; 1.2</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rsidR="001640C5" w:rsidRPr="001640C5" w:rsidRDefault="001640C5" w:rsidP="001640C5">
            <w:pPr>
              <w:bidi w:val="0"/>
              <w:rPr>
                <w:b/>
                <w:bCs/>
              </w:rPr>
            </w:pPr>
            <w:r w:rsidRPr="001640C5">
              <w:rPr>
                <w:b/>
                <w:bCs/>
              </w:rPr>
              <w:t>N/A</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rsidR="001640C5" w:rsidRPr="001640C5" w:rsidRDefault="001640C5" w:rsidP="001640C5">
            <w:pPr>
              <w:bidi w:val="0"/>
              <w:rPr>
                <w:b/>
                <w:bCs/>
              </w:rPr>
            </w:pPr>
            <w:r w:rsidRPr="001640C5">
              <w:rPr>
                <w:b/>
                <w:bCs/>
              </w:rPr>
              <w:t>Instructions: 1. Position the beam profiler or CCD camera at an appropriate distance from the laser output. 2. Capture the spatial intensity distribution of the laser beam. 3. Use MATLAB (provided code below) to analyze the beam profile, including shape, width, and uniformity. 4. Record the M^2 value and assess if it meets the specified criteria.</w:t>
            </w:r>
          </w:p>
        </w:tc>
      </w:tr>
      <w:tr w:rsidR="001640C5" w:rsidRPr="001640C5" w:rsidTr="001640C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rsidR="001640C5" w:rsidRPr="001640C5" w:rsidRDefault="001640C5" w:rsidP="001640C5">
            <w:pPr>
              <w:bidi w:val="0"/>
              <w:rPr>
                <w:b/>
                <w:bCs/>
              </w:rPr>
            </w:pPr>
            <w:r w:rsidRPr="001640C5">
              <w:rPr>
                <w:b/>
                <w:bCs/>
              </w:rPr>
              <w:lastRenderedPageBreak/>
              <w:t>Beam Divergence</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rsidR="001640C5" w:rsidRPr="001640C5" w:rsidRDefault="001640C5" w:rsidP="001640C5">
            <w:pPr>
              <w:bidi w:val="0"/>
              <w:rPr>
                <w:b/>
                <w:bCs/>
              </w:rPr>
            </w:pPr>
            <w:r w:rsidRPr="001640C5">
              <w:rPr>
                <w:b/>
                <w:bCs/>
              </w:rPr>
              <w:t>Beam Profiler/Goniometer</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rsidR="001640C5" w:rsidRPr="001640C5" w:rsidRDefault="001640C5" w:rsidP="001640C5">
            <w:pPr>
              <w:bidi w:val="0"/>
              <w:rPr>
                <w:b/>
                <w:bCs/>
              </w:rPr>
            </w:pPr>
            <w:r w:rsidRPr="001640C5">
              <w:rPr>
                <w:b/>
                <w:bCs/>
              </w:rPr>
              <w:t xml:space="preserve">Divergence: &lt; 1.5 </w:t>
            </w:r>
            <w:proofErr w:type="spellStart"/>
            <w:r w:rsidRPr="001640C5">
              <w:rPr>
                <w:b/>
                <w:bCs/>
              </w:rPr>
              <w:t>mrad</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rsidR="001640C5" w:rsidRPr="001640C5" w:rsidRDefault="001640C5" w:rsidP="001640C5">
            <w:pPr>
              <w:bidi w:val="0"/>
              <w:rPr>
                <w:b/>
                <w:bCs/>
              </w:rPr>
            </w:pPr>
            <w:proofErr w:type="spellStart"/>
            <w:r w:rsidRPr="001640C5">
              <w:rPr>
                <w:b/>
                <w:bCs/>
              </w:rPr>
              <w:t>Milliradians</w:t>
            </w:r>
            <w:proofErr w:type="spellEnd"/>
            <w:r w:rsidRPr="001640C5">
              <w:rPr>
                <w:b/>
                <w:bCs/>
              </w:rPr>
              <w:t xml:space="preserve"> (</w:t>
            </w:r>
            <w:proofErr w:type="spellStart"/>
            <w:r w:rsidRPr="001640C5">
              <w:rPr>
                <w:b/>
                <w:bCs/>
              </w:rPr>
              <w:t>mrad</w:t>
            </w:r>
            <w:proofErr w:type="spellEnd"/>
            <w:r w:rsidRPr="001640C5">
              <w:rPr>
                <w:b/>
                <w:bCs/>
              </w:rPr>
              <w:t>)</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rsidR="001640C5" w:rsidRPr="001640C5" w:rsidRDefault="001640C5" w:rsidP="001640C5">
            <w:pPr>
              <w:bidi w:val="0"/>
              <w:rPr>
                <w:b/>
                <w:bCs/>
              </w:rPr>
            </w:pPr>
            <w:r w:rsidRPr="001640C5">
              <w:rPr>
                <w:b/>
                <w:bCs/>
              </w:rPr>
              <w:t>Instructions: 1. Measure the beam diameter at multiple points along the beam path using a suitable detector. 2. Calculate the divergence angle by analyzing the change in beam diameter over distance. 3. Verify if the divergence angle meets the specified criteria. 4. Ensure that measurements are taken along a straight line.</w:t>
            </w:r>
          </w:p>
        </w:tc>
      </w:tr>
      <w:tr w:rsidR="001640C5" w:rsidRPr="001640C5" w:rsidTr="001640C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rsidR="001640C5" w:rsidRPr="001640C5" w:rsidRDefault="001640C5" w:rsidP="001640C5">
            <w:pPr>
              <w:bidi w:val="0"/>
              <w:rPr>
                <w:b/>
                <w:bCs/>
              </w:rPr>
            </w:pPr>
            <w:r w:rsidRPr="001640C5">
              <w:rPr>
                <w:b/>
                <w:bCs/>
              </w:rPr>
              <w:t>Polarization</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rsidR="001640C5" w:rsidRPr="001640C5" w:rsidRDefault="001640C5" w:rsidP="001640C5">
            <w:pPr>
              <w:bidi w:val="0"/>
              <w:rPr>
                <w:b/>
                <w:bCs/>
              </w:rPr>
            </w:pPr>
            <w:r w:rsidRPr="001640C5">
              <w:rPr>
                <w:b/>
                <w:bCs/>
              </w:rPr>
              <w:t>Polarization Analyzer</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rsidR="001640C5" w:rsidRPr="001640C5" w:rsidRDefault="001640C5" w:rsidP="001640C5">
            <w:pPr>
              <w:bidi w:val="0"/>
              <w:rPr>
                <w:b/>
                <w:bCs/>
              </w:rPr>
            </w:pPr>
            <w:r w:rsidRPr="001640C5">
              <w:rPr>
                <w:b/>
                <w:bCs/>
              </w:rPr>
              <w:t>Polarization Ratio: &gt; 90%</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rsidR="001640C5" w:rsidRPr="001640C5" w:rsidRDefault="001640C5" w:rsidP="001640C5">
            <w:pPr>
              <w:bidi w:val="0"/>
              <w:rPr>
                <w:b/>
                <w:bCs/>
              </w:rPr>
            </w:pPr>
            <w:r w:rsidRPr="001640C5">
              <w:rPr>
                <w:b/>
                <w:bCs/>
              </w:rPr>
              <w:t>Percentage (%)</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rsidR="001640C5" w:rsidRPr="001640C5" w:rsidRDefault="001640C5" w:rsidP="001640C5">
            <w:pPr>
              <w:bidi w:val="0"/>
              <w:rPr>
                <w:b/>
                <w:bCs/>
              </w:rPr>
            </w:pPr>
            <w:r w:rsidRPr="001640C5">
              <w:rPr>
                <w:b/>
                <w:bCs/>
              </w:rPr>
              <w:t>Instructions: 1. Introduce the laser beam into a polarization analyzer. 2. Observe and record the polarization ratio, which represents the percentage of laser power in a specific polarization state. 3. Ensure the polarization ratio meets the specified criteria.</w:t>
            </w:r>
          </w:p>
        </w:tc>
      </w:tr>
    </w:tbl>
    <w:p w:rsidR="00D00E0D" w:rsidRDefault="00D00E0D" w:rsidP="00D00E0D">
      <w:pPr>
        <w:bidi w:val="0"/>
        <w:rPr>
          <w:b/>
          <w:bCs/>
        </w:rPr>
      </w:pPr>
    </w:p>
    <w:p w:rsidR="006620E5" w:rsidRPr="003331DD" w:rsidRDefault="006620E5" w:rsidP="006620E5">
      <w:pPr>
        <w:bidi w:val="0"/>
        <w:rPr>
          <w:rFonts w:hint="cs"/>
          <w:b/>
          <w:bCs/>
          <w:rtl/>
        </w:rPr>
      </w:pPr>
      <m:oMathPara>
        <m:oMath>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2</m:t>
              </m:r>
            </m:sup>
          </m:sSup>
          <m:d>
            <m:dPr>
              <m:ctrlPr>
                <w:rPr>
                  <w:rFonts w:ascii="Cambria Math" w:hAnsi="Cambria Math"/>
                  <w:b/>
                  <w:bCs/>
                  <w:i/>
                </w:rPr>
              </m:ctrlPr>
            </m:dPr>
            <m:e>
              <m:r>
                <m:rPr>
                  <m:sty m:val="bi"/>
                </m:rPr>
                <w:rPr>
                  <w:rFonts w:ascii="Cambria Math" w:hAnsi="Cambria Math"/>
                </w:rPr>
                <m:t>z</m:t>
              </m:r>
            </m:e>
          </m:d>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w</m:t>
              </m:r>
            </m:e>
            <m:sub>
              <m:r>
                <m:rPr>
                  <m:sty m:val="bi"/>
                </m:rPr>
                <w:rPr>
                  <w:rFonts w:ascii="Cambria Math" w:hAnsi="Cambria Math"/>
                </w:rPr>
                <m:t>0</m:t>
              </m:r>
            </m:sub>
            <m:sup>
              <m:r>
                <m:rPr>
                  <m:sty m:val="bi"/>
                </m:rPr>
                <w:rPr>
                  <w:rFonts w:ascii="Cambria Math" w:hAnsi="Cambria Math"/>
                </w:rPr>
                <m:t>2</m:t>
              </m:r>
            </m:sup>
          </m:sSub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M</m:t>
              </m:r>
            </m:e>
            <m:sup>
              <m:r>
                <m:rPr>
                  <m:sty m:val="bi"/>
                </m:rPr>
                <w:rPr>
                  <w:rFonts w:ascii="Cambria Math" w:hAnsi="Cambria Math"/>
                </w:rPr>
                <m:t>4</m:t>
              </m:r>
            </m:sup>
          </m:sSup>
          <m:sSup>
            <m:sSupPr>
              <m:ctrlPr>
                <w:rPr>
                  <w:rFonts w:ascii="Cambria Math" w:hAnsi="Cambria Math"/>
                  <w:b/>
                  <w:bCs/>
                  <w:i/>
                </w:rPr>
              </m:ctrlPr>
            </m:sSupPr>
            <m:e>
              <m:d>
                <m:dPr>
                  <m:ctrlPr>
                    <w:rPr>
                      <w:rFonts w:ascii="Cambria Math" w:hAnsi="Cambria Math"/>
                      <w:b/>
                      <w:bCs/>
                      <w:i/>
                    </w:rPr>
                  </m:ctrlPr>
                </m:dPr>
                <m:e>
                  <m:f>
                    <m:fPr>
                      <m:ctrlPr>
                        <w:rPr>
                          <w:rFonts w:ascii="Cambria Math" w:hAnsi="Cambria Math"/>
                          <w:b/>
                          <w:bCs/>
                          <w:i/>
                        </w:rPr>
                      </m:ctrlPr>
                    </m:fPr>
                    <m:num>
                      <m:r>
                        <m:rPr>
                          <m:sty m:val="bi"/>
                        </m:rPr>
                        <w:rPr>
                          <w:rFonts w:ascii="Cambria Math" w:hAnsi="Cambria Math"/>
                        </w:rPr>
                        <m:t>λ</m:t>
                      </m:r>
                    </m:num>
                    <m:den>
                      <m:r>
                        <m:rPr>
                          <m:sty m:val="bi"/>
                        </m:rPr>
                        <w:rPr>
                          <w:rFonts w:ascii="Cambria Math" w:hAnsi="Cambria Math"/>
                        </w:rPr>
                        <m:t>π</m:t>
                      </m:r>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0</m:t>
                          </m:r>
                        </m:sub>
                      </m:sSub>
                    </m:den>
                  </m:f>
                </m:e>
              </m:d>
            </m:e>
            <m:sup>
              <m:r>
                <m:rPr>
                  <m:sty m:val="bi"/>
                </m:rPr>
                <w:rPr>
                  <w:rFonts w:ascii="Cambria Math" w:hAnsi="Cambria Math"/>
                </w:rPr>
                <m:t>2</m:t>
              </m:r>
            </m:sup>
          </m:sSup>
          <m:sSup>
            <m:sSupPr>
              <m:ctrlPr>
                <w:rPr>
                  <w:rFonts w:ascii="Cambria Math" w:hAnsi="Cambria Math"/>
                  <w:b/>
                  <w:bCs/>
                  <w:i/>
                </w:rPr>
              </m:ctrlPr>
            </m:sSupPr>
            <m:e>
              <m:d>
                <m:dPr>
                  <m:ctrlPr>
                    <w:rPr>
                      <w:rFonts w:ascii="Cambria Math" w:hAnsi="Cambria Math"/>
                      <w:b/>
                      <w:bCs/>
                      <w:i/>
                    </w:rPr>
                  </m:ctrlPr>
                </m:dPr>
                <m:e>
                  <m:r>
                    <m:rPr>
                      <m:sty m:val="bi"/>
                    </m:rPr>
                    <w:rPr>
                      <w:rFonts w:ascii="Cambria Math" w:hAnsi="Cambria Math"/>
                    </w:rPr>
                    <m:t>z-</m:t>
                  </m:r>
                  <m:sSub>
                    <m:sSubPr>
                      <m:ctrlPr>
                        <w:rPr>
                          <w:rFonts w:ascii="Cambria Math" w:hAnsi="Cambria Math"/>
                          <w:b/>
                          <w:bCs/>
                          <w:i/>
                        </w:rPr>
                      </m:ctrlPr>
                    </m:sSubPr>
                    <m:e>
                      <m:r>
                        <m:rPr>
                          <m:sty m:val="bi"/>
                        </m:rPr>
                        <w:rPr>
                          <w:rFonts w:ascii="Cambria Math" w:hAnsi="Cambria Math"/>
                        </w:rPr>
                        <m:t>z</m:t>
                      </m:r>
                    </m:e>
                    <m:sub>
                      <m:r>
                        <m:rPr>
                          <m:sty m:val="bi"/>
                        </m:rPr>
                        <w:rPr>
                          <w:rFonts w:ascii="Cambria Math" w:hAnsi="Cambria Math"/>
                        </w:rPr>
                        <m:t>0</m:t>
                      </m:r>
                    </m:sub>
                  </m:sSub>
                </m:e>
              </m:d>
            </m:e>
            <m:sup>
              <m:r>
                <m:rPr>
                  <m:sty m:val="bi"/>
                </m:rPr>
                <w:rPr>
                  <w:rFonts w:ascii="Cambria Math" w:hAnsi="Cambria Math"/>
                </w:rPr>
                <m:t>2</m:t>
              </m:r>
            </m:sup>
          </m:sSup>
        </m:oMath>
      </m:oMathPara>
    </w:p>
    <w:sectPr w:rsidR="006620E5" w:rsidRPr="003331DD" w:rsidSect="00C47C16">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75992"/>
    <w:multiLevelType w:val="multilevel"/>
    <w:tmpl w:val="EE62E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B27A48"/>
    <w:multiLevelType w:val="multilevel"/>
    <w:tmpl w:val="E7FC6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4663CF"/>
    <w:multiLevelType w:val="multilevel"/>
    <w:tmpl w:val="B58EA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C55EEF"/>
    <w:multiLevelType w:val="multilevel"/>
    <w:tmpl w:val="97228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91D4529"/>
    <w:multiLevelType w:val="multilevel"/>
    <w:tmpl w:val="0FA2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0A94181"/>
    <w:multiLevelType w:val="multilevel"/>
    <w:tmpl w:val="8BDE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E0D"/>
    <w:rsid w:val="001640C5"/>
    <w:rsid w:val="003331DD"/>
    <w:rsid w:val="003423C9"/>
    <w:rsid w:val="003447C8"/>
    <w:rsid w:val="006620E5"/>
    <w:rsid w:val="0094672F"/>
    <w:rsid w:val="00A3679B"/>
    <w:rsid w:val="00C45BDA"/>
    <w:rsid w:val="00C47C16"/>
    <w:rsid w:val="00D00E0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540618-31FC-441B-81A5-7F5B31389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D00E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0E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0E0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00E0D"/>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6620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418820">
      <w:bodyDiv w:val="1"/>
      <w:marLeft w:val="0"/>
      <w:marRight w:val="0"/>
      <w:marTop w:val="0"/>
      <w:marBottom w:val="0"/>
      <w:divBdr>
        <w:top w:val="none" w:sz="0" w:space="0" w:color="auto"/>
        <w:left w:val="none" w:sz="0" w:space="0" w:color="auto"/>
        <w:bottom w:val="none" w:sz="0" w:space="0" w:color="auto"/>
        <w:right w:val="none" w:sz="0" w:space="0" w:color="auto"/>
      </w:divBdr>
    </w:div>
    <w:div w:id="203912796">
      <w:bodyDiv w:val="1"/>
      <w:marLeft w:val="0"/>
      <w:marRight w:val="0"/>
      <w:marTop w:val="0"/>
      <w:marBottom w:val="0"/>
      <w:divBdr>
        <w:top w:val="none" w:sz="0" w:space="0" w:color="auto"/>
        <w:left w:val="none" w:sz="0" w:space="0" w:color="auto"/>
        <w:bottom w:val="none" w:sz="0" w:space="0" w:color="auto"/>
        <w:right w:val="none" w:sz="0" w:space="0" w:color="auto"/>
      </w:divBdr>
    </w:div>
    <w:div w:id="672420727">
      <w:bodyDiv w:val="1"/>
      <w:marLeft w:val="0"/>
      <w:marRight w:val="0"/>
      <w:marTop w:val="0"/>
      <w:marBottom w:val="0"/>
      <w:divBdr>
        <w:top w:val="none" w:sz="0" w:space="0" w:color="auto"/>
        <w:left w:val="none" w:sz="0" w:space="0" w:color="auto"/>
        <w:bottom w:val="none" w:sz="0" w:space="0" w:color="auto"/>
        <w:right w:val="none" w:sz="0" w:space="0" w:color="auto"/>
      </w:divBdr>
      <w:divsChild>
        <w:div w:id="42606113">
          <w:marLeft w:val="0"/>
          <w:marRight w:val="0"/>
          <w:marTop w:val="0"/>
          <w:marBottom w:val="0"/>
          <w:divBdr>
            <w:top w:val="single" w:sz="2" w:space="0" w:color="D9D9E3"/>
            <w:left w:val="single" w:sz="2" w:space="0" w:color="D9D9E3"/>
            <w:bottom w:val="single" w:sz="2" w:space="0" w:color="D9D9E3"/>
            <w:right w:val="single" w:sz="2" w:space="0" w:color="D9D9E3"/>
          </w:divBdr>
          <w:divsChild>
            <w:div w:id="59602105">
              <w:marLeft w:val="0"/>
              <w:marRight w:val="0"/>
              <w:marTop w:val="0"/>
              <w:marBottom w:val="0"/>
              <w:divBdr>
                <w:top w:val="single" w:sz="2" w:space="0" w:color="D9D9E3"/>
                <w:left w:val="single" w:sz="2" w:space="0" w:color="D9D9E3"/>
                <w:bottom w:val="single" w:sz="2" w:space="0" w:color="D9D9E3"/>
                <w:right w:val="single" w:sz="2" w:space="0" w:color="D9D9E3"/>
              </w:divBdr>
              <w:divsChild>
                <w:div w:id="1603951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717776155">
      <w:bodyDiv w:val="1"/>
      <w:marLeft w:val="0"/>
      <w:marRight w:val="0"/>
      <w:marTop w:val="0"/>
      <w:marBottom w:val="0"/>
      <w:divBdr>
        <w:top w:val="none" w:sz="0" w:space="0" w:color="auto"/>
        <w:left w:val="none" w:sz="0" w:space="0" w:color="auto"/>
        <w:bottom w:val="none" w:sz="0" w:space="0" w:color="auto"/>
        <w:right w:val="none" w:sz="0" w:space="0" w:color="auto"/>
      </w:divBdr>
    </w:div>
    <w:div w:id="955601173">
      <w:bodyDiv w:val="1"/>
      <w:marLeft w:val="0"/>
      <w:marRight w:val="0"/>
      <w:marTop w:val="0"/>
      <w:marBottom w:val="0"/>
      <w:divBdr>
        <w:top w:val="none" w:sz="0" w:space="0" w:color="auto"/>
        <w:left w:val="none" w:sz="0" w:space="0" w:color="auto"/>
        <w:bottom w:val="none" w:sz="0" w:space="0" w:color="auto"/>
        <w:right w:val="none" w:sz="0" w:space="0" w:color="auto"/>
      </w:divBdr>
    </w:div>
    <w:div w:id="1074279148">
      <w:bodyDiv w:val="1"/>
      <w:marLeft w:val="0"/>
      <w:marRight w:val="0"/>
      <w:marTop w:val="0"/>
      <w:marBottom w:val="0"/>
      <w:divBdr>
        <w:top w:val="none" w:sz="0" w:space="0" w:color="auto"/>
        <w:left w:val="none" w:sz="0" w:space="0" w:color="auto"/>
        <w:bottom w:val="none" w:sz="0" w:space="0" w:color="auto"/>
        <w:right w:val="none" w:sz="0" w:space="0" w:color="auto"/>
      </w:divBdr>
    </w:div>
    <w:div w:id="1165974929">
      <w:bodyDiv w:val="1"/>
      <w:marLeft w:val="0"/>
      <w:marRight w:val="0"/>
      <w:marTop w:val="0"/>
      <w:marBottom w:val="0"/>
      <w:divBdr>
        <w:top w:val="none" w:sz="0" w:space="0" w:color="auto"/>
        <w:left w:val="none" w:sz="0" w:space="0" w:color="auto"/>
        <w:bottom w:val="none" w:sz="0" w:space="0" w:color="auto"/>
        <w:right w:val="none" w:sz="0" w:space="0" w:color="auto"/>
      </w:divBdr>
    </w:div>
    <w:div w:id="1263879907">
      <w:bodyDiv w:val="1"/>
      <w:marLeft w:val="0"/>
      <w:marRight w:val="0"/>
      <w:marTop w:val="0"/>
      <w:marBottom w:val="0"/>
      <w:divBdr>
        <w:top w:val="none" w:sz="0" w:space="0" w:color="auto"/>
        <w:left w:val="none" w:sz="0" w:space="0" w:color="auto"/>
        <w:bottom w:val="none" w:sz="0" w:space="0" w:color="auto"/>
        <w:right w:val="none" w:sz="0" w:space="0" w:color="auto"/>
      </w:divBdr>
    </w:div>
    <w:div w:id="1717580666">
      <w:bodyDiv w:val="1"/>
      <w:marLeft w:val="0"/>
      <w:marRight w:val="0"/>
      <w:marTop w:val="0"/>
      <w:marBottom w:val="0"/>
      <w:divBdr>
        <w:top w:val="none" w:sz="0" w:space="0" w:color="auto"/>
        <w:left w:val="none" w:sz="0" w:space="0" w:color="auto"/>
        <w:bottom w:val="none" w:sz="0" w:space="0" w:color="auto"/>
        <w:right w:val="none" w:sz="0" w:space="0" w:color="auto"/>
      </w:divBdr>
    </w:div>
    <w:div w:id="175643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7599</TotalTime>
  <Pages>1</Pages>
  <Words>890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2024-01-02T06:47:00Z</dcterms:created>
  <dcterms:modified xsi:type="dcterms:W3CDTF">2024-01-07T13:38:00Z</dcterms:modified>
</cp:coreProperties>
</file>