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5E8A" w14:textId="53E2D303" w:rsidR="00181A45" w:rsidRDefault="00181A45" w:rsidP="00181A45">
      <w:pPr>
        <w:pStyle w:val="IEEETitle"/>
        <w:ind w:left="720"/>
      </w:pPr>
      <w:r>
        <w:t xml:space="preserve">Experiment </w:t>
      </w:r>
      <w:r w:rsidR="00915802">
        <w:t>3</w:t>
      </w:r>
      <w:r>
        <w:t xml:space="preserve"> - </w:t>
      </w:r>
      <w:r w:rsidR="00915802">
        <w:rPr>
          <w:sz w:val="43"/>
          <w:szCs w:val="43"/>
        </w:rPr>
        <w:t>O</w:t>
      </w:r>
      <w:r w:rsidR="00915802" w:rsidRPr="00915802">
        <w:rPr>
          <w:sz w:val="43"/>
          <w:szCs w:val="43"/>
        </w:rPr>
        <w:t>scilloscope</w:t>
      </w:r>
    </w:p>
    <w:p w14:paraId="394BAD4C" w14:textId="77777777" w:rsidR="00181A45" w:rsidRDefault="00181A45" w:rsidP="00181A45">
      <w:pPr>
        <w:pStyle w:val="IEEEAuthorName"/>
        <w:spacing w:after="0"/>
        <w:ind w:left="720"/>
        <w:jc w:val="left"/>
        <w:sectPr w:rsidR="00181A45" w:rsidSect="00883903">
          <w:pgSz w:w="11906" w:h="16838"/>
          <w:pgMar w:top="1077" w:right="811" w:bottom="2438" w:left="0" w:header="709" w:footer="709" w:gutter="0"/>
          <w:cols w:space="708"/>
          <w:docGrid w:linePitch="360"/>
        </w:sectPr>
      </w:pPr>
    </w:p>
    <w:p w14:paraId="27441C4B" w14:textId="77777777" w:rsidR="00181A45" w:rsidRPr="00AB1382" w:rsidRDefault="00181A45" w:rsidP="00181A45">
      <w:pPr>
        <w:ind w:left="3600" w:right="-5877"/>
        <w:rPr>
          <w:lang w:val="en-US" w:eastAsia="en-GB"/>
        </w:rPr>
      </w:pPr>
      <w:r>
        <w:rPr>
          <w:lang w:val="en-GB" w:eastAsia="en-GB"/>
        </w:rPr>
        <w:t xml:space="preserve">Amirhossein Tayebi </w:t>
      </w:r>
      <w:r>
        <w:rPr>
          <w:lang w:val="en-US" w:eastAsia="en-GB"/>
        </w:rPr>
        <w:t>810198430</w:t>
      </w:r>
    </w:p>
    <w:p w14:paraId="7AFE415C" w14:textId="77777777" w:rsidR="00181A45" w:rsidRDefault="00181A45" w:rsidP="00181A45">
      <w:pPr>
        <w:rPr>
          <w:lang w:val="en-GB" w:eastAsia="en-GB"/>
        </w:rPr>
        <w:sectPr w:rsidR="00181A45" w:rsidSect="00975ED5">
          <w:type w:val="continuous"/>
          <w:pgSz w:w="11906" w:h="16838"/>
          <w:pgMar w:top="1077" w:right="811" w:bottom="2438" w:left="0" w:header="709" w:footer="709" w:gutter="0"/>
          <w:cols w:num="2" w:space="1015"/>
          <w:docGrid w:linePitch="360"/>
        </w:sectPr>
      </w:pPr>
    </w:p>
    <w:p w14:paraId="071E57A4" w14:textId="77777777" w:rsidR="00181A45" w:rsidRPr="00305E3D" w:rsidRDefault="00181A45" w:rsidP="00181A45">
      <w:pPr>
        <w:rPr>
          <w:lang w:val="en-GB" w:eastAsia="en-GB"/>
        </w:rPr>
      </w:pPr>
      <w:r>
        <w:rPr>
          <w:lang w:val="en-GB" w:eastAsia="en-GB"/>
        </w:rPr>
        <w:tab/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>
        <w:rPr>
          <w:lang w:val="en-GB" w:eastAsia="en-GB"/>
        </w:rPr>
        <w:tab/>
      </w:r>
      <w:r>
        <w:rPr>
          <w:lang w:val="en-GB" w:eastAsia="en-GB"/>
        </w:rPr>
        <w:tab/>
        <w:t>Armin Eslami           810198349</w:t>
      </w:r>
    </w:p>
    <w:p w14:paraId="3214F3BD" w14:textId="77777777" w:rsidR="00181A45" w:rsidRDefault="00181A45" w:rsidP="00181A45">
      <w:pPr>
        <w:rPr>
          <w:lang w:val="en-GB" w:eastAsia="en-GB"/>
        </w:rPr>
      </w:pPr>
    </w:p>
    <w:p w14:paraId="68D7663C" w14:textId="77777777" w:rsidR="00181A45" w:rsidRDefault="00181A45" w:rsidP="00181A45">
      <w:pPr>
        <w:rPr>
          <w:lang w:val="en-GB" w:eastAsia="en-GB"/>
        </w:rPr>
      </w:pPr>
    </w:p>
    <w:p w14:paraId="2A79FE10" w14:textId="77777777" w:rsidR="00181A45" w:rsidRPr="00305E3D" w:rsidRDefault="00181A45" w:rsidP="00181A45">
      <w:pPr>
        <w:rPr>
          <w:lang w:val="en-GB" w:eastAsia="en-GB"/>
        </w:rPr>
        <w:sectPr w:rsidR="00181A45" w:rsidRPr="00305E3D" w:rsidSect="009B7DEE">
          <w:type w:val="continuous"/>
          <w:pgSz w:w="11906" w:h="16838"/>
          <w:pgMar w:top="1077" w:right="811" w:bottom="2438" w:left="0" w:header="709" w:footer="709" w:gutter="0"/>
          <w:cols w:space="708"/>
          <w:docGrid w:linePitch="360"/>
        </w:sectPr>
      </w:pPr>
    </w:p>
    <w:p w14:paraId="251485BA" w14:textId="4EF7DDE1" w:rsidR="00181A45" w:rsidRDefault="00181A45" w:rsidP="00181A45">
      <w:pPr>
        <w:pStyle w:val="IEEEAbtract"/>
      </w:pPr>
      <w:r w:rsidRPr="002162BB">
        <w:rPr>
          <w:rStyle w:val="IEEEAbstractHeadingChar"/>
        </w:rPr>
        <w:t>Ab</w:t>
      </w:r>
      <w:r>
        <w:rPr>
          <w:rStyle w:val="IEEEAbstractHeadingChar"/>
        </w:rPr>
        <w:t>s</w:t>
      </w:r>
      <w:r w:rsidRPr="002162BB">
        <w:rPr>
          <w:rStyle w:val="IEEEAbstractHeadingChar"/>
        </w:rPr>
        <w:t>tract</w:t>
      </w:r>
      <w:r w:rsidRPr="002162BB">
        <w:t xml:space="preserve">— </w:t>
      </w:r>
      <w:r>
        <w:t>T</w:t>
      </w:r>
      <w:r w:rsidRPr="002162BB">
        <w:t xml:space="preserve">his document </w:t>
      </w:r>
      <w:r>
        <w:t>is about designing and implementing a</w:t>
      </w:r>
      <w:r w:rsidR="000C46C5">
        <w:t xml:space="preserve"> </w:t>
      </w:r>
      <w:proofErr w:type="gramStart"/>
      <w:r w:rsidR="000C46C5" w:rsidRPr="000C46C5">
        <w:t>oscilloscope</w:t>
      </w:r>
      <w:r w:rsidR="000C46C5">
        <w:t xml:space="preserve"> </w:t>
      </w:r>
      <w:r>
        <w:t xml:space="preserve"> using</w:t>
      </w:r>
      <w:proofErr w:type="gramEnd"/>
      <w:r>
        <w:t xml:space="preserve"> the Cyclone II board </w:t>
      </w:r>
    </w:p>
    <w:p w14:paraId="1F5B0936" w14:textId="77777777" w:rsidR="00181A45" w:rsidRDefault="00181A45" w:rsidP="00181A45">
      <w:pPr>
        <w:rPr>
          <w:lang w:val="en-GB" w:eastAsia="en-GB"/>
        </w:rPr>
      </w:pPr>
    </w:p>
    <w:p w14:paraId="027D31E4" w14:textId="77777777" w:rsidR="00181A45" w:rsidRPr="00A32BFA" w:rsidRDefault="00181A45" w:rsidP="00181A45">
      <w:pPr>
        <w:rPr>
          <w:lang w:val="en-GB" w:eastAsia="en-GB"/>
        </w:rPr>
      </w:pPr>
      <w:r>
        <w:rPr>
          <w:rStyle w:val="IEEEAbstractHeadingChar"/>
        </w:rPr>
        <w:t>Keywords</w:t>
      </w:r>
      <w:r w:rsidRPr="002162BB">
        <w:t>—</w:t>
      </w:r>
      <w:r w:rsidR="00DF3C24">
        <w:rPr>
          <w:rStyle w:val="IEEEAbstractHeadingChar"/>
        </w:rPr>
        <w:t>wrapper</w:t>
      </w:r>
    </w:p>
    <w:p w14:paraId="17EFA011" w14:textId="77777777" w:rsidR="00181A45" w:rsidRDefault="00DF3C24" w:rsidP="00181A45">
      <w:pPr>
        <w:pStyle w:val="IEEEHeading1"/>
      </w:pPr>
      <w:r w:rsidRPr="00DF3C24">
        <w:t>Exponential Engine</w:t>
      </w:r>
    </w:p>
    <w:p w14:paraId="5EDC7468" w14:textId="77777777" w:rsidR="00FC3EDB" w:rsidRDefault="00181A45" w:rsidP="00181A45">
      <w:pPr>
        <w:ind w:right="-3241"/>
        <w:rPr>
          <w:lang w:val="en-US"/>
        </w:rPr>
      </w:pPr>
      <w:r>
        <w:rPr>
          <w:lang w:val="en-US"/>
        </w:rPr>
        <w:t xml:space="preserve">The Verilog code of this </w:t>
      </w:r>
      <w:r w:rsidR="00FC3EDB">
        <w:rPr>
          <w:lang w:val="en-US"/>
        </w:rPr>
        <w:t>testbench</w:t>
      </w:r>
      <w:r>
        <w:rPr>
          <w:lang w:val="en-US"/>
        </w:rPr>
        <w:t xml:space="preserve"> is shown in </w:t>
      </w:r>
    </w:p>
    <w:p w14:paraId="4A6AAE85" w14:textId="77777777" w:rsidR="00181A45" w:rsidRPr="00337C7B" w:rsidRDefault="00FC3EDB" w:rsidP="00181A45">
      <w:pPr>
        <w:ind w:right="-3241"/>
        <w:rPr>
          <w:lang w:val="en-US"/>
        </w:rPr>
      </w:pPr>
      <w:r>
        <w:rPr>
          <w:lang w:val="en-US"/>
        </w:rPr>
        <w:t>F</w:t>
      </w:r>
      <w:r w:rsidR="00181A45">
        <w:rPr>
          <w:lang w:val="en-US"/>
        </w:rPr>
        <w:t>i</w:t>
      </w:r>
      <w:r>
        <w:rPr>
          <w:lang w:val="en-US"/>
        </w:rPr>
        <w:t>g.1</w:t>
      </w:r>
    </w:p>
    <w:p w14:paraId="79B5FE01" w14:textId="77777777" w:rsidR="00181A45" w:rsidRDefault="00181A45" w:rsidP="00181A45">
      <w:pPr>
        <w:pStyle w:val="IEEEParagraph"/>
      </w:pPr>
    </w:p>
    <w:p w14:paraId="55DE5676" w14:textId="77777777" w:rsidR="00181A45" w:rsidRDefault="00181A45" w:rsidP="00181A45">
      <w:pPr>
        <w:pStyle w:val="IEEEParagraph"/>
      </w:pPr>
    </w:p>
    <w:p w14:paraId="4DA7CE80" w14:textId="77777777" w:rsidR="00181A45" w:rsidRDefault="00181A45" w:rsidP="00181A45">
      <w:pPr>
        <w:pStyle w:val="IEEEParagraph"/>
      </w:pPr>
    </w:p>
    <w:p w14:paraId="39A9D1FA" w14:textId="77777777" w:rsidR="00181A45" w:rsidRDefault="00181A45" w:rsidP="00181A45">
      <w:pPr>
        <w:pStyle w:val="IEEEParagraph"/>
      </w:pPr>
    </w:p>
    <w:p w14:paraId="42E9369E" w14:textId="77777777" w:rsidR="00181A45" w:rsidRDefault="00181A45" w:rsidP="00181A45">
      <w:pPr>
        <w:pStyle w:val="IEEEParagraph"/>
      </w:pPr>
    </w:p>
    <w:p w14:paraId="07E11A3A" w14:textId="77777777" w:rsidR="00181A45" w:rsidRDefault="00181A45" w:rsidP="00181A45">
      <w:pPr>
        <w:pStyle w:val="IEEEParagraph"/>
      </w:pPr>
    </w:p>
    <w:p w14:paraId="61B7D9D7" w14:textId="44FD6116" w:rsidR="00181A45" w:rsidRDefault="00181A45" w:rsidP="000C46C5">
      <w:pPr>
        <w:pStyle w:val="IEEEParagraph"/>
      </w:pPr>
    </w:p>
    <w:p w14:paraId="652D04D7" w14:textId="77777777" w:rsidR="00181A45" w:rsidRDefault="00181A45" w:rsidP="00181A45">
      <w:pPr>
        <w:pStyle w:val="IEEEParagraph"/>
      </w:pPr>
    </w:p>
    <w:p w14:paraId="0B1F8FFD" w14:textId="77777777" w:rsidR="00181A45" w:rsidRDefault="00181A45" w:rsidP="00181A45">
      <w:pPr>
        <w:pStyle w:val="IEEEParagraph"/>
      </w:pPr>
    </w:p>
    <w:p w14:paraId="54E39541" w14:textId="77777777" w:rsidR="00181A45" w:rsidRDefault="00181A45" w:rsidP="00181A45">
      <w:pPr>
        <w:pStyle w:val="IEEEParagraph"/>
      </w:pPr>
    </w:p>
    <w:p w14:paraId="39E1CF3B" w14:textId="77777777" w:rsidR="00181A45" w:rsidRDefault="00181A45" w:rsidP="00181A45">
      <w:pPr>
        <w:pStyle w:val="IEEEParagraph"/>
      </w:pPr>
    </w:p>
    <w:p w14:paraId="26D7E480" w14:textId="77777777" w:rsidR="00181A45" w:rsidRDefault="00181A45" w:rsidP="00181A45">
      <w:pPr>
        <w:pStyle w:val="IEEEParagraph"/>
      </w:pPr>
    </w:p>
    <w:p w14:paraId="4365C2B7" w14:textId="77777777" w:rsidR="00181A45" w:rsidRDefault="00181A45" w:rsidP="00181A45">
      <w:pPr>
        <w:pStyle w:val="IEEEParagraph"/>
      </w:pPr>
    </w:p>
    <w:p w14:paraId="31EBB382" w14:textId="77777777" w:rsidR="00181A45" w:rsidRDefault="00181A45" w:rsidP="00181A45">
      <w:pPr>
        <w:pStyle w:val="IEEEParagraph"/>
      </w:pPr>
    </w:p>
    <w:p w14:paraId="3A525194" w14:textId="77777777" w:rsidR="00181A45" w:rsidRDefault="00181A45" w:rsidP="00181A45">
      <w:pPr>
        <w:pStyle w:val="IEEEParagraph"/>
      </w:pPr>
    </w:p>
    <w:p w14:paraId="03105BF5" w14:textId="77777777" w:rsidR="00181A45" w:rsidRDefault="00181A45" w:rsidP="00181A45">
      <w:pPr>
        <w:pStyle w:val="IEEEParagraph"/>
      </w:pPr>
    </w:p>
    <w:p w14:paraId="25A47A88" w14:textId="77777777" w:rsidR="00181A45" w:rsidRDefault="00181A45" w:rsidP="00181A45">
      <w:pPr>
        <w:pStyle w:val="IEEEParagraph"/>
      </w:pPr>
    </w:p>
    <w:p w14:paraId="31FD738C" w14:textId="77777777" w:rsidR="00181A45" w:rsidRDefault="00181A45" w:rsidP="00181A45">
      <w:pPr>
        <w:pStyle w:val="IEEEParagraph"/>
      </w:pPr>
    </w:p>
    <w:p w14:paraId="63469EEB" w14:textId="77777777" w:rsidR="00181A45" w:rsidRDefault="00181A45" w:rsidP="00181A45">
      <w:pPr>
        <w:pStyle w:val="IEEEParagraph"/>
      </w:pPr>
    </w:p>
    <w:p w14:paraId="274B8E24" w14:textId="77777777" w:rsidR="00181A45" w:rsidRDefault="00181A45" w:rsidP="00181A45">
      <w:pPr>
        <w:pStyle w:val="IEEEParagraph"/>
      </w:pPr>
    </w:p>
    <w:p w14:paraId="1898BCB8" w14:textId="77777777" w:rsidR="00181A45" w:rsidRDefault="00181A45" w:rsidP="00181A45">
      <w:pPr>
        <w:pStyle w:val="IEEEParagraph"/>
      </w:pPr>
    </w:p>
    <w:p w14:paraId="368C96D1" w14:textId="77777777" w:rsidR="00181A45" w:rsidRDefault="00181A45" w:rsidP="00181A45">
      <w:pPr>
        <w:pStyle w:val="IEEEParagraph"/>
        <w:ind w:firstLine="0"/>
        <w:rPr>
          <w:noProof/>
        </w:rPr>
        <w:sectPr w:rsidR="00181A45" w:rsidSect="008B34C1">
          <w:type w:val="continuous"/>
          <w:pgSz w:w="11906" w:h="16838"/>
          <w:pgMar w:top="1077" w:right="811" w:bottom="2438" w:left="811" w:header="709" w:footer="709" w:gutter="0"/>
          <w:cols w:num="2" w:space="26"/>
          <w:docGrid w:linePitch="360"/>
        </w:sectPr>
      </w:pPr>
    </w:p>
    <w:p w14:paraId="4A829DB3" w14:textId="77777777" w:rsidR="00181A45" w:rsidRDefault="00FC3EDB" w:rsidP="00181A45">
      <w:pPr>
        <w:pStyle w:val="IEEEParagraph"/>
        <w:ind w:firstLine="0"/>
        <w:rPr>
          <w:noProof/>
        </w:rPr>
        <w:sectPr w:rsidR="00181A45" w:rsidSect="00864A73">
          <w:type w:val="continuous"/>
          <w:pgSz w:w="11906" w:h="16838"/>
          <w:pgMar w:top="1077" w:right="811" w:bottom="2438" w:left="811" w:header="709" w:footer="709" w:gutter="0"/>
          <w:cols w:space="26"/>
          <w:docGrid w:linePitch="360"/>
        </w:sectPr>
      </w:pPr>
      <w:r>
        <w:rPr>
          <w:noProof/>
        </w:rPr>
        <w:drawing>
          <wp:inline distT="0" distB="0" distL="0" distR="0" wp14:anchorId="7A0D29CB" wp14:editId="66093ED0">
            <wp:extent cx="6248400" cy="471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CAB3" w14:textId="77777777" w:rsidR="00181A45" w:rsidRDefault="00181A45" w:rsidP="00181A45">
      <w:pPr>
        <w:pStyle w:val="IEEEParagraph"/>
        <w:ind w:firstLine="0"/>
        <w:rPr>
          <w:rtl/>
          <w:lang w:bidi="fa-IR"/>
        </w:rPr>
      </w:pPr>
    </w:p>
    <w:p w14:paraId="70B4F35D" w14:textId="77777777" w:rsidR="00181A45" w:rsidRDefault="00181A45" w:rsidP="00181A45">
      <w:pPr>
        <w:pStyle w:val="IEEEFigureCaptionSingle-Line"/>
      </w:pPr>
      <w:r>
        <w:t xml:space="preserve">Fig. 1: The Verilog code of </w:t>
      </w:r>
      <w:r w:rsidR="00FC3EDB">
        <w:t>Accelerator testbench</w:t>
      </w:r>
    </w:p>
    <w:p w14:paraId="68E93BC8" w14:textId="77777777" w:rsidR="00181A45" w:rsidRPr="008B34C1" w:rsidRDefault="00181A45" w:rsidP="00181A45">
      <w:pPr>
        <w:pStyle w:val="IEEEParagraph"/>
      </w:pPr>
    </w:p>
    <w:p w14:paraId="56A75161" w14:textId="77777777" w:rsidR="00181A45" w:rsidRDefault="00181A45" w:rsidP="00181A45">
      <w:pPr>
        <w:pStyle w:val="IEEEParagraph"/>
        <w:ind w:left="-180" w:firstLine="0"/>
      </w:pPr>
    </w:p>
    <w:p w14:paraId="6BE9DB64" w14:textId="77777777" w:rsidR="00181A45" w:rsidRDefault="00181A45" w:rsidP="00181A45">
      <w:pPr>
        <w:pStyle w:val="IEEEParagraph"/>
      </w:pPr>
    </w:p>
    <w:p w14:paraId="05926D6A" w14:textId="77777777" w:rsidR="00181A45" w:rsidRDefault="00181A45" w:rsidP="00181A45">
      <w:pPr>
        <w:pStyle w:val="IEEEParagraph"/>
        <w:ind w:firstLine="0"/>
        <w:rPr>
          <w:noProof/>
        </w:rPr>
        <w:sectPr w:rsidR="00181A45" w:rsidSect="008B34C1">
          <w:type w:val="continuous"/>
          <w:pgSz w:w="11906" w:h="16838"/>
          <w:pgMar w:top="1077" w:right="811" w:bottom="2438" w:left="811" w:header="709" w:footer="709" w:gutter="0"/>
          <w:cols w:num="2" w:space="26"/>
          <w:docGrid w:linePitch="360"/>
        </w:sectPr>
      </w:pPr>
    </w:p>
    <w:p w14:paraId="5D7C2624" w14:textId="77777777" w:rsidR="00181A45" w:rsidRDefault="00181A45" w:rsidP="00181A45">
      <w:pPr>
        <w:pStyle w:val="IEEEParagraph"/>
        <w:ind w:firstLine="0"/>
        <w:rPr>
          <w:noProof/>
        </w:rPr>
        <w:sectPr w:rsidR="00181A45" w:rsidSect="00864A73">
          <w:type w:val="continuous"/>
          <w:pgSz w:w="11906" w:h="16838"/>
          <w:pgMar w:top="1077" w:right="811" w:bottom="2438" w:left="811" w:header="709" w:footer="709" w:gutter="0"/>
          <w:cols w:space="26"/>
          <w:docGrid w:linePitch="360"/>
        </w:sectPr>
      </w:pPr>
    </w:p>
    <w:p w14:paraId="7ED01A7A" w14:textId="77777777" w:rsidR="00181A45" w:rsidRDefault="00181A45" w:rsidP="00181A45">
      <w:pPr>
        <w:pStyle w:val="IEEEParagraph"/>
        <w:ind w:firstLine="0"/>
      </w:pPr>
    </w:p>
    <w:p w14:paraId="1094ADA3" w14:textId="77777777" w:rsidR="00181A45" w:rsidRPr="00337C7B" w:rsidRDefault="00181A45" w:rsidP="00181A45">
      <w:pPr>
        <w:pStyle w:val="IEEEParagraph"/>
      </w:pPr>
      <w:r>
        <w:t>The functionality test results are shown in fig.2, 3, 4, 5</w:t>
      </w:r>
      <w:r w:rsidR="009B388A">
        <w:t>, 6 and 7.</w:t>
      </w:r>
    </w:p>
    <w:p w14:paraId="32D60EAC" w14:textId="77777777" w:rsidR="00181A45" w:rsidRDefault="00181A45" w:rsidP="00181A45">
      <w:pPr>
        <w:pStyle w:val="IEEEParagraph"/>
        <w:ind w:firstLine="0"/>
      </w:pPr>
    </w:p>
    <w:p w14:paraId="58FDA8C3" w14:textId="77777777" w:rsidR="00181A45" w:rsidRDefault="00181A45" w:rsidP="00181A45">
      <w:pPr>
        <w:pStyle w:val="IEEEParagraph"/>
        <w:ind w:firstLine="0"/>
      </w:pPr>
    </w:p>
    <w:p w14:paraId="1640173C" w14:textId="77777777" w:rsidR="00181A45" w:rsidRDefault="00181A45" w:rsidP="00181A45">
      <w:pPr>
        <w:pStyle w:val="IEEEParagraph"/>
        <w:ind w:firstLine="0"/>
      </w:pPr>
    </w:p>
    <w:p w14:paraId="33C81CD5" w14:textId="77777777" w:rsidR="00181A45" w:rsidRDefault="00FC3EDB" w:rsidP="00181A45">
      <w:pPr>
        <w:pStyle w:val="IEEEParagraph"/>
        <w:ind w:right="-5131" w:firstLine="0"/>
      </w:pPr>
      <w:r>
        <w:rPr>
          <w:noProof/>
        </w:rPr>
        <w:drawing>
          <wp:inline distT="0" distB="0" distL="0" distR="0" wp14:anchorId="0BBBAB53" wp14:editId="39A848FF">
            <wp:extent cx="6302050" cy="9601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3195" cy="96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EE86" w14:textId="77777777" w:rsidR="00181A45" w:rsidRDefault="00181A45" w:rsidP="00181A45">
      <w:pPr>
        <w:pStyle w:val="IEEEParagraph"/>
        <w:ind w:firstLine="0"/>
      </w:pPr>
      <w:r>
        <w:t>.</w:t>
      </w:r>
    </w:p>
    <w:p w14:paraId="67F947AB" w14:textId="77777777" w:rsidR="00411FE7" w:rsidRDefault="00181A45" w:rsidP="00181A45">
      <w:pPr>
        <w:pStyle w:val="IEEEFigureCaptionSingle-Line"/>
      </w:pPr>
      <w:r>
        <w:t>Figure .2: Test result of Fullwave sinus wave</w:t>
      </w:r>
    </w:p>
    <w:p w14:paraId="613F65C7" w14:textId="77777777" w:rsidR="00181A45" w:rsidRDefault="00181A45"/>
    <w:p w14:paraId="58306A65" w14:textId="77777777" w:rsidR="00181A45" w:rsidRDefault="00181A45">
      <w:r>
        <w:rPr>
          <w:noProof/>
        </w:rPr>
        <w:drawing>
          <wp:inline distT="0" distB="0" distL="0" distR="0" wp14:anchorId="0805412C" wp14:editId="4CA1E2FD">
            <wp:extent cx="6309360" cy="177012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696" cy="17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7C22" w14:textId="77777777" w:rsidR="00181A45" w:rsidRDefault="00181A45"/>
    <w:p w14:paraId="2D9CFD38" w14:textId="77777777" w:rsidR="00181A45" w:rsidRDefault="00181A45" w:rsidP="00181A45">
      <w:pPr>
        <w:pStyle w:val="IEEEFigureCaptionSingle-Line"/>
      </w:pPr>
      <w:r>
        <w:t>Figure. 3:</w:t>
      </w:r>
      <w:r w:rsidR="00390C6D">
        <w:t xml:space="preserve"> </w:t>
      </w:r>
      <w:r>
        <w:t xml:space="preserve"> test result of </w:t>
      </w:r>
      <w:proofErr w:type="gramStart"/>
      <w:r>
        <w:t>Rectangular</w:t>
      </w:r>
      <w:proofErr w:type="gramEnd"/>
      <w:r>
        <w:t xml:space="preserve"> wave</w:t>
      </w:r>
    </w:p>
    <w:p w14:paraId="7AAB1127" w14:textId="77777777" w:rsidR="00181A45" w:rsidRDefault="00181A45">
      <w:r>
        <w:rPr>
          <w:noProof/>
        </w:rPr>
        <w:drawing>
          <wp:inline distT="0" distB="0" distL="0" distR="0" wp14:anchorId="798DF1FA" wp14:editId="5588FD81">
            <wp:extent cx="6290723" cy="1691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5395" cy="169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EDC5" w14:textId="77777777" w:rsidR="00181A45" w:rsidRDefault="00181A45"/>
    <w:p w14:paraId="045767ED" w14:textId="77777777" w:rsidR="00181A45" w:rsidRDefault="00181A45" w:rsidP="00181A45">
      <w:pPr>
        <w:pStyle w:val="IEEEFigureCaptionSingle-Line"/>
      </w:pPr>
      <w:r>
        <w:t>Fig.4:</w:t>
      </w:r>
      <w:r w:rsidR="00390C6D">
        <w:t xml:space="preserve"> </w:t>
      </w:r>
      <w:r>
        <w:t xml:space="preserve"> test result of triangular wave</w:t>
      </w:r>
    </w:p>
    <w:p w14:paraId="283A9BE8" w14:textId="77777777" w:rsidR="00181A45" w:rsidRDefault="00181A45"/>
    <w:p w14:paraId="6B7BDE95" w14:textId="77777777" w:rsidR="00181A45" w:rsidRDefault="00181A45">
      <w:pPr>
        <w:rPr>
          <w:noProof/>
        </w:rPr>
      </w:pPr>
    </w:p>
    <w:p w14:paraId="0A16E907" w14:textId="77777777" w:rsidR="00181A45" w:rsidRDefault="00181A45">
      <w:pPr>
        <w:rPr>
          <w:noProof/>
        </w:rPr>
      </w:pPr>
    </w:p>
    <w:p w14:paraId="2BF65E6D" w14:textId="77777777" w:rsidR="00181A45" w:rsidRDefault="00181A45">
      <w:r>
        <w:rPr>
          <w:noProof/>
        </w:rPr>
        <w:lastRenderedPageBreak/>
        <w:drawing>
          <wp:inline distT="0" distB="0" distL="0" distR="0" wp14:anchorId="0372171B" wp14:editId="4AED2719">
            <wp:extent cx="5943600" cy="1566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4DDF" w14:textId="77777777" w:rsidR="00181A45" w:rsidRDefault="00181A45"/>
    <w:p w14:paraId="5265286C" w14:textId="77777777" w:rsidR="00181A45" w:rsidRDefault="00181A45" w:rsidP="00181A45">
      <w:pPr>
        <w:pStyle w:val="IEEEFigureCaptionSingle-Line"/>
      </w:pPr>
      <w:r>
        <w:t>Fig.5: Test result of sinus wave</w:t>
      </w:r>
    </w:p>
    <w:p w14:paraId="0DCC8ADC" w14:textId="77777777" w:rsidR="00181A45" w:rsidRDefault="00181A45"/>
    <w:p w14:paraId="7AF7C24E" w14:textId="77777777" w:rsidR="00181A45" w:rsidRDefault="00181A45"/>
    <w:p w14:paraId="0DE626DF" w14:textId="77777777" w:rsidR="00181A45" w:rsidRDefault="00181A45">
      <w:r>
        <w:rPr>
          <w:noProof/>
        </w:rPr>
        <w:drawing>
          <wp:inline distT="0" distB="0" distL="0" distR="0" wp14:anchorId="0701BE15" wp14:editId="68E5D07E">
            <wp:extent cx="5981700" cy="103849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8717" cy="103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E84A" w14:textId="77777777" w:rsidR="00181A45" w:rsidRDefault="00181A45" w:rsidP="00181A45">
      <w:pPr>
        <w:pStyle w:val="IEEEFigureCaptionSingle-Line"/>
      </w:pPr>
      <w:r>
        <w:t>Fig.6: Test result of Halfwave sinus wave</w:t>
      </w:r>
    </w:p>
    <w:p w14:paraId="00755054" w14:textId="77777777" w:rsidR="00181A45" w:rsidRDefault="00181A45"/>
    <w:p w14:paraId="2F975A24" w14:textId="77777777" w:rsidR="00181A45" w:rsidRDefault="00181A45">
      <w:r>
        <w:rPr>
          <w:noProof/>
        </w:rPr>
        <w:drawing>
          <wp:inline distT="0" distB="0" distL="0" distR="0" wp14:anchorId="537C59B3" wp14:editId="6489FF64">
            <wp:extent cx="5943600" cy="1489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F6B0" w14:textId="77777777" w:rsidR="00181A45" w:rsidRDefault="00181A45" w:rsidP="00181A45">
      <w:pPr>
        <w:pStyle w:val="IEEEFigureCaptionSingle-Line"/>
      </w:pPr>
      <w:r>
        <w:t>Fig.7: Test result of Reciprocal wave</w:t>
      </w:r>
    </w:p>
    <w:p w14:paraId="68299A96" w14:textId="77777777" w:rsidR="009B388A" w:rsidRDefault="009B388A" w:rsidP="009B388A">
      <w:pPr>
        <w:pStyle w:val="IEEEParagraph"/>
      </w:pPr>
    </w:p>
    <w:p w14:paraId="1F1C4A28" w14:textId="77777777" w:rsidR="009B388A" w:rsidRDefault="009B388A" w:rsidP="009B388A">
      <w:pPr>
        <w:pStyle w:val="IEEEParagraph"/>
      </w:pPr>
    </w:p>
    <w:p w14:paraId="1B5595F5" w14:textId="77777777" w:rsidR="00896E76" w:rsidRDefault="00896E76" w:rsidP="00896E76">
      <w:pPr>
        <w:pStyle w:val="IEEEHeading1"/>
        <w:numPr>
          <w:ilvl w:val="0"/>
          <w:numId w:val="0"/>
        </w:numPr>
        <w:ind w:left="288"/>
        <w:jc w:val="left"/>
      </w:pPr>
    </w:p>
    <w:p w14:paraId="3D669F09" w14:textId="77777777" w:rsidR="00896E76" w:rsidRDefault="00896E76" w:rsidP="00896E76">
      <w:pPr>
        <w:pStyle w:val="IEEEParagraph"/>
      </w:pPr>
    </w:p>
    <w:p w14:paraId="24EFFD9A" w14:textId="77777777" w:rsidR="00896E76" w:rsidRDefault="00896E76" w:rsidP="00896E76">
      <w:pPr>
        <w:pStyle w:val="IEEEParagraph"/>
      </w:pPr>
    </w:p>
    <w:p w14:paraId="25E0D4EA" w14:textId="77777777" w:rsidR="00896E76" w:rsidRDefault="00896E76" w:rsidP="00896E76">
      <w:pPr>
        <w:pStyle w:val="IEEEParagraph"/>
      </w:pPr>
    </w:p>
    <w:p w14:paraId="3D54D1ED" w14:textId="77777777" w:rsidR="00896E76" w:rsidRDefault="00896E76" w:rsidP="00896E76">
      <w:pPr>
        <w:pStyle w:val="IEEEParagraph"/>
      </w:pPr>
    </w:p>
    <w:p w14:paraId="7A063E6C" w14:textId="77777777" w:rsidR="00896E76" w:rsidRDefault="00896E76" w:rsidP="00896E76">
      <w:pPr>
        <w:pStyle w:val="IEEEParagraph"/>
      </w:pPr>
    </w:p>
    <w:p w14:paraId="5C95A075" w14:textId="77777777" w:rsidR="00896E76" w:rsidRDefault="00896E76" w:rsidP="00896E76">
      <w:pPr>
        <w:pStyle w:val="IEEEParagraph"/>
      </w:pPr>
    </w:p>
    <w:p w14:paraId="73397FA5" w14:textId="77777777" w:rsidR="00896E76" w:rsidRDefault="00896E76" w:rsidP="00896E76">
      <w:pPr>
        <w:pStyle w:val="IEEEParagraph"/>
      </w:pPr>
    </w:p>
    <w:p w14:paraId="7FE2C04B" w14:textId="77777777" w:rsidR="00896E76" w:rsidRDefault="00896E76" w:rsidP="00896E76">
      <w:pPr>
        <w:pStyle w:val="IEEEParagraph"/>
      </w:pPr>
    </w:p>
    <w:p w14:paraId="38F7F80E" w14:textId="77777777" w:rsidR="00896E76" w:rsidRDefault="00896E76" w:rsidP="00896E76">
      <w:pPr>
        <w:pStyle w:val="IEEEParagraph"/>
      </w:pPr>
    </w:p>
    <w:p w14:paraId="1BF3FFD7" w14:textId="77777777" w:rsidR="00896E76" w:rsidRDefault="00896E76" w:rsidP="00896E76">
      <w:pPr>
        <w:pStyle w:val="IEEEParagraph"/>
      </w:pPr>
    </w:p>
    <w:p w14:paraId="7AAA8AE8" w14:textId="77777777" w:rsidR="00896E76" w:rsidRDefault="00896E76" w:rsidP="00896E76">
      <w:pPr>
        <w:pStyle w:val="IEEEParagraph"/>
      </w:pPr>
    </w:p>
    <w:p w14:paraId="7B9FE222" w14:textId="77777777" w:rsidR="00896E76" w:rsidRDefault="00896E76" w:rsidP="00896E76">
      <w:pPr>
        <w:pStyle w:val="IEEEParagraph"/>
      </w:pPr>
    </w:p>
    <w:p w14:paraId="3FB33C4B" w14:textId="77777777" w:rsidR="00896E76" w:rsidRPr="00896E76" w:rsidRDefault="00896E76" w:rsidP="00896E76">
      <w:pPr>
        <w:pStyle w:val="IEEEParagraph"/>
      </w:pPr>
    </w:p>
    <w:p w14:paraId="5A1CF285" w14:textId="77777777" w:rsidR="009B388A" w:rsidRDefault="009B388A" w:rsidP="009B388A">
      <w:pPr>
        <w:pStyle w:val="IEEEHeading1"/>
      </w:pPr>
      <w:r w:rsidRPr="009B388A">
        <w:lastRenderedPageBreak/>
        <w:t>Digital to Analog conversion using PWM</w:t>
      </w:r>
    </w:p>
    <w:p w14:paraId="2390BA06" w14:textId="77777777" w:rsidR="009B388A" w:rsidRDefault="009B388A" w:rsidP="009B388A">
      <w:pPr>
        <w:pStyle w:val="IEEEParagraph"/>
      </w:pPr>
    </w:p>
    <w:p w14:paraId="023D4CA1" w14:textId="77777777" w:rsidR="009B388A" w:rsidRDefault="009B388A" w:rsidP="009B388A">
      <w:pPr>
        <w:pStyle w:val="IEEEParagraph"/>
      </w:pPr>
      <w:r>
        <w:t>The Verilog code of PWM module is shown in fig.8.</w:t>
      </w:r>
    </w:p>
    <w:p w14:paraId="04B164CE" w14:textId="77777777" w:rsidR="009D2E42" w:rsidRDefault="009D2E42" w:rsidP="009B388A">
      <w:pPr>
        <w:pStyle w:val="IEEEParagraph"/>
      </w:pPr>
    </w:p>
    <w:p w14:paraId="2474DBAD" w14:textId="77777777" w:rsidR="009B388A" w:rsidRDefault="009B388A" w:rsidP="009B388A">
      <w:pPr>
        <w:pStyle w:val="IEEEParagraph"/>
      </w:pPr>
    </w:p>
    <w:p w14:paraId="321C4618" w14:textId="77777777" w:rsidR="009B388A" w:rsidRDefault="00390C6D" w:rsidP="009B388A">
      <w:pPr>
        <w:pStyle w:val="IEEEParagraph"/>
      </w:pPr>
      <w:r>
        <w:rPr>
          <w:noProof/>
        </w:rPr>
        <w:drawing>
          <wp:inline distT="0" distB="0" distL="0" distR="0" wp14:anchorId="1D179797" wp14:editId="2D1F43CA">
            <wp:extent cx="4814819" cy="3101340"/>
            <wp:effectExtent l="0" t="0" r="508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941" cy="310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D18A" w14:textId="77777777" w:rsidR="00390C6D" w:rsidRDefault="00390C6D" w:rsidP="009B388A">
      <w:pPr>
        <w:pStyle w:val="IEEEParagraph"/>
      </w:pPr>
    </w:p>
    <w:p w14:paraId="50A8498D" w14:textId="77777777" w:rsidR="00390C6D" w:rsidRDefault="00390C6D" w:rsidP="000C1200">
      <w:pPr>
        <w:pStyle w:val="IEEEFigureCaptionSingle-Line"/>
      </w:pPr>
      <w:r>
        <w:t>Fig.8: Verilog code of PWM module</w:t>
      </w:r>
    </w:p>
    <w:p w14:paraId="631A8113" w14:textId="77777777" w:rsidR="00390C6D" w:rsidRDefault="00390C6D" w:rsidP="009B388A">
      <w:pPr>
        <w:pStyle w:val="IEEEParagraph"/>
      </w:pPr>
    </w:p>
    <w:p w14:paraId="0AD69CB5" w14:textId="77777777" w:rsidR="00390C6D" w:rsidRDefault="00390C6D" w:rsidP="009B388A">
      <w:pPr>
        <w:pStyle w:val="IEEEParagraph"/>
      </w:pPr>
    </w:p>
    <w:p w14:paraId="66468752" w14:textId="77777777" w:rsidR="00390C6D" w:rsidRDefault="00390C6D" w:rsidP="009B388A">
      <w:pPr>
        <w:pStyle w:val="IEEEParagraph"/>
      </w:pPr>
    </w:p>
    <w:p w14:paraId="3AC23E24" w14:textId="77777777" w:rsidR="00390C6D" w:rsidRDefault="00390C6D" w:rsidP="009B388A">
      <w:pPr>
        <w:pStyle w:val="IEEEParagraph"/>
      </w:pPr>
    </w:p>
    <w:p w14:paraId="48D6AD64" w14:textId="77777777" w:rsidR="00390C6D" w:rsidRDefault="00390C6D" w:rsidP="009B388A">
      <w:pPr>
        <w:pStyle w:val="IEEEParagraph"/>
      </w:pPr>
    </w:p>
    <w:p w14:paraId="6EC6A5A6" w14:textId="77777777" w:rsidR="00390C6D" w:rsidRDefault="00390C6D" w:rsidP="009B388A">
      <w:pPr>
        <w:pStyle w:val="IEEEParagraph"/>
      </w:pPr>
    </w:p>
    <w:p w14:paraId="55CDC6B7" w14:textId="77777777" w:rsidR="00390C6D" w:rsidRDefault="00390C6D" w:rsidP="009B388A">
      <w:pPr>
        <w:pStyle w:val="IEEEParagraph"/>
      </w:pPr>
    </w:p>
    <w:p w14:paraId="524D4C98" w14:textId="77777777" w:rsidR="00390C6D" w:rsidRDefault="00390C6D" w:rsidP="009B388A">
      <w:pPr>
        <w:pStyle w:val="IEEEParagraph"/>
      </w:pPr>
    </w:p>
    <w:p w14:paraId="7A80558E" w14:textId="77777777" w:rsidR="00390C6D" w:rsidRDefault="00390C6D" w:rsidP="009B388A">
      <w:pPr>
        <w:pStyle w:val="IEEEParagraph"/>
      </w:pPr>
      <w:r>
        <w:rPr>
          <w:noProof/>
        </w:rPr>
        <w:drawing>
          <wp:inline distT="0" distB="0" distL="0" distR="0" wp14:anchorId="23785E3F" wp14:editId="5BC463C3">
            <wp:extent cx="5943600" cy="1043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2FD5" w14:textId="77777777" w:rsidR="00390C6D" w:rsidRDefault="00390C6D" w:rsidP="000C1200">
      <w:pPr>
        <w:pStyle w:val="IEEEFigureCaptionSingle-Line"/>
      </w:pPr>
      <w:r>
        <w:t xml:space="preserve">Fig.9: test result of PWM module </w:t>
      </w:r>
    </w:p>
    <w:p w14:paraId="66BAD2F9" w14:textId="77777777" w:rsidR="000C1200" w:rsidRDefault="000C1200" w:rsidP="000C1200">
      <w:pPr>
        <w:pStyle w:val="IEEEParagraph"/>
      </w:pPr>
    </w:p>
    <w:p w14:paraId="283C7712" w14:textId="77777777" w:rsidR="000C1200" w:rsidRDefault="000C1200" w:rsidP="000C1200">
      <w:pPr>
        <w:pStyle w:val="IEEEParagraph"/>
      </w:pPr>
    </w:p>
    <w:p w14:paraId="32B0B47F" w14:textId="77777777" w:rsidR="000C1200" w:rsidRDefault="00896E76" w:rsidP="000C1200">
      <w:pPr>
        <w:pStyle w:val="IEEEParagraph"/>
      </w:pPr>
      <w:r>
        <w:t xml:space="preserve">Because of the RC circuit, we see some time delays in actual implementations. </w:t>
      </w:r>
    </w:p>
    <w:p w14:paraId="40094680" w14:textId="77777777" w:rsidR="000C1200" w:rsidRDefault="000C1200" w:rsidP="000C1200">
      <w:pPr>
        <w:pStyle w:val="IEEEParagraph"/>
      </w:pPr>
    </w:p>
    <w:p w14:paraId="3EE27896" w14:textId="77777777" w:rsidR="000C1200" w:rsidRDefault="000C1200" w:rsidP="000C1200">
      <w:pPr>
        <w:pStyle w:val="IEEEParagraph"/>
      </w:pPr>
    </w:p>
    <w:p w14:paraId="1138F567" w14:textId="77777777" w:rsidR="000C1200" w:rsidRDefault="000C1200" w:rsidP="000C1200">
      <w:pPr>
        <w:pStyle w:val="IEEEParagraph"/>
      </w:pPr>
    </w:p>
    <w:p w14:paraId="512B1AE7" w14:textId="77777777" w:rsidR="000C1200" w:rsidRDefault="000C1200" w:rsidP="000C1200">
      <w:pPr>
        <w:pStyle w:val="IEEEParagraph"/>
      </w:pPr>
    </w:p>
    <w:p w14:paraId="7DB3E961" w14:textId="77777777" w:rsidR="000C1200" w:rsidRPr="000C1200" w:rsidRDefault="000C1200" w:rsidP="000C1200">
      <w:pPr>
        <w:pStyle w:val="IEEEParagraph"/>
      </w:pPr>
    </w:p>
    <w:sectPr w:rsidR="000C1200" w:rsidRPr="000C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77350977">
    <w:abstractNumId w:val="0"/>
  </w:num>
  <w:num w:numId="2" w16cid:durableId="1498154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45"/>
    <w:rsid w:val="000C1200"/>
    <w:rsid w:val="000C46C5"/>
    <w:rsid w:val="00181A45"/>
    <w:rsid w:val="00390C6D"/>
    <w:rsid w:val="00411FE7"/>
    <w:rsid w:val="00896E76"/>
    <w:rsid w:val="00915802"/>
    <w:rsid w:val="009B388A"/>
    <w:rsid w:val="009D2E42"/>
    <w:rsid w:val="00DF3C24"/>
    <w:rsid w:val="00FC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D1D5"/>
  <w15:chartTrackingRefBased/>
  <w15:docId w15:val="{6B4EBFE8-8F8E-47D8-9A0A-C90C3D5D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4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181A45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181A45"/>
    <w:rPr>
      <w:i/>
    </w:rPr>
  </w:style>
  <w:style w:type="character" w:customStyle="1" w:styleId="IEEEAbstractHeadingChar">
    <w:name w:val="IEEE Abstract Heading Char"/>
    <w:link w:val="IEEEAbstractHeading"/>
    <w:rsid w:val="00181A45"/>
    <w:rPr>
      <w:rFonts w:ascii="Times New Roman" w:eastAsia="SimSun" w:hAnsi="Times New Roman" w:cs="Times New Roman"/>
      <w:b/>
      <w:i/>
      <w:sz w:val="18"/>
      <w:szCs w:val="24"/>
      <w:lang w:val="en-GB" w:eastAsia="en-GB"/>
    </w:rPr>
  </w:style>
  <w:style w:type="paragraph" w:customStyle="1" w:styleId="IEEEAbtract">
    <w:name w:val="IEEE Abtract"/>
    <w:basedOn w:val="Normal"/>
    <w:next w:val="Normal"/>
    <w:link w:val="IEEEAbtractChar"/>
    <w:rsid w:val="00181A45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181A45"/>
    <w:rPr>
      <w:rFonts w:ascii="Times New Roman" w:eastAsia="SimSun" w:hAnsi="Times New Roman" w:cs="Times New Roman"/>
      <w:b/>
      <w:sz w:val="18"/>
      <w:szCs w:val="24"/>
      <w:lang w:val="en-GB" w:eastAsia="en-GB"/>
    </w:rPr>
  </w:style>
  <w:style w:type="paragraph" w:customStyle="1" w:styleId="IEEEParagraph">
    <w:name w:val="IEEE Paragraph"/>
    <w:basedOn w:val="Normal"/>
    <w:link w:val="IEEEParagraphChar"/>
    <w:rsid w:val="00181A4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181A45"/>
    <w:pPr>
      <w:numPr>
        <w:numId w:val="1"/>
      </w:numPr>
      <w:adjustRightInd w:val="0"/>
      <w:snapToGrid w:val="0"/>
      <w:spacing w:before="180" w:after="60"/>
      <w:jc w:val="center"/>
    </w:pPr>
    <w:rPr>
      <w:smallCaps/>
      <w:sz w:val="20"/>
    </w:rPr>
  </w:style>
  <w:style w:type="paragraph" w:customStyle="1" w:styleId="IEEETitle">
    <w:name w:val="IEEE Title"/>
    <w:basedOn w:val="Normal"/>
    <w:next w:val="IEEEAuthorName"/>
    <w:rsid w:val="00181A45"/>
    <w:pPr>
      <w:adjustRightInd w:val="0"/>
      <w:snapToGrid w:val="0"/>
      <w:jc w:val="center"/>
    </w:pPr>
    <w:rPr>
      <w:sz w:val="48"/>
    </w:rPr>
  </w:style>
  <w:style w:type="character" w:customStyle="1" w:styleId="IEEEParagraphChar">
    <w:name w:val="IEEE Paragraph Char"/>
    <w:link w:val="IEEEParagraph"/>
    <w:rsid w:val="00181A45"/>
    <w:rPr>
      <w:rFonts w:ascii="Times New Roman" w:eastAsia="SimSun" w:hAnsi="Times New Roman" w:cs="Times New Roman"/>
      <w:sz w:val="20"/>
      <w:szCs w:val="24"/>
      <w:lang w:val="en-AU" w:eastAsia="zh-CN"/>
    </w:rPr>
  </w:style>
  <w:style w:type="paragraph" w:customStyle="1" w:styleId="IEEEFigureCaptionSingle-Line">
    <w:name w:val="IEEE Figure Caption Single-Line"/>
    <w:basedOn w:val="Normal"/>
    <w:next w:val="IEEEParagraph"/>
    <w:rsid w:val="00181A45"/>
    <w:pPr>
      <w:spacing w:before="120" w:after="120"/>
      <w:jc w:val="center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Tayebi</dc:creator>
  <cp:keywords/>
  <dc:description/>
  <cp:lastModifiedBy>Amir Hossein</cp:lastModifiedBy>
  <cp:revision>8</cp:revision>
  <dcterms:created xsi:type="dcterms:W3CDTF">2022-12-30T16:07:00Z</dcterms:created>
  <dcterms:modified xsi:type="dcterms:W3CDTF">2023-09-28T09:20:00Z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088d95096c5629fa0e02aa747e3a39d2a33f4a851a5736a02099cbdfb83a1ad9</vt:lpwstr>
  </property>
</Properties>
</file>