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96E4" w14:textId="77777777" w:rsidR="00E402B8" w:rsidRDefault="00E402B8" w:rsidP="00E402B8">
      <w:r>
        <w:t>Sure! The SRCNN (Super-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Neural Network) </w:t>
      </w:r>
      <w:proofErr w:type="spellStart"/>
      <w:r>
        <w:t>paper</w:t>
      </w:r>
      <w:proofErr w:type="spellEnd"/>
      <w:r>
        <w:t xml:space="preserve">, </w:t>
      </w:r>
      <w:proofErr w:type="spellStart"/>
      <w:r>
        <w:t>titled</w:t>
      </w:r>
      <w:proofErr w:type="spellEnd"/>
      <w:r>
        <w:t xml:space="preserve"> “Image Super-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Networks,”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authored</w:t>
      </w:r>
      <w:proofErr w:type="spellEnd"/>
      <w:r>
        <w:t xml:space="preserve"> by Chao Dong, Chen Change Loy, </w:t>
      </w:r>
      <w:proofErr w:type="spellStart"/>
      <w:r>
        <w:t>Kaiming</w:t>
      </w:r>
      <w:proofErr w:type="spellEnd"/>
      <w:r>
        <w:t xml:space="preserve"> He, and </w:t>
      </w:r>
      <w:proofErr w:type="spellStart"/>
      <w:r>
        <w:t>Xiaoou</w:t>
      </w:r>
      <w:proofErr w:type="spellEnd"/>
      <w:r>
        <w:t xml:space="preserve"> Tang.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2014 and has been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influential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 of image super-</w:t>
      </w:r>
      <w:proofErr w:type="spellStart"/>
      <w:r>
        <w:t>resolution</w:t>
      </w:r>
      <w:proofErr w:type="spellEnd"/>
      <w:r>
        <w:t>.</w:t>
      </w:r>
    </w:p>
    <w:p w14:paraId="43BD570F" w14:textId="77777777" w:rsidR="00E402B8" w:rsidRDefault="00E402B8" w:rsidP="00E402B8">
      <w:bookmarkStart w:id="0" w:name="_GoBack"/>
      <w:bookmarkEnd w:id="0"/>
    </w:p>
    <w:p w14:paraId="51C1B70F" w14:textId="77777777" w:rsidR="00E402B8" w:rsidRDefault="00E402B8" w:rsidP="00E402B8">
      <w:proofErr w:type="spellStart"/>
      <w:r>
        <w:t>Summary</w:t>
      </w:r>
      <w:proofErr w:type="spellEnd"/>
    </w:p>
    <w:p w14:paraId="0F98A7C6" w14:textId="77777777" w:rsidR="00E402B8" w:rsidRDefault="00E402B8" w:rsidP="00E402B8">
      <w:r>
        <w:t xml:space="preserve">The SRCNN </w:t>
      </w:r>
      <w:proofErr w:type="spellStart"/>
      <w:r>
        <w:t>paper</w:t>
      </w:r>
      <w:proofErr w:type="spellEnd"/>
      <w:r>
        <w:t xml:space="preserve"> proposes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for single image super-</w:t>
      </w:r>
      <w:proofErr w:type="spellStart"/>
      <w:r>
        <w:t>resolution</w:t>
      </w:r>
      <w:proofErr w:type="spellEnd"/>
      <w:r>
        <w:t xml:space="preserve"> (SISR). The key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an end-to-end mapping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low-resolution</w:t>
      </w:r>
      <w:proofErr w:type="spellEnd"/>
      <w:r>
        <w:t xml:space="preserve"> and high-</w:t>
      </w:r>
      <w:proofErr w:type="spellStart"/>
      <w:r>
        <w:t>resolution</w:t>
      </w:r>
      <w:proofErr w:type="spellEnd"/>
      <w:r>
        <w:t xml:space="preserve"> images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neural network (CNN). This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contrasts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multiple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like interpolation and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coding</w:t>
      </w:r>
      <w:proofErr w:type="spellEnd"/>
      <w:r>
        <w:t>.</w:t>
      </w:r>
    </w:p>
    <w:p w14:paraId="6E690AED" w14:textId="77777777" w:rsidR="00E402B8" w:rsidRDefault="00E402B8" w:rsidP="00E402B8"/>
    <w:p w14:paraId="4ED5288C" w14:textId="77777777" w:rsidR="00E402B8" w:rsidRDefault="00E402B8" w:rsidP="00E402B8">
      <w:r>
        <w:t>Key Contributions</w:t>
      </w:r>
    </w:p>
    <w:p w14:paraId="628165D6" w14:textId="77777777" w:rsidR="00E402B8" w:rsidRDefault="00E402B8" w:rsidP="00E402B8">
      <w:r>
        <w:t xml:space="preserve">End-to-End Learning: SRCNN </w:t>
      </w:r>
      <w:proofErr w:type="spellStart"/>
      <w:r>
        <w:t>introduces</w:t>
      </w:r>
      <w:proofErr w:type="spellEnd"/>
      <w:r>
        <w:t xml:space="preserve"> an end-to-end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simplifies the super-</w:t>
      </w:r>
      <w:proofErr w:type="spellStart"/>
      <w:r>
        <w:t>resolution</w:t>
      </w:r>
      <w:proofErr w:type="spellEnd"/>
      <w:r>
        <w:t xml:space="preserve"> process by </w:t>
      </w:r>
      <w:proofErr w:type="spellStart"/>
      <w:r>
        <w:t>directly</w:t>
      </w:r>
      <w:proofErr w:type="spellEnd"/>
      <w:r>
        <w:t xml:space="preserve"> mapping </w:t>
      </w:r>
      <w:proofErr w:type="spellStart"/>
      <w:r>
        <w:t>low-resolution</w:t>
      </w:r>
      <w:proofErr w:type="spellEnd"/>
      <w:r>
        <w:t xml:space="preserve"> images to high-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CNN.</w:t>
      </w:r>
    </w:p>
    <w:p w14:paraId="192CC0ED" w14:textId="77777777" w:rsidR="00E402B8" w:rsidRDefault="00E402B8" w:rsidP="00E402B8">
      <w:r>
        <w:t xml:space="preserve">Network Architecture: The network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layers</w:t>
      </w:r>
      <w:proofErr w:type="spellEnd"/>
      <w:r>
        <w:t>:</w:t>
      </w:r>
    </w:p>
    <w:p w14:paraId="64F1F313" w14:textId="77777777" w:rsidR="00E402B8" w:rsidRDefault="00E402B8" w:rsidP="00E402B8">
      <w:r>
        <w:t xml:space="preserve">Patch Extraction and </w:t>
      </w:r>
      <w:proofErr w:type="spellStart"/>
      <w:r>
        <w:t>Representation</w:t>
      </w:r>
      <w:proofErr w:type="spellEnd"/>
      <w:r>
        <w:t xml:space="preserve">: </w:t>
      </w:r>
      <w:proofErr w:type="spellStart"/>
      <w:r>
        <w:t>Extracts</w:t>
      </w:r>
      <w:proofErr w:type="spellEnd"/>
      <w:r>
        <w:t xml:space="preserve"> patches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low-resolution</w:t>
      </w:r>
      <w:proofErr w:type="spellEnd"/>
      <w:r>
        <w:t xml:space="preserve"> image and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high-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31071BD6" w14:textId="77777777" w:rsidR="00E402B8" w:rsidRDefault="00E402B8" w:rsidP="00E402B8">
      <w:r>
        <w:t>Non-</w:t>
      </w:r>
      <w:proofErr w:type="spellStart"/>
      <w:r>
        <w:t>linear</w:t>
      </w:r>
      <w:proofErr w:type="spellEnd"/>
      <w:r>
        <w:t xml:space="preserve"> Mapping: </w:t>
      </w:r>
      <w:proofErr w:type="spellStart"/>
      <w:r>
        <w:t>Maps</w:t>
      </w:r>
      <w:proofErr w:type="spellEnd"/>
      <w:r>
        <w:t xml:space="preserve"> the high-</w:t>
      </w:r>
      <w:proofErr w:type="spellStart"/>
      <w:r>
        <w:t>dimensional</w:t>
      </w:r>
      <w:proofErr w:type="spellEnd"/>
      <w:r>
        <w:t xml:space="preserve"> patches to </w:t>
      </w:r>
      <w:proofErr w:type="spellStart"/>
      <w:r>
        <w:t>another</w:t>
      </w:r>
      <w:proofErr w:type="spellEnd"/>
      <w:r>
        <w:t xml:space="preserve"> high-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78C3A4D9" w14:textId="77777777" w:rsidR="00E402B8" w:rsidRDefault="00E402B8" w:rsidP="00E402B8">
      <w:r>
        <w:t xml:space="preserve">Reconstruction: </w:t>
      </w:r>
      <w:proofErr w:type="spellStart"/>
      <w:r>
        <w:t>Reconstructs</w:t>
      </w:r>
      <w:proofErr w:type="spellEnd"/>
      <w:r>
        <w:t xml:space="preserve"> the high-</w:t>
      </w:r>
      <w:proofErr w:type="spellStart"/>
      <w:r>
        <w:t>resolution</w:t>
      </w:r>
      <w:proofErr w:type="spellEnd"/>
      <w:r>
        <w:t xml:space="preserve"> image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high-</w:t>
      </w:r>
      <w:proofErr w:type="spellStart"/>
      <w:r>
        <w:t>dimensional</w:t>
      </w:r>
      <w:proofErr w:type="spellEnd"/>
      <w:r>
        <w:t xml:space="preserve"> patches.</w:t>
      </w:r>
    </w:p>
    <w:p w14:paraId="04981D4F" w14:textId="77777777" w:rsidR="00E402B8" w:rsidRDefault="00E402B8" w:rsidP="00E402B8">
      <w:r>
        <w:t xml:space="preserve">Performance: SRCNN </w:t>
      </w:r>
      <w:proofErr w:type="spellStart"/>
      <w:r>
        <w:t>achieves</w:t>
      </w:r>
      <w:proofErr w:type="spellEnd"/>
      <w:r>
        <w:t xml:space="preserve"> state-of-the-art performance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speed and </w:t>
      </w:r>
      <w:proofErr w:type="spellStart"/>
      <w:r>
        <w:t>accuracy</w:t>
      </w:r>
      <w:proofErr w:type="spellEnd"/>
      <w:r>
        <w:t xml:space="preserve">. It </w:t>
      </w:r>
      <w:proofErr w:type="spellStart"/>
      <w:r>
        <w:t>outperforms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learning-based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 the time.</w:t>
      </w:r>
    </w:p>
    <w:p w14:paraId="5AA91892" w14:textId="77777777" w:rsidR="00E402B8" w:rsidRDefault="00E402B8" w:rsidP="00E402B8">
      <w:proofErr w:type="spellStart"/>
      <w:r>
        <w:t>Analysis</w:t>
      </w:r>
      <w:proofErr w:type="spellEnd"/>
    </w:p>
    <w:p w14:paraId="24206DB6" w14:textId="77777777" w:rsidR="00E402B8" w:rsidRDefault="00E402B8" w:rsidP="00E402B8">
      <w:proofErr w:type="spellStart"/>
      <w:r>
        <w:t>Strengths</w:t>
      </w:r>
      <w:proofErr w:type="spellEnd"/>
      <w:r>
        <w:t>:</w:t>
      </w:r>
    </w:p>
    <w:p w14:paraId="0B1D9C56" w14:textId="77777777" w:rsidR="00E402B8" w:rsidRDefault="00E402B8" w:rsidP="00E402B8">
      <w:proofErr w:type="spellStart"/>
      <w:r>
        <w:t>Simplicity</w:t>
      </w:r>
      <w:proofErr w:type="spellEnd"/>
      <w:r>
        <w:t xml:space="preserve"> and </w:t>
      </w:r>
      <w:proofErr w:type="spellStart"/>
      <w:r>
        <w:t>Effectiveness</w:t>
      </w:r>
      <w:proofErr w:type="spellEnd"/>
      <w:r>
        <w:t xml:space="preserve">: The SRCNN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simple </w:t>
      </w:r>
      <w:proofErr w:type="spellStart"/>
      <w:r>
        <w:t>yet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effective,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foundational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 of image super-</w:t>
      </w:r>
      <w:proofErr w:type="spellStart"/>
      <w:r>
        <w:t>resolution</w:t>
      </w:r>
      <w:proofErr w:type="spellEnd"/>
      <w:r>
        <w:t>.</w:t>
      </w:r>
    </w:p>
    <w:p w14:paraId="0A035215" w14:textId="77777777" w:rsidR="00E402B8" w:rsidRDefault="00E402B8" w:rsidP="00E402B8">
      <w:r>
        <w:t xml:space="preserve">Speed: The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computationally</w:t>
      </w:r>
      <w:proofErr w:type="spellEnd"/>
      <w:r>
        <w:t xml:space="preserve"> efficient,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practical</w:t>
      </w:r>
      <w:proofErr w:type="spellEnd"/>
      <w:r>
        <w:t xml:space="preserve"> real-time applications.</w:t>
      </w:r>
    </w:p>
    <w:p w14:paraId="3C70A401" w14:textId="77777777" w:rsidR="00E402B8" w:rsidRDefault="00E402B8" w:rsidP="00E402B8">
      <w:proofErr w:type="spellStart"/>
      <w:r>
        <w:t>Quality</w:t>
      </w:r>
      <w:proofErr w:type="spellEnd"/>
      <w:r>
        <w:t xml:space="preserve">: It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improves</w:t>
      </w:r>
      <w:proofErr w:type="spellEnd"/>
      <w:r>
        <w:t xml:space="preserve"> the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super-</w:t>
      </w:r>
      <w:proofErr w:type="spellStart"/>
      <w:r>
        <w:t>resolved</w:t>
      </w:r>
      <w:proofErr w:type="spellEnd"/>
      <w:r>
        <w:t xml:space="preserve"> images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485092EE" w14:textId="77777777" w:rsidR="00E402B8" w:rsidRDefault="00E402B8" w:rsidP="00E402B8">
      <w:r>
        <w:t>Limitations:</w:t>
      </w:r>
    </w:p>
    <w:p w14:paraId="562182C3" w14:textId="77777777" w:rsidR="00E402B8" w:rsidRDefault="00E402B8" w:rsidP="00E402B8">
      <w:proofErr w:type="spellStart"/>
      <w:r>
        <w:t>Scalability</w:t>
      </w:r>
      <w:proofErr w:type="spellEnd"/>
      <w:r>
        <w:t xml:space="preserve">: </w:t>
      </w:r>
      <w:proofErr w:type="spellStart"/>
      <w:r>
        <w:t>While</w:t>
      </w:r>
      <w:proofErr w:type="spellEnd"/>
      <w:r>
        <w:t xml:space="preserve"> effective, the SRCNN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by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 architecture. More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architectures and </w:t>
      </w:r>
      <w:proofErr w:type="spellStart"/>
      <w:r>
        <w:t>advanced</w:t>
      </w:r>
      <w:proofErr w:type="spellEnd"/>
      <w:r>
        <w:t xml:space="preserve"> techniques (like </w:t>
      </w:r>
      <w:proofErr w:type="spellStart"/>
      <w:r>
        <w:t>GANs</w:t>
      </w:r>
      <w:proofErr w:type="spellEnd"/>
      <w:r>
        <w:t xml:space="preserve">) have </w:t>
      </w:r>
      <w:proofErr w:type="spellStart"/>
      <w:r>
        <w:t>surpassed</w:t>
      </w:r>
      <w:proofErr w:type="spellEnd"/>
      <w:r>
        <w:t xml:space="preserve"> SRCNN in performance.</w:t>
      </w:r>
    </w:p>
    <w:p w14:paraId="5EA2458F" w14:textId="77777777" w:rsidR="00E402B8" w:rsidRDefault="00E402B8" w:rsidP="00E402B8">
      <w:proofErr w:type="spellStart"/>
      <w:r>
        <w:t>Generalization</w:t>
      </w:r>
      <w:proofErr w:type="spellEnd"/>
      <w:r>
        <w:t xml:space="preserve">: The model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to images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training data.</w:t>
      </w:r>
    </w:p>
    <w:p w14:paraId="12536D2C" w14:textId="77777777" w:rsidR="00E402B8" w:rsidRDefault="00E402B8" w:rsidP="00E402B8">
      <w:r>
        <w:t>Impact</w:t>
      </w:r>
    </w:p>
    <w:p w14:paraId="258FEBE1" w14:textId="77777777" w:rsidR="00E402B8" w:rsidRDefault="00E402B8" w:rsidP="00E402B8">
      <w:r>
        <w:lastRenderedPageBreak/>
        <w:t xml:space="preserve">The SRCNN </w:t>
      </w:r>
      <w:proofErr w:type="spellStart"/>
      <w:r>
        <w:t>paper</w:t>
      </w:r>
      <w:proofErr w:type="spellEnd"/>
      <w:r>
        <w:t xml:space="preserve"> has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profound</w:t>
      </w:r>
      <w:proofErr w:type="spellEnd"/>
      <w:r>
        <w:t xml:space="preserve"> impact on the </w:t>
      </w:r>
      <w:proofErr w:type="spellStart"/>
      <w:r>
        <w:t>field</w:t>
      </w:r>
      <w:proofErr w:type="spellEnd"/>
      <w:r>
        <w:t xml:space="preserve"> of computer vision, </w:t>
      </w:r>
      <w:proofErr w:type="spellStart"/>
      <w:r>
        <w:t>particularly</w:t>
      </w:r>
      <w:proofErr w:type="spellEnd"/>
      <w:r>
        <w:t xml:space="preserve"> in image super-</w:t>
      </w:r>
      <w:proofErr w:type="spellStart"/>
      <w:r>
        <w:t>resolution</w:t>
      </w:r>
      <w:proofErr w:type="spellEnd"/>
      <w:r>
        <w:t xml:space="preserve">. It </w:t>
      </w:r>
      <w:proofErr w:type="spellStart"/>
      <w:r>
        <w:t>paved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for more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techniques </w:t>
      </w:r>
      <w:proofErr w:type="spellStart"/>
      <w:r>
        <w:t>that</w:t>
      </w:r>
      <w:proofErr w:type="spellEnd"/>
      <w:r>
        <w:t xml:space="preserve"> continue to push the </w:t>
      </w:r>
      <w:proofErr w:type="spellStart"/>
      <w:r>
        <w:t>boundaries</w:t>
      </w:r>
      <w:proofErr w:type="spellEnd"/>
      <w:r>
        <w:t xml:space="preserve"> of image </w:t>
      </w:r>
      <w:proofErr w:type="spellStart"/>
      <w:r>
        <w:t>enhancement</w:t>
      </w:r>
      <w:proofErr w:type="spellEnd"/>
      <w:r>
        <w:t>.</w:t>
      </w:r>
    </w:p>
    <w:p w14:paraId="1D58E7BD" w14:textId="77777777" w:rsidR="00E402B8" w:rsidRDefault="00E402B8" w:rsidP="00E402B8"/>
    <w:p w14:paraId="76BEFEB2" w14:textId="77777777" w:rsidR="00E402B8" w:rsidRDefault="00E402B8" w:rsidP="00E402B8"/>
    <w:p w14:paraId="183DE5FB" w14:textId="77777777" w:rsidR="00E402B8" w:rsidRDefault="00E402B8" w:rsidP="00E402B8">
      <w:r>
        <w:t>In-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Limitations</w:t>
      </w:r>
    </w:p>
    <w:p w14:paraId="19AC96A4" w14:textId="77777777" w:rsidR="00E402B8" w:rsidRDefault="00E402B8" w:rsidP="00E402B8">
      <w:proofErr w:type="spellStart"/>
      <w:r>
        <w:t>Shallow</w:t>
      </w:r>
      <w:proofErr w:type="spellEnd"/>
      <w:r>
        <w:t xml:space="preserve"> Network Architecture:</w:t>
      </w:r>
    </w:p>
    <w:p w14:paraId="0D1BDDDC" w14:textId="77777777" w:rsidR="00E402B8" w:rsidRDefault="00E402B8" w:rsidP="00E402B8">
      <w:proofErr w:type="spellStart"/>
      <w:r>
        <w:t>Depth</w:t>
      </w:r>
      <w:proofErr w:type="spellEnd"/>
      <w:r>
        <w:t xml:space="preserve"> and </w:t>
      </w:r>
      <w:proofErr w:type="spellStart"/>
      <w:r>
        <w:t>Complexity</w:t>
      </w:r>
      <w:proofErr w:type="spellEnd"/>
      <w:r>
        <w:t xml:space="preserve">: SRCNN uses a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 network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</w:t>
      </w:r>
      <w:proofErr w:type="spellStart"/>
      <w:r>
        <w:t>contributes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the </w:t>
      </w:r>
      <w:proofErr w:type="spellStart"/>
      <w:r>
        <w:t>model’s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representations</w:t>
      </w:r>
      <w:proofErr w:type="spellEnd"/>
      <w:r>
        <w:t xml:space="preserve">. </w:t>
      </w:r>
      <w:proofErr w:type="spellStart"/>
      <w:r>
        <w:t>Deeper</w:t>
      </w:r>
      <w:proofErr w:type="spellEnd"/>
      <w:r>
        <w:t xml:space="preserve"> networks, </w:t>
      </w:r>
      <w:proofErr w:type="spellStart"/>
      <w:r>
        <w:t>such</w:t>
      </w:r>
      <w:proofErr w:type="spellEnd"/>
      <w:r>
        <w:t xml:space="preserve"> as VDSR (Very </w:t>
      </w:r>
      <w:proofErr w:type="spellStart"/>
      <w:r>
        <w:t>Deep</w:t>
      </w:r>
      <w:proofErr w:type="spellEnd"/>
      <w:r>
        <w:t xml:space="preserve"> Super-</w:t>
      </w:r>
      <w:proofErr w:type="spellStart"/>
      <w:r>
        <w:t>Resolution</w:t>
      </w:r>
      <w:proofErr w:type="spellEnd"/>
      <w:r>
        <w:t>) and EDSR (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Super-</w:t>
      </w:r>
      <w:proofErr w:type="spellStart"/>
      <w:r>
        <w:t>Resolution</w:t>
      </w:r>
      <w:proofErr w:type="spellEnd"/>
      <w:r>
        <w:t xml:space="preserve">), have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the </w:t>
      </w:r>
      <w:proofErr w:type="spellStart"/>
      <w:r>
        <w:t>depth</w:t>
      </w:r>
      <w:proofErr w:type="spellEnd"/>
      <w:r>
        <w:t xml:space="preserve"> can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performance by </w:t>
      </w:r>
      <w:proofErr w:type="spellStart"/>
      <w:r>
        <w:t>capturing</w:t>
      </w:r>
      <w:proofErr w:type="spellEnd"/>
      <w:r>
        <w:t xml:space="preserve"> more </w:t>
      </w:r>
      <w:proofErr w:type="spellStart"/>
      <w:r>
        <w:t>intricate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and patterns in the data.</w:t>
      </w:r>
    </w:p>
    <w:p w14:paraId="011AF0F5" w14:textId="77777777" w:rsidR="00E402B8" w:rsidRDefault="00E402B8" w:rsidP="00E402B8">
      <w:proofErr w:type="spellStart"/>
      <w:r>
        <w:t>Feature</w:t>
      </w:r>
      <w:proofErr w:type="spellEnd"/>
      <w:r>
        <w:t xml:space="preserve"> Extraction: The </w:t>
      </w:r>
      <w:proofErr w:type="spellStart"/>
      <w:r>
        <w:t>shallow</w:t>
      </w:r>
      <w:proofErr w:type="spellEnd"/>
      <w:r>
        <w:t xml:space="preserve"> architecture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to extract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crucial for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reconstructing</w:t>
      </w:r>
      <w:proofErr w:type="spellEnd"/>
      <w:r>
        <w:t xml:space="preserve"> high-</w:t>
      </w:r>
      <w:proofErr w:type="spellStart"/>
      <w:r>
        <w:t>resolution</w:t>
      </w:r>
      <w:proofErr w:type="spellEnd"/>
      <w:r>
        <w:t xml:space="preserve"> images,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textures and fine </w:t>
      </w:r>
      <w:proofErr w:type="spellStart"/>
      <w:r>
        <w:t>details</w:t>
      </w:r>
      <w:proofErr w:type="spellEnd"/>
      <w:r>
        <w:t>.</w:t>
      </w:r>
    </w:p>
    <w:p w14:paraId="019A84AE" w14:textId="77777777" w:rsidR="00E402B8" w:rsidRDefault="00E402B8" w:rsidP="00E402B8">
      <w:proofErr w:type="spellStart"/>
      <w:r>
        <w:t>Fixed</w:t>
      </w:r>
      <w:proofErr w:type="spellEnd"/>
      <w:r>
        <w:t xml:space="preserve"> </w:t>
      </w:r>
      <w:proofErr w:type="spellStart"/>
      <w:r>
        <w:t>Upscaling</w:t>
      </w:r>
      <w:proofErr w:type="spellEnd"/>
      <w:r>
        <w:t xml:space="preserve"> Factor:</w:t>
      </w:r>
    </w:p>
    <w:p w14:paraId="1FE0B7FE" w14:textId="77777777" w:rsidR="00E402B8" w:rsidRDefault="00E402B8" w:rsidP="00E402B8">
      <w:proofErr w:type="spellStart"/>
      <w:r>
        <w:t>Flexibility</w:t>
      </w:r>
      <w:proofErr w:type="spellEnd"/>
      <w:r>
        <w:t xml:space="preserve">: SRCNN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upscaling</w:t>
      </w:r>
      <w:proofErr w:type="spellEnd"/>
      <w:r>
        <w:t xml:space="preserve"> factor (e.g., 2x, 3x, 4x). 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model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upscaling</w:t>
      </w:r>
      <w:proofErr w:type="spellEnd"/>
      <w:r>
        <w:t xml:space="preserve"> factor,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practical</w:t>
      </w:r>
      <w:proofErr w:type="spellEnd"/>
      <w:r>
        <w:t xml:space="preserve"> for applications </w:t>
      </w:r>
      <w:proofErr w:type="spellStart"/>
      <w:r>
        <w:t>requiring</w:t>
      </w:r>
      <w:proofErr w:type="spellEnd"/>
      <w:r>
        <w:t xml:space="preserve"> variable </w:t>
      </w:r>
      <w:proofErr w:type="spellStart"/>
      <w:r>
        <w:t>scaling</w:t>
      </w:r>
      <w:proofErr w:type="spellEnd"/>
      <w:r>
        <w:t xml:space="preserve">. More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, like Meta-SR,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limitation by </w:t>
      </w:r>
      <w:proofErr w:type="spellStart"/>
      <w:r>
        <w:t>learning</w:t>
      </w:r>
      <w:proofErr w:type="spellEnd"/>
      <w:r>
        <w:t xml:space="preserve"> a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0AFF53C5" w14:textId="77777777" w:rsidR="00E402B8" w:rsidRDefault="00E402B8" w:rsidP="00E402B8">
      <w:proofErr w:type="spellStart"/>
      <w:r>
        <w:t>Generalization</w:t>
      </w:r>
      <w:proofErr w:type="spellEnd"/>
      <w:r>
        <w:t xml:space="preserve"> to Diverse Image Types:</w:t>
      </w:r>
    </w:p>
    <w:p w14:paraId="003D5226" w14:textId="77777777" w:rsidR="00E402B8" w:rsidRDefault="00E402B8" w:rsidP="00E402B8">
      <w:r>
        <w:t xml:space="preserve">Training Data </w:t>
      </w:r>
      <w:proofErr w:type="spellStart"/>
      <w:r>
        <w:t>Dependency</w:t>
      </w:r>
      <w:proofErr w:type="spellEnd"/>
      <w:r>
        <w:t xml:space="preserve">: The performance of SRCNN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diversity</w:t>
      </w:r>
      <w:proofErr w:type="spellEnd"/>
      <w:r>
        <w:t xml:space="preserve"> of the training data. If the training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cover a </w:t>
      </w:r>
      <w:proofErr w:type="spellStart"/>
      <w:r>
        <w:t>wide</w:t>
      </w:r>
      <w:proofErr w:type="spellEnd"/>
      <w:r>
        <w:t xml:space="preserve"> range of image types and conditions, the model </w:t>
      </w:r>
      <w:proofErr w:type="spellStart"/>
      <w:r>
        <w:t>may</w:t>
      </w:r>
      <w:proofErr w:type="spellEnd"/>
      <w:r>
        <w:t xml:space="preserve"> struggle to </w:t>
      </w:r>
      <w:proofErr w:type="spellStart"/>
      <w:r>
        <w:t>generalize</w:t>
      </w:r>
      <w:proofErr w:type="spellEnd"/>
      <w:r>
        <w:t xml:space="preserve"> to </w:t>
      </w:r>
      <w:proofErr w:type="spellStart"/>
      <w:r>
        <w:t>unseen</w:t>
      </w:r>
      <w:proofErr w:type="spellEnd"/>
      <w:r>
        <w:t xml:space="preserve"> images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(e.g., </w:t>
      </w:r>
      <w:proofErr w:type="spellStart"/>
      <w:r>
        <w:t>different</w:t>
      </w:r>
      <w:proofErr w:type="spellEnd"/>
      <w:r>
        <w:t xml:space="preserve"> textures, noise </w:t>
      </w:r>
      <w:proofErr w:type="spellStart"/>
      <w:r>
        <w:t>levels</w:t>
      </w:r>
      <w:proofErr w:type="spellEnd"/>
      <w:r>
        <w:t xml:space="preserve">, or </w:t>
      </w:r>
      <w:proofErr w:type="spellStart"/>
      <w:r>
        <w:t>lighting</w:t>
      </w:r>
      <w:proofErr w:type="spellEnd"/>
      <w:r>
        <w:t xml:space="preserve"> conditions).</w:t>
      </w:r>
    </w:p>
    <w:p w14:paraId="4B851FA8" w14:textId="77777777" w:rsidR="00E402B8" w:rsidRDefault="00E402B8" w:rsidP="00E402B8">
      <w:r>
        <w:t xml:space="preserve">Domain Adaptation: SRCNN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on images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training data. Techniques like </w:t>
      </w:r>
      <w:proofErr w:type="spellStart"/>
      <w:r>
        <w:t>domain</w:t>
      </w:r>
      <w:proofErr w:type="spellEnd"/>
      <w:r>
        <w:t xml:space="preserve"> adaptation and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have been </w:t>
      </w:r>
      <w:proofErr w:type="spellStart"/>
      <w:r>
        <w:t>explored</w:t>
      </w:r>
      <w:proofErr w:type="spellEnd"/>
      <w:r>
        <w:t xml:space="preserve"> in more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image </w:t>
      </w:r>
      <w:proofErr w:type="spellStart"/>
      <w:r>
        <w:t>domains</w:t>
      </w:r>
      <w:proofErr w:type="spellEnd"/>
      <w:r>
        <w:t>.</w:t>
      </w:r>
    </w:p>
    <w:p w14:paraId="4D1C59CB" w14:textId="77777777" w:rsidR="00E402B8" w:rsidRDefault="00E402B8" w:rsidP="00E402B8">
      <w:r>
        <w:t>Handling of High-Frequency Details:</w:t>
      </w:r>
    </w:p>
    <w:p w14:paraId="53ADA48D" w14:textId="77777777" w:rsidR="00E402B8" w:rsidRDefault="00E402B8" w:rsidP="00E402B8">
      <w:proofErr w:type="spellStart"/>
      <w:r>
        <w:t>Detail</w:t>
      </w:r>
      <w:proofErr w:type="spellEnd"/>
      <w:r>
        <w:t xml:space="preserve"> </w:t>
      </w:r>
      <w:proofErr w:type="spellStart"/>
      <w:r>
        <w:t>Preservation</w:t>
      </w:r>
      <w:proofErr w:type="spellEnd"/>
      <w:r>
        <w:t xml:space="preserve">: </w:t>
      </w:r>
      <w:proofErr w:type="spellStart"/>
      <w:r>
        <w:t>While</w:t>
      </w:r>
      <w:proofErr w:type="spellEnd"/>
      <w:r>
        <w:t xml:space="preserve"> SRCNN </w:t>
      </w:r>
      <w:proofErr w:type="spellStart"/>
      <w:r>
        <w:t>improves</w:t>
      </w:r>
      <w:proofErr w:type="spellEnd"/>
      <w:r>
        <w:t xml:space="preserve"> the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struggle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high-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fine textures and </w:t>
      </w:r>
      <w:proofErr w:type="spellStart"/>
      <w:r>
        <w:t>edges</w:t>
      </w:r>
      <w:proofErr w:type="spellEnd"/>
      <w:r>
        <w:t xml:space="preserve">. This can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smoother</w:t>
      </w:r>
      <w:proofErr w:type="spellEnd"/>
      <w:r>
        <w:t xml:space="preserve"> but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images. Advanced </w:t>
      </w:r>
      <w:proofErr w:type="spellStart"/>
      <w:r>
        <w:t>models</w:t>
      </w:r>
      <w:proofErr w:type="spellEnd"/>
      <w:r>
        <w:t xml:space="preserve"> like SRGAN (Super-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Network) use </w:t>
      </w:r>
      <w:proofErr w:type="spellStart"/>
      <w:r>
        <w:t>adversarial</w:t>
      </w:r>
      <w:proofErr w:type="spellEnd"/>
      <w:r>
        <w:t xml:space="preserve"> training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preserve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by </w:t>
      </w:r>
      <w:proofErr w:type="spellStart"/>
      <w:r>
        <w:t>encouraging</w:t>
      </w:r>
      <w:proofErr w:type="spellEnd"/>
      <w:r>
        <w:t xml:space="preserve"> the network to </w:t>
      </w:r>
      <w:proofErr w:type="spellStart"/>
      <w:r>
        <w:t>produce</w:t>
      </w:r>
      <w:proofErr w:type="spellEnd"/>
      <w:r>
        <w:t xml:space="preserve"> more </w:t>
      </w:r>
      <w:proofErr w:type="spellStart"/>
      <w:r>
        <w:t>realistic</w:t>
      </w:r>
      <w:proofErr w:type="spellEnd"/>
      <w:r>
        <w:t xml:space="preserve"> and </w:t>
      </w:r>
      <w:proofErr w:type="spellStart"/>
      <w:r>
        <w:t>detailed</w:t>
      </w:r>
      <w:proofErr w:type="spellEnd"/>
      <w:r>
        <w:t xml:space="preserve"> images.</w:t>
      </w:r>
    </w:p>
    <w:p w14:paraId="478E8CF7" w14:textId="77777777" w:rsidR="00E402B8" w:rsidRDefault="00E402B8" w:rsidP="00E402B8">
      <w:proofErr w:type="spellStart"/>
      <w:r>
        <w:t>Computational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:</w:t>
      </w:r>
    </w:p>
    <w:p w14:paraId="42C2AE1B" w14:textId="77777777" w:rsidR="00E402B8" w:rsidRDefault="00E402B8" w:rsidP="00E402B8">
      <w:proofErr w:type="spellStart"/>
      <w:r>
        <w:t>Inference</w:t>
      </w:r>
      <w:proofErr w:type="spellEnd"/>
      <w:r>
        <w:t xml:space="preserve"> Speed: </w:t>
      </w:r>
      <w:proofErr w:type="spellStart"/>
      <w:r>
        <w:t>Although</w:t>
      </w:r>
      <w:proofErr w:type="spellEnd"/>
      <w:r>
        <w:t xml:space="preserve"> SRCNN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efficient,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modern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for real-time applications. Techniques </w:t>
      </w:r>
      <w:proofErr w:type="spellStart"/>
      <w:r>
        <w:t>such</w:t>
      </w:r>
      <w:proofErr w:type="spellEnd"/>
      <w:r>
        <w:t xml:space="preserve"> as model </w:t>
      </w:r>
      <w:proofErr w:type="spellStart"/>
      <w:r>
        <w:t>pruning</w:t>
      </w:r>
      <w:proofErr w:type="spellEnd"/>
      <w:r>
        <w:t xml:space="preserve">, </w:t>
      </w:r>
      <w:proofErr w:type="spellStart"/>
      <w:r>
        <w:t>quantization</w:t>
      </w:r>
      <w:proofErr w:type="spellEnd"/>
      <w:r>
        <w:t xml:space="preserve">, and the use of efficient architectures (e.g., </w:t>
      </w:r>
      <w:proofErr w:type="spellStart"/>
      <w:r>
        <w:t>MobileNets</w:t>
      </w:r>
      <w:proofErr w:type="spellEnd"/>
      <w:r>
        <w:t xml:space="preserve">) have been </w:t>
      </w:r>
      <w:proofErr w:type="spellStart"/>
      <w:r>
        <w:t>developed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issue in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</w:t>
      </w:r>
    </w:p>
    <w:p w14:paraId="419E1B7F" w14:textId="77777777" w:rsidR="00E402B8" w:rsidRDefault="00E402B8" w:rsidP="00E402B8">
      <w:r>
        <w:lastRenderedPageBreak/>
        <w:t>Conclusion</w:t>
      </w:r>
    </w:p>
    <w:p w14:paraId="0BA5389F" w14:textId="6991C13C" w:rsidR="0005275A" w:rsidRDefault="00E402B8" w:rsidP="00E402B8">
      <w:proofErr w:type="spellStart"/>
      <w:r>
        <w:t>While</w:t>
      </w:r>
      <w:proofErr w:type="spellEnd"/>
      <w:r>
        <w:t xml:space="preserve"> SRCNN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groundbreaking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field</w:t>
      </w:r>
      <w:proofErr w:type="spellEnd"/>
      <w:r>
        <w:t xml:space="preserve"> of image super-</w:t>
      </w:r>
      <w:proofErr w:type="spellStart"/>
      <w:r>
        <w:t>resolution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limitations have </w:t>
      </w:r>
      <w:proofErr w:type="spellStart"/>
      <w:r>
        <w:t>spurred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development</w:t>
      </w:r>
      <w:proofErr w:type="spellEnd"/>
      <w:r>
        <w:t xml:space="preserve"> of more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newer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the </w:t>
      </w:r>
      <w:proofErr w:type="spellStart"/>
      <w:r>
        <w:t>shortcomings</w:t>
      </w:r>
      <w:proofErr w:type="spellEnd"/>
      <w:r>
        <w:t xml:space="preserve"> of SRCNN by </w:t>
      </w:r>
      <w:proofErr w:type="spellStart"/>
      <w:r>
        <w:t>incorporating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architectures, flexible </w:t>
      </w:r>
      <w:proofErr w:type="spellStart"/>
      <w:r>
        <w:t>scaling</w:t>
      </w:r>
      <w:proofErr w:type="spellEnd"/>
      <w:r>
        <w:t xml:space="preserve">,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generalization</w:t>
      </w:r>
      <w:proofErr w:type="spellEnd"/>
      <w:r>
        <w:t xml:space="preserve"> techniques, and </w:t>
      </w:r>
      <w:proofErr w:type="spellStart"/>
      <w:r>
        <w:t>improved</w:t>
      </w:r>
      <w:proofErr w:type="spellEnd"/>
      <w:r>
        <w:t xml:space="preserve"> handling of high-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sectPr w:rsidR="00052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27"/>
    <w:rsid w:val="000926BC"/>
    <w:rsid w:val="00794B27"/>
    <w:rsid w:val="007A5B18"/>
    <w:rsid w:val="00E4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3F8CE-B1AC-4AAF-9EE2-DE90FBA1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846</Words>
  <Characters>4653</Characters>
  <Application>Microsoft Office Word</Application>
  <DocSecurity>0</DocSecurity>
  <Lines>38</Lines>
  <Paragraphs>10</Paragraphs>
  <ScaleCrop>false</ScaleCrop>
  <Company>CEGEDIM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MAOUHOUB Mustapha</dc:creator>
  <cp:keywords/>
  <dc:description/>
  <cp:lastModifiedBy>MAOUHOUB Mustapha</cp:lastModifiedBy>
  <cp:revision>2</cp:revision>
  <dcterms:created xsi:type="dcterms:W3CDTF">2024-11-10T18:41:00Z</dcterms:created>
  <dcterms:modified xsi:type="dcterms:W3CDTF">2024-11-10T18:43:00Z</dcterms:modified>
</cp:coreProperties>
</file>