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2.可行性研究报告</w:t>
      </w:r>
    </w:p>
    <w:p>
      <w:pPr>
        <w:pStyle w:val="3"/>
        <w:jc w:val="left"/>
      </w:pPr>
      <w:r>
        <w:rPr/>
        <w:t>智旅深瞳旅游指南平台可行性研究报告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一、系统目标（明确系统目标）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核心目标</w:t>
      </w:r>
    </w:p>
    <w:p>
      <w:pPr>
        <w:numPr>
          <w:ilvl w:val="1"/>
          <w:numId w:val="2"/>
        </w:numPr>
        <w:jc w:val="left"/>
      </w:pPr>
      <w:r>
        <w:rPr/>
        <w:t>构建基于AI算法的个性化旅游规划系统，解决传统旅游信息碎片化、推荐同质化问题</w:t>
      </w:r>
    </w:p>
    <w:p>
      <w:pPr>
        <w:numPr>
          <w:ilvl w:val="1"/>
          <w:numId w:val="2"/>
        </w:numPr>
        <w:jc w:val="left"/>
      </w:pPr>
      <w:r>
        <w:rPr/>
        <w:t>建立实时旅游信息聚合平台，整合景点状态、交通动态、天气预警等数据源</w:t>
      </w:r>
    </w:p>
    <w:p>
      <w:pPr>
        <w:numPr>
          <w:ilvl w:val="1"/>
          <w:numId w:val="2"/>
        </w:numPr>
        <w:jc w:val="left"/>
      </w:pPr>
      <w:r>
        <w:rPr/>
        <w:t>打造"文化+生态"双维度体验体系，满足用户对深度旅行与可持续发展的双重需求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功能目标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核心能力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技术支撑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智能规划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动态行程生成/预算优化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机器学习+多目标优化算法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实时信息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多源数据融合推送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物联网API+自然语言处理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文化体验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本地达人内容生态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区块链版权认证+UGC社区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碳足迹计算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行程环保评估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碳排放模型+地理信息系统</w:t>
            </w:r>
          </w:p>
        </w:tc>
      </w:tr>
    </w:tbl>
    <w:p>
      <w:pPr>
        <w:numPr>
          <w:ilvl w:val="0"/>
          <w:numId w:val="3"/>
        </w:numPr>
        <w:jc w:val="left"/>
      </w:pPr>
      <w:r>
        <w:rPr>
          <w:b/>
          <w:bCs/>
        </w:rPr>
        <w:t>用户价值目标</w:t>
      </w:r>
    </w:p>
    <w:p>
      <w:pPr>
        <w:numPr>
          <w:ilvl w:val="1"/>
          <w:numId w:val="2"/>
        </w:numPr>
        <w:jc w:val="left"/>
      </w:pPr>
      <w:r>
        <w:rPr/>
        <w:t>降低用户规划成本（预计节省70%规划时间）</w:t>
      </w:r>
    </w:p>
    <w:p>
      <w:pPr>
        <w:numPr>
          <w:ilvl w:val="1"/>
          <w:numId w:val="2"/>
        </w:numPr>
        <w:jc w:val="left"/>
      </w:pPr>
      <w:r>
        <w:rPr/>
        <w:t>提升旅行满意度（用户NPS值≥85）</w:t>
      </w:r>
    </w:p>
    <w:p>
      <w:pPr>
        <w:numPr>
          <w:ilvl w:val="1"/>
          <w:numId w:val="2"/>
        </w:numPr>
        <w:jc w:val="left"/>
      </w:pPr>
      <w:r>
        <w:rPr/>
        <w:t>建立可持续旅行认证体系（覆盖100%合作景区）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二、现有系统分析（分析现有系统/流程的优缺点）</w:t>
      </w:r>
    </w:p>
    <w:p>
      <w:pPr>
        <w:pStyle w:val="5"/>
        <w:jc w:val="left"/>
      </w:pPr>
      <w:r>
        <w:rPr/>
        <w:t>1. 传统旅游平台对比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平台类型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优势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劣势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OTA平台（携程/飞猪）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资源整合能力强，交易闭环完善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缺乏个性化推荐，文化体验模块薄弱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社区型平台（马蜂窝）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UGC内容丰富，社交属性强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信息真实性存疑，缺乏实时数据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导览类App（Google Maps）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位置服务精准，多语言支持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旅行规划功能碎片化，无深度内容</w:t>
            </w:r>
          </w:p>
        </w:tc>
      </w:tr>
    </w:tbl>
    <w:p>
      <w:pPr>
        <w:pStyle w:val="5"/>
        <w:jc w:val="left"/>
      </w:pPr>
      <w:r>
        <w:rPr/>
        <w:t>2. 行业痛点数据</w:t>
      </w:r>
    </w:p>
    <w:p>
      <w:pPr>
        <w:numPr>
          <w:ilvl w:val="0"/>
          <w:numId w:val="2"/>
        </w:numPr>
        <w:jc w:val="left"/>
      </w:pPr>
      <w:r>
        <w:rPr/>
        <w:t>63%用户表示现有平台推荐内容重复率＞50%（《2024旅游消费白皮书》）</w:t>
      </w:r>
    </w:p>
    <w:p>
      <w:pPr>
        <w:numPr>
          <w:ilvl w:val="0"/>
          <w:numId w:val="2"/>
        </w:numPr>
        <w:jc w:val="left"/>
      </w:pPr>
      <w:r>
        <w:rPr/>
        <w:t>45%的95后用户因缺乏实时信息而放弃行程（内部调研数据）</w:t>
      </w:r>
    </w:p>
    <w:p>
      <w:pPr>
        <w:numPr>
          <w:ilvl w:val="0"/>
          <w:numId w:val="2"/>
        </w:numPr>
        <w:jc w:val="left"/>
      </w:pPr>
      <w:r>
        <w:rPr/>
        <w:t>可持续旅游项目覆盖率不足20%（世界旅游组织报告）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三、新系统高层逻辑模型（Mermaid流程图）</w:t>
      </w:r>
    </w:p>
    <w:p>
      <w:pPr>
        <w:pStyle w:val="15"/>
        <w:numPr>
          <w:ilvl w:val="0"/>
          <w:numId w:val="4"/>
        </w:numPr>
        <w:jc w:val="left"/>
      </w:pPr>
      <w:r>
        <w:rPr/>
        <w:t>graph TD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A[用户输入] --&gt; B{AI引擎}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B --&gt; C[行程规划]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B --&gt; D[实时数据库]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C --&gt; E[个性化推荐]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C --&gt; F[预算优化]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D --&gt; G[景点状态]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D --&gt; H[交通动态]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D --&gt; I[天气预警]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E --&gt; J[本地文化模块]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E --&gt; K[碳足迹计算]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J --&gt; L[达人内容库]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J --&gt; M[手工艺体验]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K --&gt; N[绿色住宿]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K --&gt; O[低碳交通]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L --&gt; P[UGC社区]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M --&gt; Q[线下体验预约]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N --&gt; R[环保认证体系]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四、可选方案（多种技术路线与实施方案）</w:t>
      </w:r>
    </w:p>
    <w:p>
      <w:pPr>
        <w:pStyle w:val="5"/>
        <w:jc w:val="left"/>
      </w:pPr>
      <w:r>
        <w:rPr/>
        <w:t>1. 技术架构方案对比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方案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描述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缺点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成本估算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方案A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微服务架构+混合云部署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弹性扩展强，支持高并发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初期投入大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¥800万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方案B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SaaS模式+第三方API整合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快速上线，降低开发风险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数据控制力弱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¥400万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方案C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边缘计算+本地服务器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低延迟，数据安全性高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维护成本高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¥600万</w:t>
            </w:r>
          </w:p>
        </w:tc>
      </w:tr>
    </w:tbl>
    <w:p>
      <w:pPr>
        <w:pStyle w:val="5"/>
        <w:jc w:val="left"/>
      </w:pPr>
      <w:r>
        <w:rPr/>
        <w:t>2. 商业模式选择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订阅制</w:t>
      </w:r>
      <w:r>
        <w:rPr/>
        <w:t>：基础功能免费，高级功能按月/年订阅（预计ARPU¥199）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广告变现</w:t>
      </w:r>
      <w:r>
        <w:rPr/>
        <w:t>：原生内容植入+精准投放（需控制广告占比≤20%）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B端合作</w:t>
      </w:r>
      <w:r>
        <w:rPr/>
        <w:t>：向文旅局提供数据服务（单县年费¥50万起）</w:t>
      </w:r>
    </w:p>
    <w:p>
      <w:pPr>
        <w:pStyle w:val="5"/>
        <w:jc w:val="left"/>
      </w:pPr>
      <w:r>
        <w:rPr/>
        <w:t>3. 风险应对方案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数据风险</w:t>
      </w:r>
      <w:r>
        <w:rPr/>
        <w:t>：采用联邦学习技术，用户数据本地化处理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竞争风险</w:t>
      </w:r>
      <w:r>
        <w:rPr/>
        <w:t>：建立独家内容合作网络（签约500+本地达人）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政策风险</w:t>
      </w:r>
      <w:r>
        <w:rPr/>
        <w:t>：与文旅部共建"数字孪生景区"示范项目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五、最终结论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技术可行性</w:t>
      </w:r>
    </w:p>
    <w:p>
      <w:pPr>
        <w:numPr>
          <w:ilvl w:val="1"/>
          <w:numId w:val="2"/>
        </w:numPr>
        <w:jc w:val="left"/>
      </w:pPr>
      <w:r>
        <w:rPr/>
        <w:t>现有AI算法（如Transformer架构）可实现90%以上的推荐准确率</w:t>
      </w:r>
    </w:p>
    <w:p>
      <w:pPr>
        <w:numPr>
          <w:ilvl w:val="1"/>
          <w:numId w:val="2"/>
        </w:numPr>
        <w:jc w:val="left"/>
      </w:pPr>
      <w:r>
        <w:rPr/>
        <w:t>通过混合云架构可支撑日均百万级访问量</w:t>
      </w:r>
    </w:p>
    <w:p>
      <w:pPr>
        <w:numPr>
          <w:ilvl w:val="1"/>
          <w:numId w:val="2"/>
        </w:numPr>
        <w:jc w:val="left"/>
      </w:pPr>
      <w:r>
        <w:rPr/>
        <w:t>区块链技术保障UGC内容版权，提升社区活跃度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经济可行性</w:t>
      </w:r>
    </w:p>
    <w:p>
      <w:pPr>
        <w:numPr>
          <w:ilvl w:val="1"/>
          <w:numId w:val="2"/>
        </w:numPr>
        <w:jc w:val="left"/>
      </w:pPr>
      <w:r>
        <w:rPr/>
        <w:t>预计3年内实现盈亏平衡（ROI 180%）</w:t>
      </w:r>
    </w:p>
    <w:p>
      <w:pPr>
        <w:numPr>
          <w:ilvl w:val="1"/>
          <w:numId w:val="2"/>
        </w:numPr>
        <w:jc w:val="left"/>
      </w:pPr>
      <w:r>
        <w:rPr/>
        <w:t>保守测算年收入可达¥2.3亿元（用户规模500万）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实施建议</w:t>
      </w:r>
    </w:p>
    <w:p>
      <w:pPr>
        <w:numPr>
          <w:ilvl w:val="1"/>
          <w:numId w:val="2"/>
        </w:numPr>
        <w:jc w:val="left"/>
      </w:pPr>
      <w:r>
        <w:rPr/>
        <w:t>分三阶段推进：</w:t>
      </w:r>
    </w:p>
    <w:p>
      <w:pPr>
        <w:numPr>
          <w:ilvl w:val="2"/>
          <w:numId w:val="2"/>
        </w:numPr>
        <w:jc w:val="left"/>
      </w:pPr>
      <w:r>
        <w:rPr/>
        <w:t>第一阶段（6个月）：完成核心功能MVP（最小可行产品）</w:t>
      </w:r>
    </w:p>
    <w:p>
      <w:pPr>
        <w:numPr>
          <w:ilvl w:val="2"/>
          <w:numId w:val="2"/>
        </w:numPr>
        <w:jc w:val="left"/>
      </w:pPr>
      <w:r>
        <w:rPr/>
        <w:t>第二阶段（12个月）：拓展10个重点城市深度合作</w:t>
      </w:r>
    </w:p>
    <w:p>
      <w:pPr>
        <w:numPr>
          <w:ilvl w:val="2"/>
          <w:numId w:val="2"/>
        </w:numPr>
        <w:jc w:val="left"/>
      </w:pPr>
      <w:r>
        <w:rPr/>
        <w:t>第三阶段（18个月）：启动国际版Wanderly上线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决策建议</w:t>
      </w:r>
    </w:p>
    <w:p>
      <w:pPr>
        <w:numPr>
          <w:ilvl w:val="1"/>
          <w:numId w:val="2"/>
        </w:numPr>
        <w:jc w:val="left"/>
      </w:pPr>
      <w:r>
        <w:rPr/>
        <w:t>优先采用方案A技术架构，同步启动政府合作项目</w:t>
      </w:r>
    </w:p>
    <w:p>
      <w:pPr>
        <w:numPr>
          <w:ilvl w:val="1"/>
          <w:numId w:val="2"/>
        </w:numPr>
        <w:jc w:val="left"/>
      </w:pPr>
      <w:r>
        <w:rPr/>
        <w:t>建立"AI+人工"双轨审核机制，确保内容质量</w:t>
      </w:r>
    </w:p>
    <w:p>
      <w:pPr>
        <w:numPr>
          <w:ilvl w:val="1"/>
          <w:numId w:val="2"/>
        </w:numPr>
        <w:jc w:val="left"/>
      </w:pPr>
      <w:r>
        <w:rPr/>
        <w:t>开发初期聚焦长三角/珠三角城市群，快速验证商业模式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文档版本：V1.0 | 创建日期：2025-12-02 | 保密等级：内部参考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2025-12-02T15:55:34Z</dcterms:created>
  <dcterms:modified xsi:type="dcterms:W3CDTF">2025-12-02T15:55:34Z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