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User Requirements Specification (URS)</w:t>
      </w:r>
    </w:p>
    <w:p>
      <w:pPr>
        <w:jc w:val="center"/>
      </w:pPr>
      <w:r>
        <w:rPr>
          <w:b/>
          <w:sz w:val="24"/>
        </w:rPr>
        <w:t>HeartPulse Mobile Heart Rate Monitor Application</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304"/>
            <w:shd w:fill="D9EAF7"/>
            <w:vAlign w:val="center"/>
          </w:tcPr>
          <w:p>
            <w:r>
              <w:rPr>
                <w:b/>
                <w:sz w:val="17"/>
              </w:rPr>
              <w:t>Field</w:t>
            </w:r>
          </w:p>
        </w:tc>
        <w:tc>
          <w:tcPr>
            <w:tcW w:type="dxa" w:w="8064"/>
            <w:shd w:fill="D9EAF7"/>
            <w:vAlign w:val="center"/>
          </w:tcPr>
          <w:p>
            <w:r>
              <w:rPr>
                <w:b/>
                <w:sz w:val="17"/>
              </w:rPr>
              <w:t>Value</w:t>
            </w:r>
          </w:p>
        </w:tc>
      </w:tr>
      <w:tr>
        <w:tc>
          <w:tcPr>
            <w:tcW w:type="dxa" w:w="2304"/>
            <w:vAlign w:val="top"/>
          </w:tcPr>
          <w:p>
            <w:r>
              <w:rPr>
                <w:sz w:val="16"/>
              </w:rPr>
              <w:t>Document ID</w:t>
            </w:r>
          </w:p>
        </w:tc>
        <w:tc>
          <w:tcPr>
            <w:tcW w:type="dxa" w:w="8064"/>
            <w:vAlign w:val="top"/>
          </w:tcPr>
          <w:p>
            <w:r>
              <w:rPr>
                <w:sz w:val="16"/>
              </w:rPr>
              <w:t>URS-HRMON-001</w:t>
            </w:r>
          </w:p>
        </w:tc>
      </w:tr>
      <w:tr>
        <w:tc>
          <w:tcPr>
            <w:tcW w:type="dxa" w:w="2304"/>
            <w:vAlign w:val="top"/>
          </w:tcPr>
          <w:p>
            <w:r>
              <w:rPr>
                <w:sz w:val="16"/>
              </w:rPr>
              <w:t>Version</w:t>
            </w:r>
          </w:p>
        </w:tc>
        <w:tc>
          <w:tcPr>
            <w:tcW w:type="dxa" w:w="8064"/>
            <w:vAlign w:val="top"/>
          </w:tcPr>
          <w:p>
            <w:r>
              <w:rPr>
                <w:sz w:val="16"/>
              </w:rPr>
              <w:t>1.0</w:t>
            </w:r>
          </w:p>
        </w:tc>
      </w:tr>
      <w:tr>
        <w:tc>
          <w:tcPr>
            <w:tcW w:type="dxa" w:w="2304"/>
            <w:vAlign w:val="top"/>
          </w:tcPr>
          <w:p>
            <w:r>
              <w:rPr>
                <w:sz w:val="16"/>
              </w:rPr>
              <w:t>Status</w:t>
            </w:r>
          </w:p>
        </w:tc>
        <w:tc>
          <w:tcPr>
            <w:tcW w:type="dxa" w:w="8064"/>
            <w:vAlign w:val="top"/>
          </w:tcPr>
          <w:p>
            <w:r>
              <w:rPr>
                <w:sz w:val="16"/>
              </w:rPr>
              <w:t>Draft for Testing</w:t>
            </w:r>
          </w:p>
        </w:tc>
      </w:tr>
      <w:tr>
        <w:tc>
          <w:tcPr>
            <w:tcW w:type="dxa" w:w="2304"/>
            <w:vAlign w:val="top"/>
          </w:tcPr>
          <w:p>
            <w:r>
              <w:rPr>
                <w:sz w:val="16"/>
              </w:rPr>
              <w:t>System Name</w:t>
            </w:r>
          </w:p>
        </w:tc>
        <w:tc>
          <w:tcPr>
            <w:tcW w:type="dxa" w:w="8064"/>
            <w:vAlign w:val="top"/>
          </w:tcPr>
          <w:p>
            <w:r>
              <w:rPr>
                <w:sz w:val="16"/>
              </w:rPr>
              <w:t>HeartPulse App for Android and iOS</w:t>
            </w:r>
          </w:p>
        </w:tc>
      </w:tr>
      <w:tr>
        <w:tc>
          <w:tcPr>
            <w:tcW w:type="dxa" w:w="2304"/>
            <w:vAlign w:val="top"/>
          </w:tcPr>
          <w:p>
            <w:r>
              <w:rPr>
                <w:sz w:val="16"/>
              </w:rPr>
              <w:t>Date</w:t>
            </w:r>
          </w:p>
        </w:tc>
        <w:tc>
          <w:tcPr>
            <w:tcW w:type="dxa" w:w="8064"/>
            <w:vAlign w:val="top"/>
          </w:tcPr>
          <w:p>
            <w:r>
              <w:rPr>
                <w:sz w:val="16"/>
              </w:rPr>
              <w:t>18-May-2026</w:t>
            </w:r>
          </w:p>
        </w:tc>
      </w:tr>
      <w:tr>
        <w:tc>
          <w:tcPr>
            <w:tcW w:type="dxa" w:w="2304"/>
            <w:vAlign w:val="top"/>
          </w:tcPr>
          <w:p>
            <w:r>
              <w:rPr>
                <w:sz w:val="16"/>
              </w:rPr>
              <w:t>Prepared By</w:t>
            </w:r>
          </w:p>
        </w:tc>
        <w:tc>
          <w:tcPr>
            <w:tcW w:type="dxa" w:w="8064"/>
            <w:vAlign w:val="top"/>
          </w:tcPr>
          <w:p>
            <w:r>
              <w:rPr>
                <w:sz w:val="16"/>
              </w:rPr>
              <w:t>Validation Team</w:t>
            </w:r>
          </w:p>
        </w:tc>
      </w:tr>
    </w:tbl>
    <w:p/>
    <w:p>
      <w:pPr>
        <w:pStyle w:val="Heading1"/>
      </w:pPr>
      <w:r>
        <w:t>1. Purpose</w:t>
      </w:r>
    </w:p>
    <w:p>
      <w:r>
        <w:t>This URS defines user and business requirements for the HeartPulse mobile heart rate monitor application for Android and iOS. The application is intended for personal wellness monitoring and is not intended to diagnose, treat, cure, or prevent disease.</w:t>
      </w:r>
    </w:p>
    <w:p>
      <w:pPr>
        <w:pStyle w:val="Heading1"/>
      </w:pPr>
      <w:r>
        <w:t>2. Compliance and Use Note</w:t>
      </w:r>
    </w:p>
    <w:p>
      <w:r>
        <w:t>This sample document is created only for testing an AI-assisted traceability matrix generator. It is not intended for clinical, regulatory, production, or approved validation use without formal review and approval.</w:t>
      </w:r>
    </w:p>
    <w:p>
      <w:pPr>
        <w:pStyle w:val="Heading1"/>
      </w:pPr>
      <w:r>
        <w:t>3. Scope</w:t>
      </w:r>
    </w:p>
    <w:p>
      <w:r>
        <w:t>The scope includes mobile user authentication, heart rate measurement capture, real-time display, alert notification, history trends, data synchronization, report export, privacy consent, offline handling, and activity logging.</w:t>
      </w:r>
    </w:p>
    <w:p>
      <w:pPr>
        <w:pStyle w:val="Heading1"/>
      </w:pPr>
      <w:r>
        <w:t>4. Intended Users</w:t>
      </w:r>
    </w:p>
    <w:p>
      <w:r>
        <w:t>Intended users include mobile app users, validation testers, support/admin users, and QA/validation reviewers.</w:t>
      </w:r>
    </w:p>
    <w:p>
      <w:pPr>
        <w:pStyle w:val="Heading1"/>
      </w:pPr>
      <w:r>
        <w:t>5. User Requirements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152"/>
            <w:shd w:fill="D9EAF7"/>
            <w:vAlign w:val="center"/>
          </w:tcPr>
          <w:p>
            <w:r>
              <w:rPr>
                <w:b/>
                <w:sz w:val="17"/>
              </w:rPr>
              <w:t>URS ID</w:t>
            </w:r>
          </w:p>
        </w:tc>
        <w:tc>
          <w:tcPr>
            <w:tcW w:type="dxa" w:w="2304"/>
            <w:shd w:fill="D9EAF7"/>
            <w:vAlign w:val="center"/>
          </w:tcPr>
          <w:p>
            <w:r>
              <w:rPr>
                <w:b/>
                <w:sz w:val="17"/>
              </w:rPr>
              <w:t>Requirement Title</w:t>
            </w:r>
          </w:p>
        </w:tc>
        <w:tc>
          <w:tcPr>
            <w:tcW w:type="dxa" w:w="6480"/>
            <w:shd w:fill="D9EAF7"/>
            <w:vAlign w:val="center"/>
          </w:tcPr>
          <w:p>
            <w:r>
              <w:rPr>
                <w:b/>
                <w:sz w:val="17"/>
              </w:rPr>
              <w:t>User Requirement</w:t>
            </w:r>
          </w:p>
        </w:tc>
        <w:tc>
          <w:tcPr>
            <w:tcW w:type="dxa" w:w="1728"/>
            <w:shd w:fill="D9EAF7"/>
            <w:vAlign w:val="center"/>
          </w:tcPr>
          <w:p>
            <w:r>
              <w:rPr>
                <w:b/>
                <w:sz w:val="17"/>
              </w:rPr>
              <w:t>Risk / Priority</w:t>
            </w:r>
          </w:p>
        </w:tc>
      </w:tr>
      <w:tr>
        <w:tc>
          <w:tcPr>
            <w:tcW w:type="dxa" w:w="1152"/>
            <w:vAlign w:val="top"/>
          </w:tcPr>
          <w:p>
            <w:r>
              <w:rPr>
                <w:sz w:val="16"/>
              </w:rPr>
              <w:t>URS-001</w:t>
            </w:r>
          </w:p>
        </w:tc>
        <w:tc>
          <w:tcPr>
            <w:tcW w:type="dxa" w:w="2304"/>
            <w:vAlign w:val="top"/>
          </w:tcPr>
          <w:p>
            <w:r>
              <w:rPr>
                <w:sz w:val="16"/>
              </w:rPr>
              <w:t>User Registration and Secure Login</w:t>
            </w:r>
          </w:p>
        </w:tc>
        <w:tc>
          <w:tcPr>
            <w:tcW w:type="dxa" w:w="6480"/>
            <w:vAlign w:val="top"/>
          </w:tcPr>
          <w:p>
            <w:r>
              <w:rPr>
                <w:sz w:val="16"/>
              </w:rPr>
              <w:t>The system shall allow authorized users to register and securely login using email/mobile number and password or supported biometric authentication on Android and iOS.</w:t>
            </w:r>
          </w:p>
        </w:tc>
        <w:tc>
          <w:tcPr>
            <w:tcW w:type="dxa" w:w="1728"/>
            <w:vAlign w:val="top"/>
          </w:tcPr>
          <w:p>
            <w:r>
              <w:rPr>
                <w:sz w:val="16"/>
              </w:rPr>
              <w:t>High / Must Have</w:t>
            </w:r>
          </w:p>
        </w:tc>
      </w:tr>
      <w:tr>
        <w:tc>
          <w:tcPr>
            <w:tcW w:type="dxa" w:w="1152"/>
            <w:vAlign w:val="top"/>
          </w:tcPr>
          <w:p>
            <w:r>
              <w:rPr>
                <w:sz w:val="16"/>
              </w:rPr>
              <w:t>URS-002</w:t>
            </w:r>
          </w:p>
        </w:tc>
        <w:tc>
          <w:tcPr>
            <w:tcW w:type="dxa" w:w="2304"/>
            <w:vAlign w:val="top"/>
          </w:tcPr>
          <w:p>
            <w:r>
              <w:rPr>
                <w:sz w:val="16"/>
              </w:rPr>
              <w:t>Heart Rate Measurement Capture</w:t>
            </w:r>
          </w:p>
        </w:tc>
        <w:tc>
          <w:tcPr>
            <w:tcW w:type="dxa" w:w="6480"/>
            <w:vAlign w:val="top"/>
          </w:tcPr>
          <w:p>
            <w:r>
              <w:rPr>
                <w:sz w:val="16"/>
              </w:rPr>
              <w:t>The system shall capture heart rate readings in beats per minute from a connected wearable sensor or supported mobile phone camera based PPG measurement method.</w:t>
            </w:r>
          </w:p>
        </w:tc>
        <w:tc>
          <w:tcPr>
            <w:tcW w:type="dxa" w:w="1728"/>
            <w:vAlign w:val="top"/>
          </w:tcPr>
          <w:p>
            <w:r>
              <w:rPr>
                <w:sz w:val="16"/>
              </w:rPr>
              <w:t>High / Must Have</w:t>
            </w:r>
          </w:p>
        </w:tc>
      </w:tr>
      <w:tr>
        <w:tc>
          <w:tcPr>
            <w:tcW w:type="dxa" w:w="1152"/>
            <w:vAlign w:val="top"/>
          </w:tcPr>
          <w:p>
            <w:r>
              <w:rPr>
                <w:sz w:val="16"/>
              </w:rPr>
              <w:t>URS-003</w:t>
            </w:r>
          </w:p>
        </w:tc>
        <w:tc>
          <w:tcPr>
            <w:tcW w:type="dxa" w:w="2304"/>
            <w:vAlign w:val="top"/>
          </w:tcPr>
          <w:p>
            <w:r>
              <w:rPr>
                <w:sz w:val="16"/>
              </w:rPr>
              <w:t>Real-Time Heart Rate Display</w:t>
            </w:r>
          </w:p>
        </w:tc>
        <w:tc>
          <w:tcPr>
            <w:tcW w:type="dxa" w:w="6480"/>
            <w:vAlign w:val="top"/>
          </w:tcPr>
          <w:p>
            <w:r>
              <w:rPr>
                <w:sz w:val="16"/>
              </w:rPr>
              <w:t>The system shall display the current heart rate value, measurement status, and timestamp in a simple real-time dashboard.</w:t>
            </w:r>
          </w:p>
        </w:tc>
        <w:tc>
          <w:tcPr>
            <w:tcW w:type="dxa" w:w="1728"/>
            <w:vAlign w:val="top"/>
          </w:tcPr>
          <w:p>
            <w:r>
              <w:rPr>
                <w:sz w:val="16"/>
              </w:rPr>
              <w:t>High / Must Have</w:t>
            </w:r>
          </w:p>
        </w:tc>
      </w:tr>
      <w:tr>
        <w:tc>
          <w:tcPr>
            <w:tcW w:type="dxa" w:w="1152"/>
            <w:vAlign w:val="top"/>
          </w:tcPr>
          <w:p>
            <w:r>
              <w:rPr>
                <w:sz w:val="16"/>
              </w:rPr>
              <w:t>URS-004</w:t>
            </w:r>
          </w:p>
        </w:tc>
        <w:tc>
          <w:tcPr>
            <w:tcW w:type="dxa" w:w="2304"/>
            <w:vAlign w:val="top"/>
          </w:tcPr>
          <w:p>
            <w:r>
              <w:rPr>
                <w:sz w:val="16"/>
              </w:rPr>
              <w:t>Abnormal Heart Rate Alert</w:t>
            </w:r>
          </w:p>
        </w:tc>
        <w:tc>
          <w:tcPr>
            <w:tcW w:type="dxa" w:w="6480"/>
            <w:vAlign w:val="top"/>
          </w:tcPr>
          <w:p>
            <w:r>
              <w:rPr>
                <w:sz w:val="16"/>
              </w:rPr>
              <w:t>The system shall notify the user when heart rate readings are outside configured low or high threshold limits, with a clear non-diagnostic safety disclaimer.</w:t>
            </w:r>
          </w:p>
        </w:tc>
        <w:tc>
          <w:tcPr>
            <w:tcW w:type="dxa" w:w="1728"/>
            <w:vAlign w:val="top"/>
          </w:tcPr>
          <w:p>
            <w:r>
              <w:rPr>
                <w:sz w:val="16"/>
              </w:rPr>
              <w:t>High / Must Have</w:t>
            </w:r>
          </w:p>
        </w:tc>
      </w:tr>
      <w:tr>
        <w:tc>
          <w:tcPr>
            <w:tcW w:type="dxa" w:w="1152"/>
            <w:vAlign w:val="top"/>
          </w:tcPr>
          <w:p>
            <w:r>
              <w:rPr>
                <w:sz w:val="16"/>
              </w:rPr>
              <w:t>URS-005</w:t>
            </w:r>
          </w:p>
        </w:tc>
        <w:tc>
          <w:tcPr>
            <w:tcW w:type="dxa" w:w="2304"/>
            <w:vAlign w:val="top"/>
          </w:tcPr>
          <w:p>
            <w:r>
              <w:rPr>
                <w:sz w:val="16"/>
              </w:rPr>
              <w:t>Measurement History and Trends</w:t>
            </w:r>
          </w:p>
        </w:tc>
        <w:tc>
          <w:tcPr>
            <w:tcW w:type="dxa" w:w="6480"/>
            <w:vAlign w:val="top"/>
          </w:tcPr>
          <w:p>
            <w:r>
              <w:rPr>
                <w:sz w:val="16"/>
              </w:rPr>
              <w:t>The system shall store heart rate measurements and allow users to view daily, weekly, and monthly history trends.</w:t>
            </w:r>
          </w:p>
        </w:tc>
        <w:tc>
          <w:tcPr>
            <w:tcW w:type="dxa" w:w="1728"/>
            <w:vAlign w:val="top"/>
          </w:tcPr>
          <w:p>
            <w:r>
              <w:rPr>
                <w:sz w:val="16"/>
              </w:rPr>
              <w:t>Medium / Should Have</w:t>
            </w:r>
          </w:p>
        </w:tc>
      </w:tr>
      <w:tr>
        <w:tc>
          <w:tcPr>
            <w:tcW w:type="dxa" w:w="1152"/>
            <w:vAlign w:val="top"/>
          </w:tcPr>
          <w:p>
            <w:r>
              <w:rPr>
                <w:sz w:val="16"/>
              </w:rPr>
              <w:t>URS-006</w:t>
            </w:r>
          </w:p>
        </w:tc>
        <w:tc>
          <w:tcPr>
            <w:tcW w:type="dxa" w:w="2304"/>
            <w:vAlign w:val="top"/>
          </w:tcPr>
          <w:p>
            <w:r>
              <w:rPr>
                <w:sz w:val="16"/>
              </w:rPr>
              <w:t>Data Synchronization</w:t>
            </w:r>
          </w:p>
        </w:tc>
        <w:tc>
          <w:tcPr>
            <w:tcW w:type="dxa" w:w="6480"/>
            <w:vAlign w:val="top"/>
          </w:tcPr>
          <w:p>
            <w:r>
              <w:rPr>
                <w:sz w:val="16"/>
              </w:rPr>
              <w:t>The system shall synchronize heart rate data securely between the mobile application and backend service when network connectivity is available.</w:t>
            </w:r>
          </w:p>
        </w:tc>
        <w:tc>
          <w:tcPr>
            <w:tcW w:type="dxa" w:w="1728"/>
            <w:vAlign w:val="top"/>
          </w:tcPr>
          <w:p>
            <w:r>
              <w:rPr>
                <w:sz w:val="16"/>
              </w:rPr>
              <w:t>High / Must Have</w:t>
            </w:r>
          </w:p>
        </w:tc>
      </w:tr>
      <w:tr>
        <w:tc>
          <w:tcPr>
            <w:tcW w:type="dxa" w:w="1152"/>
            <w:vAlign w:val="top"/>
          </w:tcPr>
          <w:p>
            <w:r>
              <w:rPr>
                <w:sz w:val="16"/>
              </w:rPr>
              <w:t>URS-007</w:t>
            </w:r>
          </w:p>
        </w:tc>
        <w:tc>
          <w:tcPr>
            <w:tcW w:type="dxa" w:w="2304"/>
            <w:vAlign w:val="top"/>
          </w:tcPr>
          <w:p>
            <w:r>
              <w:rPr>
                <w:sz w:val="16"/>
              </w:rPr>
              <w:t>Report Export</w:t>
            </w:r>
          </w:p>
        </w:tc>
        <w:tc>
          <w:tcPr>
            <w:tcW w:type="dxa" w:w="6480"/>
            <w:vAlign w:val="top"/>
          </w:tcPr>
          <w:p>
            <w:r>
              <w:rPr>
                <w:sz w:val="16"/>
              </w:rPr>
              <w:t>The system shall allow users to export heart rate history reports in PDF or CSV format for personal tracking or review with a healthcare professional.</w:t>
            </w:r>
          </w:p>
        </w:tc>
        <w:tc>
          <w:tcPr>
            <w:tcW w:type="dxa" w:w="1728"/>
            <w:vAlign w:val="top"/>
          </w:tcPr>
          <w:p>
            <w:r>
              <w:rPr>
                <w:sz w:val="16"/>
              </w:rPr>
              <w:t>Medium / Should Have</w:t>
            </w:r>
          </w:p>
        </w:tc>
      </w:tr>
      <w:tr>
        <w:tc>
          <w:tcPr>
            <w:tcW w:type="dxa" w:w="1152"/>
            <w:vAlign w:val="top"/>
          </w:tcPr>
          <w:p>
            <w:r>
              <w:rPr>
                <w:sz w:val="16"/>
              </w:rPr>
              <w:t>URS-008</w:t>
            </w:r>
          </w:p>
        </w:tc>
        <w:tc>
          <w:tcPr>
            <w:tcW w:type="dxa" w:w="2304"/>
            <w:vAlign w:val="top"/>
          </w:tcPr>
          <w:p>
            <w:r>
              <w:rPr>
                <w:sz w:val="16"/>
              </w:rPr>
              <w:t>Privacy and Consent</w:t>
            </w:r>
          </w:p>
        </w:tc>
        <w:tc>
          <w:tcPr>
            <w:tcW w:type="dxa" w:w="6480"/>
            <w:vAlign w:val="top"/>
          </w:tcPr>
          <w:p>
            <w:r>
              <w:rPr>
                <w:sz w:val="16"/>
              </w:rPr>
              <w:t>The system shall collect user consent before storing or transmitting heart rate data and shall display privacy information before account activation.</w:t>
            </w:r>
          </w:p>
        </w:tc>
        <w:tc>
          <w:tcPr>
            <w:tcW w:type="dxa" w:w="1728"/>
            <w:vAlign w:val="top"/>
          </w:tcPr>
          <w:p>
            <w:r>
              <w:rPr>
                <w:sz w:val="16"/>
              </w:rPr>
              <w:t>High / Must Have</w:t>
            </w:r>
          </w:p>
        </w:tc>
      </w:tr>
      <w:tr>
        <w:tc>
          <w:tcPr>
            <w:tcW w:type="dxa" w:w="1152"/>
            <w:vAlign w:val="top"/>
          </w:tcPr>
          <w:p>
            <w:r>
              <w:rPr>
                <w:sz w:val="16"/>
              </w:rPr>
              <w:t>URS-009</w:t>
            </w:r>
          </w:p>
        </w:tc>
        <w:tc>
          <w:tcPr>
            <w:tcW w:type="dxa" w:w="2304"/>
            <w:vAlign w:val="top"/>
          </w:tcPr>
          <w:p>
            <w:r>
              <w:rPr>
                <w:sz w:val="16"/>
              </w:rPr>
              <w:t>Offline Mode</w:t>
            </w:r>
          </w:p>
        </w:tc>
        <w:tc>
          <w:tcPr>
            <w:tcW w:type="dxa" w:w="6480"/>
            <w:vAlign w:val="top"/>
          </w:tcPr>
          <w:p>
            <w:r>
              <w:rPr>
                <w:sz w:val="16"/>
              </w:rPr>
              <w:t>The system shall allow users to capture and temporarily store heart rate readings while offline and synchronize them after connectivity is restored.</w:t>
            </w:r>
          </w:p>
        </w:tc>
        <w:tc>
          <w:tcPr>
            <w:tcW w:type="dxa" w:w="1728"/>
            <w:vAlign w:val="top"/>
          </w:tcPr>
          <w:p>
            <w:r>
              <w:rPr>
                <w:sz w:val="16"/>
              </w:rPr>
              <w:t>Medium / Should Have</w:t>
            </w:r>
          </w:p>
        </w:tc>
      </w:tr>
      <w:tr>
        <w:tc>
          <w:tcPr>
            <w:tcW w:type="dxa" w:w="1152"/>
            <w:vAlign w:val="top"/>
          </w:tcPr>
          <w:p>
            <w:r>
              <w:rPr>
                <w:sz w:val="16"/>
              </w:rPr>
              <w:t>URS-010</w:t>
            </w:r>
          </w:p>
        </w:tc>
        <w:tc>
          <w:tcPr>
            <w:tcW w:type="dxa" w:w="2304"/>
            <w:vAlign w:val="top"/>
          </w:tcPr>
          <w:p>
            <w:r>
              <w:rPr>
                <w:sz w:val="16"/>
              </w:rPr>
              <w:t>Audit and Activity Logging</w:t>
            </w:r>
          </w:p>
        </w:tc>
        <w:tc>
          <w:tcPr>
            <w:tcW w:type="dxa" w:w="6480"/>
            <w:vAlign w:val="top"/>
          </w:tcPr>
          <w:p>
            <w:r>
              <w:rPr>
                <w:sz w:val="16"/>
              </w:rPr>
              <w:t>The system shall maintain activity logs for login, logout, heart rate measurement capture, alert acknowledgement, data export, and synchronization events.</w:t>
            </w:r>
          </w:p>
        </w:tc>
        <w:tc>
          <w:tcPr>
            <w:tcW w:type="dxa" w:w="1728"/>
            <w:vAlign w:val="top"/>
          </w:tcPr>
          <w:p>
            <w:r>
              <w:rPr>
                <w:sz w:val="16"/>
              </w:rPr>
              <w:t>High / Must Have</w:t>
            </w:r>
          </w:p>
        </w:tc>
      </w:tr>
    </w:tbl>
    <w:p/>
    <w:p>
      <w:pPr>
        <w:pStyle w:val="Heading1"/>
      </w:pPr>
      <w:r>
        <w:t>Approval Section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016"/>
            <w:shd w:fill="D9EAF7"/>
            <w:vAlign w:val="center"/>
          </w:tcPr>
          <w:p>
            <w:r>
              <w:rPr>
                <w:b/>
                <w:sz w:val="17"/>
              </w:rPr>
              <w:t>Role</w:t>
            </w:r>
          </w:p>
        </w:tc>
        <w:tc>
          <w:tcPr>
            <w:tcW w:type="dxa" w:w="2592"/>
            <w:shd w:fill="D9EAF7"/>
            <w:vAlign w:val="center"/>
          </w:tcPr>
          <w:p>
            <w:r>
              <w:rPr>
                <w:b/>
                <w:sz w:val="17"/>
              </w:rPr>
              <w:t>Name</w:t>
            </w:r>
          </w:p>
        </w:tc>
        <w:tc>
          <w:tcPr>
            <w:tcW w:type="dxa" w:w="2880"/>
            <w:shd w:fill="D9EAF7"/>
            <w:vAlign w:val="center"/>
          </w:tcPr>
          <w:p>
            <w:r>
              <w:rPr>
                <w:b/>
                <w:sz w:val="17"/>
              </w:rPr>
              <w:t>Signature</w:t>
            </w:r>
          </w:p>
        </w:tc>
        <w:tc>
          <w:tcPr>
            <w:tcW w:type="dxa" w:w="2160"/>
            <w:shd w:fill="D9EAF7"/>
            <w:vAlign w:val="center"/>
          </w:tcPr>
          <w:p>
            <w:r>
              <w:rPr>
                <w:b/>
                <w:sz w:val="17"/>
              </w:rPr>
              <w:t>Date</w:t>
            </w:r>
          </w:p>
        </w:tc>
      </w:tr>
      <w:tr>
        <w:tc>
          <w:tcPr>
            <w:tcW w:type="dxa" w:w="2016"/>
            <w:vAlign w:val="top"/>
          </w:tcPr>
          <w:p>
            <w:r>
              <w:rPr>
                <w:sz w:val="16"/>
              </w:rPr>
              <w:t>Prepared By</w:t>
            </w:r>
          </w:p>
        </w:tc>
        <w:tc>
          <w:tcPr>
            <w:tcW w:type="dxa" w:w="2592"/>
            <w:vAlign w:val="top"/>
          </w:tcPr>
          <w:p>
            <w:r>
              <w:rPr>
                <w:sz w:val="16"/>
              </w:rPr>
            </w:r>
          </w:p>
        </w:tc>
        <w:tc>
          <w:tcPr>
            <w:tcW w:type="dxa" w:w="2880"/>
            <w:vAlign w:val="top"/>
          </w:tcPr>
          <w:p>
            <w:r>
              <w:rPr>
                <w:sz w:val="16"/>
              </w:rPr>
            </w:r>
          </w:p>
        </w:tc>
        <w:tc>
          <w:tcPr>
            <w:tcW w:type="dxa" w:w="2160"/>
            <w:vAlign w:val="top"/>
          </w:tcPr>
          <w:p>
            <w:r>
              <w:rPr>
                <w:sz w:val="16"/>
              </w:rPr>
            </w:r>
          </w:p>
        </w:tc>
      </w:tr>
      <w:tr>
        <w:tc>
          <w:tcPr>
            <w:tcW w:type="dxa" w:w="2016"/>
            <w:vAlign w:val="top"/>
          </w:tcPr>
          <w:p>
            <w:r>
              <w:rPr>
                <w:sz w:val="16"/>
              </w:rPr>
              <w:t>Reviewed By</w:t>
            </w:r>
          </w:p>
        </w:tc>
        <w:tc>
          <w:tcPr>
            <w:tcW w:type="dxa" w:w="2592"/>
            <w:vAlign w:val="top"/>
          </w:tcPr>
          <w:p>
            <w:r>
              <w:rPr>
                <w:sz w:val="16"/>
              </w:rPr>
            </w:r>
          </w:p>
        </w:tc>
        <w:tc>
          <w:tcPr>
            <w:tcW w:type="dxa" w:w="2880"/>
            <w:vAlign w:val="top"/>
          </w:tcPr>
          <w:p>
            <w:r>
              <w:rPr>
                <w:sz w:val="16"/>
              </w:rPr>
            </w:r>
          </w:p>
        </w:tc>
        <w:tc>
          <w:tcPr>
            <w:tcW w:type="dxa" w:w="2160"/>
            <w:vAlign w:val="top"/>
          </w:tcPr>
          <w:p>
            <w:r>
              <w:rPr>
                <w:sz w:val="16"/>
              </w:rPr>
            </w:r>
          </w:p>
        </w:tc>
      </w:tr>
      <w:tr>
        <w:tc>
          <w:tcPr>
            <w:tcW w:type="dxa" w:w="2016"/>
            <w:vAlign w:val="top"/>
          </w:tcPr>
          <w:p>
            <w:r>
              <w:rPr>
                <w:sz w:val="16"/>
              </w:rPr>
              <w:t>Approved By</w:t>
            </w:r>
          </w:p>
        </w:tc>
        <w:tc>
          <w:tcPr>
            <w:tcW w:type="dxa" w:w="2592"/>
            <w:vAlign w:val="top"/>
          </w:tcPr>
          <w:p>
            <w:r>
              <w:rPr>
                <w:sz w:val="16"/>
              </w:rPr>
            </w:r>
          </w:p>
        </w:tc>
        <w:tc>
          <w:tcPr>
            <w:tcW w:type="dxa" w:w="2880"/>
            <w:vAlign w:val="top"/>
          </w:tcPr>
          <w:p>
            <w:r>
              <w:rPr>
                <w:sz w:val="16"/>
              </w:rPr>
            </w:r>
          </w:p>
        </w:tc>
        <w:tc>
          <w:tcPr>
            <w:tcW w:type="dxa" w:w="2160"/>
            <w:vAlign w:val="top"/>
          </w:tcPr>
          <w:p>
            <w:r>
              <w:rPr>
                <w:sz w:val="16"/>
              </w:rPr>
            </w:r>
          </w:p>
        </w:tc>
      </w:tr>
    </w:tbl>
    <w:p/>
    <w:sectPr w:rsidR="00FC693F" w:rsidRPr="0006063C" w:rsidSect="00034616">
      <w:headerReference w:type="default" r:id="rId9"/>
      <w:footerReference w:type="default" r:id="rId10"/>
      <w:pgSz w:w="12240" w:h="15840"/>
      <w:pgMar w:top="864" w:right="792" w:bottom="792"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Sample test document - not an approved validation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HeartPulse Mobile Heart Rate Monitor Application | URS-HRMON-001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