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38AE6">
      <w:pPr>
        <w:spacing w:line="315" w:lineRule="auto"/>
        <w:rPr>
          <w:rFonts w:ascii="Arial"/>
          <w:sz w:val="21"/>
        </w:rPr>
      </w:pPr>
      <w:bookmarkStart w:id="0" w:name="_Toc19265"/>
      <w:bookmarkStart w:id="1" w:name="_Toc31964"/>
      <w:bookmarkStart w:id="2" w:name="_Toc25086"/>
    </w:p>
    <w:p w14:paraId="5B82F43F">
      <w:pPr>
        <w:spacing w:before="326" w:line="763" w:lineRule="exact"/>
        <w:outlineLvl w:val="0"/>
        <w:rPr>
          <w:rFonts w:ascii="微软雅黑" w:hAnsi="微软雅黑" w:eastAsia="微软雅黑" w:cs="微软雅黑"/>
          <w:sz w:val="76"/>
          <w:szCs w:val="76"/>
        </w:rPr>
      </w:pPr>
      <w:r>
        <w:rPr>
          <w:rFonts w:hint="eastAsia" w:ascii="方正大标宋简体" w:eastAsia="方正大标宋简体"/>
          <w:bCs/>
          <w:sz w:val="52"/>
        </w:rPr>
        <w:drawing>
          <wp:anchor distT="0" distB="0" distL="114300" distR="114300" simplePos="0" relativeHeight="251661312" behindDoc="0" locked="0" layoutInCell="1" allowOverlap="1">
            <wp:simplePos x="0" y="0"/>
            <wp:positionH relativeFrom="column">
              <wp:posOffset>1294130</wp:posOffset>
            </wp:positionH>
            <wp:positionV relativeFrom="paragraph">
              <wp:posOffset>368935</wp:posOffset>
            </wp:positionV>
            <wp:extent cx="2637790" cy="447675"/>
            <wp:effectExtent l="0" t="0" r="3810" b="9525"/>
            <wp:wrapNone/>
            <wp:docPr id="7" name="图片 330" descr="2002-校名-简体和繁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0" descr="2002-校名-简体和繁体"/>
                    <pic:cNvPicPr>
                      <a:picLocks noChangeAspect="1"/>
                    </pic:cNvPicPr>
                  </pic:nvPicPr>
                  <pic:blipFill>
                    <a:blip r:embed="rId7">
                      <a:biLevel thresh="50000"/>
                      <a:grayscl/>
                      <a:lum contrast="96000"/>
                    </a:blip>
                    <a:srcRect t="49530" r="2246" b="15039"/>
                    <a:stretch>
                      <a:fillRect/>
                    </a:stretch>
                  </pic:blipFill>
                  <pic:spPr>
                    <a:xfrm>
                      <a:off x="0" y="0"/>
                      <a:ext cx="2637790" cy="447675"/>
                    </a:xfrm>
                    <a:prstGeom prst="rect">
                      <a:avLst/>
                    </a:prstGeom>
                    <a:noFill/>
                    <a:ln>
                      <a:noFill/>
                    </a:ln>
                  </pic:spPr>
                </pic:pic>
              </a:graphicData>
            </a:graphic>
          </wp:anchor>
        </w:drawing>
      </w:r>
    </w:p>
    <w:p w14:paraId="4F741C6D">
      <w:pPr>
        <w:spacing w:line="252" w:lineRule="auto"/>
        <w:rPr>
          <w:rFonts w:ascii="Arial"/>
          <w:sz w:val="21"/>
        </w:rPr>
      </w:pPr>
    </w:p>
    <w:p w14:paraId="19D5B248">
      <w:pPr>
        <w:spacing w:line="253" w:lineRule="auto"/>
        <w:rPr>
          <w:rFonts w:ascii="Arial"/>
          <w:sz w:val="21"/>
        </w:rPr>
      </w:pPr>
    </w:p>
    <w:p w14:paraId="3B439D95">
      <w:pPr>
        <w:spacing w:line="253" w:lineRule="auto"/>
        <w:rPr>
          <w:rFonts w:ascii="Arial"/>
          <w:sz w:val="21"/>
        </w:rPr>
      </w:pPr>
    </w:p>
    <w:p w14:paraId="0918E6F2">
      <w:pPr>
        <w:pStyle w:val="9"/>
        <w:spacing w:before="312" w:line="219" w:lineRule="auto"/>
        <w:ind w:left="1343"/>
        <w:rPr>
          <w:sz w:val="96"/>
          <w:szCs w:val="96"/>
        </w:rPr>
      </w:pPr>
      <w:r>
        <w:rPr>
          <w:spacing w:val="-7"/>
          <w:sz w:val="96"/>
          <w:szCs w:val="96"/>
        </w:rPr>
        <w:t>毕业设计说明书</w:t>
      </w:r>
    </w:p>
    <w:p w14:paraId="563AE960">
      <w:pPr>
        <w:spacing w:line="241" w:lineRule="auto"/>
        <w:rPr>
          <w:rFonts w:ascii="Arial"/>
          <w:sz w:val="21"/>
        </w:rPr>
      </w:pPr>
    </w:p>
    <w:p w14:paraId="3E8C39DA">
      <w:pPr>
        <w:spacing w:line="241" w:lineRule="auto"/>
        <w:rPr>
          <w:rFonts w:ascii="Arial"/>
          <w:sz w:val="21"/>
        </w:rPr>
      </w:pPr>
    </w:p>
    <w:p w14:paraId="7D32099B">
      <w:pPr>
        <w:spacing w:line="241" w:lineRule="auto"/>
        <w:rPr>
          <w:rFonts w:ascii="Arial"/>
          <w:sz w:val="21"/>
        </w:rPr>
      </w:pPr>
    </w:p>
    <w:p w14:paraId="78168F27">
      <w:pPr>
        <w:spacing w:line="242" w:lineRule="auto"/>
        <w:rPr>
          <w:rFonts w:ascii="Arial"/>
          <w:sz w:val="21"/>
        </w:rPr>
      </w:pPr>
    </w:p>
    <w:p w14:paraId="5376A552">
      <w:pPr>
        <w:spacing w:line="242" w:lineRule="auto"/>
        <w:rPr>
          <w:rFonts w:ascii="Arial"/>
          <w:sz w:val="21"/>
        </w:rPr>
      </w:pPr>
    </w:p>
    <w:p w14:paraId="2224143B">
      <w:pPr>
        <w:spacing w:line="242" w:lineRule="auto"/>
        <w:rPr>
          <w:rFonts w:ascii="Arial"/>
          <w:sz w:val="21"/>
        </w:rPr>
      </w:pPr>
    </w:p>
    <w:p w14:paraId="64AD4F84">
      <w:pPr>
        <w:pStyle w:val="9"/>
        <w:spacing w:before="104" w:line="220" w:lineRule="auto"/>
        <w:ind w:firstLine="1570" w:firstLineChars="500"/>
        <w:rPr>
          <w:rFonts w:hint="eastAsia"/>
          <w:spacing w:val="-3"/>
          <w:u w:val="single"/>
        </w:rPr>
      </w:pPr>
      <w:r>
        <w:rPr>
          <w:spacing w:val="-3"/>
        </w:rPr>
        <w:t>设计题目</w:t>
      </w:r>
      <w:r>
        <w:rPr>
          <w:u w:val="single" w:color="auto"/>
        </w:rPr>
        <w:tab/>
      </w:r>
      <w:r>
        <w:rPr>
          <w:u w:val="single" w:color="auto"/>
        </w:rPr>
        <w:tab/>
      </w:r>
      <w:r>
        <w:rPr>
          <w:rFonts w:hint="eastAsia"/>
          <w:spacing w:val="-3"/>
          <w:u w:val="single"/>
        </w:rPr>
        <w:t>文档在线协作与版本</w:t>
      </w:r>
    </w:p>
    <w:p w14:paraId="5C0A4FB1">
      <w:pPr>
        <w:pStyle w:val="9"/>
        <w:spacing w:before="104" w:line="220" w:lineRule="auto"/>
        <w:ind w:left="972" w:firstLine="2198" w:firstLineChars="700"/>
        <w:rPr>
          <w:rFonts w:hint="eastAsia"/>
          <w:spacing w:val="-3"/>
          <w:u w:val="single"/>
          <w:lang w:val="en-US" w:eastAsia="zh-CN"/>
        </w:rPr>
      </w:pPr>
      <w:r>
        <w:rPr>
          <w:rFonts w:hint="eastAsia"/>
          <w:spacing w:val="-3"/>
          <w:u w:val="single"/>
        </w:rPr>
        <w:t>管理系统的设计与实现</w:t>
      </w:r>
      <w:r>
        <w:rPr>
          <w:u w:val="single" w:color="auto"/>
        </w:rPr>
        <w:tab/>
      </w:r>
      <w:r>
        <w:t xml:space="preserve"> </w:t>
      </w:r>
    </w:p>
    <w:p w14:paraId="13C83677">
      <w:pPr>
        <w:spacing w:line="252" w:lineRule="auto"/>
        <w:rPr>
          <w:rFonts w:ascii="Arial"/>
          <w:sz w:val="21"/>
        </w:rPr>
      </w:pPr>
    </w:p>
    <w:p w14:paraId="4CD77D09">
      <w:pPr>
        <w:spacing w:line="253" w:lineRule="auto"/>
        <w:rPr>
          <w:rFonts w:ascii="Arial"/>
          <w:sz w:val="21"/>
        </w:rPr>
      </w:pPr>
    </w:p>
    <w:p w14:paraId="2660BA71">
      <w:pPr>
        <w:spacing w:line="253" w:lineRule="auto"/>
        <w:rPr>
          <w:rFonts w:ascii="Arial"/>
          <w:sz w:val="21"/>
        </w:rPr>
      </w:pPr>
    </w:p>
    <w:p w14:paraId="006754F9">
      <w:pPr>
        <w:pStyle w:val="9"/>
        <w:spacing w:before="104" w:line="219" w:lineRule="auto"/>
        <w:ind w:left="1498"/>
      </w:pPr>
      <w:r>
        <w:rPr>
          <w:spacing w:val="-3"/>
        </w:rPr>
        <w:t>学    院</w:t>
      </w:r>
      <w:r>
        <w:rPr>
          <w:spacing w:val="7"/>
          <w:u w:val="single" w:color="auto"/>
        </w:rPr>
        <w:t xml:space="preserve">   </w:t>
      </w:r>
      <w:r>
        <w:rPr>
          <w:spacing w:val="-3"/>
          <w:u w:val="single" w:color="auto"/>
        </w:rPr>
        <w:t xml:space="preserve">计算机科学与信息工程学院        </w:t>
      </w:r>
    </w:p>
    <w:p w14:paraId="04A1A38E">
      <w:pPr>
        <w:spacing w:line="433" w:lineRule="auto"/>
        <w:rPr>
          <w:rFonts w:ascii="Arial"/>
          <w:sz w:val="21"/>
        </w:rPr>
      </w:pPr>
    </w:p>
    <w:p w14:paraId="7E293E45">
      <w:pPr>
        <w:pStyle w:val="9"/>
        <w:spacing w:before="104" w:line="219" w:lineRule="auto"/>
        <w:ind w:left="1493"/>
      </w:pPr>
      <w:r>
        <w:rPr>
          <w:spacing w:val="-4"/>
        </w:rPr>
        <w:t>专业年级</w:t>
      </w:r>
      <w:r>
        <w:rPr>
          <w:spacing w:val="-4"/>
          <w:u w:val="single" w:color="auto"/>
        </w:rPr>
        <w:t xml:space="preserve">   计算机科学与技术</w:t>
      </w:r>
      <w:r>
        <w:rPr>
          <w:spacing w:val="-59"/>
          <w:u w:val="single" w:color="auto"/>
        </w:rPr>
        <w:t xml:space="preserve"> </w:t>
      </w:r>
      <w:r>
        <w:rPr>
          <w:rFonts w:hint="eastAsia" w:ascii="仿宋" w:hAnsi="仿宋" w:eastAsia="仿宋" w:cs="仿宋"/>
          <w:spacing w:val="-59"/>
          <w:u w:val="single" w:color="auto"/>
          <w:lang w:val="en-US" w:eastAsia="zh-CN"/>
        </w:rPr>
        <w:t>2 0 2 2</w:t>
      </w:r>
      <w:r>
        <w:rPr>
          <w:spacing w:val="-4"/>
          <w:u w:val="single" w:color="auto"/>
        </w:rPr>
        <w:t>级</w:t>
      </w:r>
      <w:r>
        <w:rPr>
          <w:u w:val="single" w:color="auto"/>
        </w:rPr>
        <w:t xml:space="preserve">        </w:t>
      </w:r>
    </w:p>
    <w:p w14:paraId="60E3AA09">
      <w:pPr>
        <w:spacing w:line="433" w:lineRule="auto"/>
        <w:rPr>
          <w:rFonts w:ascii="Arial"/>
          <w:sz w:val="21"/>
        </w:rPr>
      </w:pPr>
    </w:p>
    <w:p w14:paraId="290D2806">
      <w:pPr>
        <w:pStyle w:val="9"/>
        <w:spacing w:before="105" w:line="220" w:lineRule="auto"/>
        <w:ind w:left="1498"/>
      </w:pPr>
      <w:r>
        <w:rPr>
          <w:spacing w:val="-2"/>
        </w:rPr>
        <w:t>学生姓名</w:t>
      </w:r>
      <w:r>
        <w:rPr>
          <w:spacing w:val="-2"/>
          <w:u w:val="single" w:color="auto"/>
        </w:rPr>
        <w:t xml:space="preserve">   </w:t>
      </w:r>
      <w:r>
        <w:rPr>
          <w:rFonts w:hint="eastAsia"/>
          <w:spacing w:val="-2"/>
          <w:u w:val="single" w:color="auto"/>
          <w:lang w:val="en-US" w:eastAsia="zh-CN"/>
        </w:rPr>
        <w:t>李翔</w:t>
      </w:r>
      <w:r>
        <w:rPr>
          <w:spacing w:val="-2"/>
          <w:u w:val="single" w:color="auto"/>
        </w:rPr>
        <w:t xml:space="preserve">      </w:t>
      </w:r>
      <w:r>
        <w:rPr>
          <w:spacing w:val="-141"/>
        </w:rPr>
        <w:t xml:space="preserve"> </w:t>
      </w:r>
      <w:r>
        <w:rPr>
          <w:spacing w:val="-2"/>
        </w:rPr>
        <w:t>学号</w:t>
      </w:r>
      <w:r>
        <w:rPr>
          <w:spacing w:val="-2"/>
          <w:u w:val="single" w:color="auto"/>
        </w:rPr>
        <w:t xml:space="preserve"> </w:t>
      </w:r>
      <w:r>
        <w:rPr>
          <w:rFonts w:hint="eastAsia"/>
          <w:spacing w:val="-2"/>
          <w:u w:val="single" w:color="auto"/>
          <w:lang w:val="en-US" w:eastAsia="zh-CN"/>
        </w:rPr>
        <w:t>2022413602</w:t>
      </w:r>
      <w:r>
        <w:rPr>
          <w:spacing w:val="-2"/>
          <w:u w:val="single" w:color="auto"/>
        </w:rPr>
        <w:t xml:space="preserve">      </w:t>
      </w:r>
      <w:r>
        <w:rPr>
          <w:spacing w:val="-3"/>
          <w:u w:val="single" w:color="auto"/>
        </w:rPr>
        <w:t xml:space="preserve">  </w:t>
      </w:r>
    </w:p>
    <w:p w14:paraId="6124B86D">
      <w:pPr>
        <w:spacing w:line="434" w:lineRule="auto"/>
        <w:rPr>
          <w:rFonts w:ascii="Arial"/>
          <w:sz w:val="21"/>
        </w:rPr>
      </w:pPr>
    </w:p>
    <w:p w14:paraId="727FF278">
      <w:pPr>
        <w:pStyle w:val="9"/>
        <w:tabs>
          <w:tab w:val="left" w:pos="8322"/>
        </w:tabs>
        <w:spacing w:before="104" w:line="532" w:lineRule="auto"/>
        <w:ind w:left="1493" w:right="11" w:hanging="1"/>
        <w:jc w:val="both"/>
      </w:pPr>
      <w:r>
        <w:rPr>
          <w:spacing w:val="-3"/>
        </w:rPr>
        <w:t>指导教师</w:t>
      </w:r>
      <w:r>
        <w:rPr>
          <w:spacing w:val="-3"/>
          <w:u w:val="single" w:color="auto"/>
        </w:rPr>
        <w:t xml:space="preserve">   杨永斌   </w:t>
      </w:r>
      <w:r>
        <w:rPr>
          <w:spacing w:val="-143"/>
        </w:rPr>
        <w:t xml:space="preserve"> </w:t>
      </w:r>
      <w:r>
        <w:rPr>
          <w:spacing w:val="-3"/>
        </w:rPr>
        <w:t>职称</w:t>
      </w:r>
      <w:r>
        <w:rPr>
          <w:spacing w:val="19"/>
          <w:u w:val="single" w:color="auto"/>
        </w:rPr>
        <w:t xml:space="preserve">   </w:t>
      </w:r>
      <w:r>
        <w:rPr>
          <w:spacing w:val="-3"/>
          <w:u w:val="single" w:color="auto"/>
        </w:rPr>
        <w:t>教授</w:t>
      </w:r>
      <w:r>
        <w:rPr>
          <w:u w:val="single" w:color="auto"/>
        </w:rPr>
        <w:tab/>
      </w:r>
      <w:r>
        <w:t xml:space="preserve"> </w:t>
      </w:r>
      <w:r>
        <w:rPr>
          <w:spacing w:val="-1"/>
        </w:rPr>
        <w:t>设计地点</w:t>
      </w:r>
      <w:r>
        <w:rPr>
          <w:spacing w:val="-1"/>
          <w:u w:val="single" w:color="auto"/>
        </w:rPr>
        <w:t xml:space="preserve">          重庆工商大学</w:t>
      </w:r>
      <w:r>
        <w:rPr>
          <w:u w:val="single" w:color="auto"/>
        </w:rPr>
        <w:tab/>
      </w:r>
      <w:r>
        <w:t xml:space="preserve"> </w:t>
      </w:r>
      <w:r>
        <w:rPr>
          <w:spacing w:val="-1"/>
        </w:rPr>
        <w:t>日    期</w:t>
      </w:r>
      <w:r>
        <w:rPr>
          <w:spacing w:val="-1"/>
          <w:u w:val="single" w:color="auto"/>
        </w:rPr>
        <w:t xml:space="preserve">      </w:t>
      </w:r>
      <w:r>
        <w:rPr>
          <w:rFonts w:hint="eastAsia"/>
          <w:spacing w:val="-1"/>
          <w:u w:val="single" w:color="auto"/>
          <w:lang w:val="en-US" w:eastAsia="zh-CN"/>
        </w:rPr>
        <w:t>2026</w:t>
      </w:r>
      <w:r>
        <w:rPr>
          <w:spacing w:val="-1"/>
          <w:u w:val="single" w:color="auto"/>
        </w:rPr>
        <w:t>.2.13-</w:t>
      </w:r>
      <w:r>
        <w:rPr>
          <w:rFonts w:hint="eastAsia"/>
          <w:spacing w:val="-1"/>
          <w:u w:val="single" w:color="auto"/>
          <w:lang w:val="en-US" w:eastAsia="zh-CN"/>
        </w:rPr>
        <w:t>2026</w:t>
      </w:r>
      <w:r>
        <w:rPr>
          <w:spacing w:val="-1"/>
          <w:u w:val="single" w:color="auto"/>
        </w:rPr>
        <w:t>.5.1</w:t>
      </w:r>
      <w:r>
        <w:rPr>
          <w:spacing w:val="-2"/>
          <w:u w:val="single" w:color="auto"/>
        </w:rPr>
        <w:t xml:space="preserve">9          </w:t>
      </w:r>
    </w:p>
    <w:p w14:paraId="7FAB3825">
      <w:pPr>
        <w:spacing w:line="532" w:lineRule="auto"/>
        <w:sectPr>
          <w:footerReference r:id="rId3" w:type="default"/>
          <w:pgSz w:w="11906" w:h="16839"/>
          <w:pgMar w:top="1431" w:right="1785" w:bottom="0" w:left="1785" w:header="0" w:footer="0" w:gutter="0"/>
          <w:cols w:space="720" w:num="1"/>
        </w:sectPr>
      </w:pPr>
    </w:p>
    <w:p w14:paraId="0533268E">
      <w:pPr>
        <w:spacing w:before="85" w:line="221" w:lineRule="auto"/>
        <w:ind w:left="1142"/>
        <w:outlineLvl w:val="1"/>
        <w:rPr>
          <w:rFonts w:hint="eastAsia" w:ascii="黑体" w:hAnsi="黑体" w:eastAsia="黑体" w:cs="黑体"/>
          <w:spacing w:val="-3"/>
          <w:sz w:val="32"/>
          <w:szCs w:val="32"/>
          <w:lang w:val="en-US" w:eastAsia="zh-CN"/>
        </w:rPr>
      </w:pPr>
    </w:p>
    <w:p w14:paraId="32A96169">
      <w:pPr>
        <w:spacing w:before="85" w:line="221" w:lineRule="auto"/>
        <w:ind w:left="1142"/>
        <w:outlineLvl w:val="1"/>
        <w:rPr>
          <w:rFonts w:hint="eastAsia" w:ascii="黑体" w:hAnsi="黑体" w:eastAsia="黑体" w:cs="黑体"/>
          <w:spacing w:val="-3"/>
          <w:sz w:val="32"/>
          <w:szCs w:val="32"/>
          <w:lang w:val="en-US" w:eastAsia="zh-CN"/>
        </w:rPr>
      </w:pPr>
    </w:p>
    <w:p w14:paraId="0FD40D1D">
      <w:pPr>
        <w:spacing w:before="85" w:line="221" w:lineRule="auto"/>
        <w:ind w:left="1142"/>
        <w:outlineLvl w:val="1"/>
        <w:rPr>
          <w:rFonts w:hint="default" w:ascii="黑体" w:hAnsi="黑体" w:eastAsia="黑体" w:cs="黑体"/>
          <w:sz w:val="32"/>
          <w:szCs w:val="32"/>
          <w:lang w:val="en-US" w:eastAsia="zh-CN"/>
        </w:rPr>
      </w:pPr>
      <w:bookmarkStart w:id="3" w:name="_Toc11815"/>
      <w:r>
        <w:rPr>
          <w:rFonts w:hint="eastAsia" w:ascii="黑体" w:hAnsi="黑体" w:eastAsia="黑体" w:cs="黑体"/>
          <w:spacing w:val="-3"/>
          <w:sz w:val="32"/>
          <w:szCs w:val="32"/>
          <w:lang w:val="en-US" w:eastAsia="zh-CN"/>
        </w:rPr>
        <w:t>文档在线协作与版本管理系统的设计与实现</w:t>
      </w:r>
      <w:bookmarkEnd w:id="3"/>
    </w:p>
    <w:p w14:paraId="50B1AC1E">
      <w:pPr>
        <w:spacing w:line="246" w:lineRule="auto"/>
        <w:rPr>
          <w:rFonts w:ascii="Arial"/>
          <w:sz w:val="21"/>
        </w:rPr>
      </w:pPr>
    </w:p>
    <w:p w14:paraId="5C55C946">
      <w:pPr>
        <w:spacing w:line="246" w:lineRule="auto"/>
        <w:rPr>
          <w:rFonts w:ascii="Arial"/>
          <w:sz w:val="21"/>
        </w:rPr>
      </w:pPr>
    </w:p>
    <w:p w14:paraId="51980AD1">
      <w:pPr>
        <w:spacing w:line="246" w:lineRule="auto"/>
        <w:rPr>
          <w:rFonts w:ascii="Arial"/>
          <w:sz w:val="21"/>
        </w:rPr>
      </w:pPr>
    </w:p>
    <w:p w14:paraId="0AF6A95A">
      <w:pPr>
        <w:spacing w:before="78" w:line="222" w:lineRule="auto"/>
        <w:ind w:left="950"/>
        <w:rPr>
          <w:rFonts w:hint="eastAsia" w:ascii="仿宋" w:hAnsi="仿宋" w:eastAsia="仿宋" w:cs="仿宋"/>
          <w:sz w:val="24"/>
          <w:szCs w:val="24"/>
          <w:lang w:val="en-US" w:eastAsia="zh-CN"/>
        </w:rPr>
      </w:pPr>
      <w:r>
        <w:rPr>
          <w:rFonts w:ascii="仿宋" w:hAnsi="仿宋" w:eastAsia="仿宋" w:cs="仿宋"/>
          <w:spacing w:val="-4"/>
          <w:sz w:val="24"/>
          <w:szCs w:val="24"/>
        </w:rPr>
        <w:t>重庆工商大学 计算机科学与技术</w:t>
      </w:r>
      <w:r>
        <w:rPr>
          <w:rFonts w:hint="eastAsia" w:ascii="仿宋" w:hAnsi="仿宋" w:eastAsia="仿宋" w:cs="仿宋"/>
          <w:spacing w:val="-41"/>
          <w:sz w:val="24"/>
          <w:szCs w:val="24"/>
          <w:lang w:val="en-US" w:eastAsia="zh-CN"/>
        </w:rPr>
        <w:t>2022</w:t>
      </w:r>
      <w:r>
        <w:rPr>
          <w:rFonts w:ascii="仿宋" w:hAnsi="仿宋" w:eastAsia="仿宋" w:cs="仿宋"/>
          <w:spacing w:val="-41"/>
          <w:sz w:val="24"/>
          <w:szCs w:val="24"/>
        </w:rPr>
        <w:t xml:space="preserve"> </w:t>
      </w:r>
      <w:r>
        <w:rPr>
          <w:rFonts w:ascii="仿宋" w:hAnsi="仿宋" w:eastAsia="仿宋" w:cs="仿宋"/>
          <w:spacing w:val="-4"/>
          <w:sz w:val="24"/>
          <w:szCs w:val="24"/>
        </w:rPr>
        <w:t>级 计算机</w:t>
      </w:r>
      <w:r>
        <w:rPr>
          <w:rFonts w:ascii="仿宋" w:hAnsi="仿宋" w:eastAsia="仿宋" w:cs="仿宋"/>
          <w:spacing w:val="-34"/>
          <w:sz w:val="24"/>
          <w:szCs w:val="24"/>
        </w:rPr>
        <w:t xml:space="preserve"> </w:t>
      </w:r>
      <w:r>
        <w:rPr>
          <w:rFonts w:hint="eastAsia" w:ascii="仿宋" w:hAnsi="仿宋" w:eastAsia="仿宋" w:cs="仿宋"/>
          <w:spacing w:val="-4"/>
          <w:sz w:val="24"/>
          <w:szCs w:val="24"/>
          <w:lang w:val="en-US" w:eastAsia="zh-CN"/>
        </w:rPr>
        <w:t>2</w:t>
      </w:r>
      <w:r>
        <w:rPr>
          <w:rFonts w:ascii="仿宋" w:hAnsi="仿宋" w:eastAsia="仿宋" w:cs="仿宋"/>
          <w:spacing w:val="-43"/>
          <w:sz w:val="24"/>
          <w:szCs w:val="24"/>
        </w:rPr>
        <w:t xml:space="preserve"> </w:t>
      </w:r>
      <w:r>
        <w:rPr>
          <w:rFonts w:ascii="仿宋" w:hAnsi="仿宋" w:eastAsia="仿宋" w:cs="仿宋"/>
          <w:spacing w:val="-4"/>
          <w:sz w:val="24"/>
          <w:szCs w:val="24"/>
        </w:rPr>
        <w:t xml:space="preserve">班 </w:t>
      </w:r>
      <w:r>
        <w:rPr>
          <w:rFonts w:hint="eastAsia" w:ascii="仿宋" w:hAnsi="仿宋" w:eastAsia="仿宋" w:cs="仿宋"/>
          <w:spacing w:val="-4"/>
          <w:sz w:val="24"/>
          <w:szCs w:val="24"/>
          <w:lang w:val="en-US" w:eastAsia="zh-CN"/>
        </w:rPr>
        <w:t>李翔</w:t>
      </w:r>
    </w:p>
    <w:p w14:paraId="59159C0B">
      <w:pPr>
        <w:spacing w:before="143" w:line="222" w:lineRule="auto"/>
        <w:ind w:left="3282"/>
        <w:rPr>
          <w:rFonts w:ascii="仿宋" w:hAnsi="仿宋" w:eastAsia="仿宋" w:cs="仿宋"/>
          <w:spacing w:val="-4"/>
          <w:sz w:val="24"/>
          <w:szCs w:val="24"/>
        </w:rPr>
      </w:pPr>
      <w:r>
        <w:rPr>
          <w:rFonts w:ascii="仿宋" w:hAnsi="仿宋" w:eastAsia="仿宋" w:cs="仿宋"/>
          <w:spacing w:val="-4"/>
          <w:sz w:val="24"/>
          <w:szCs w:val="24"/>
        </w:rPr>
        <w:t>指导老师</w:t>
      </w:r>
      <w:r>
        <w:rPr>
          <w:rFonts w:ascii="仿宋" w:hAnsi="仿宋" w:eastAsia="仿宋" w:cs="仿宋"/>
          <w:spacing w:val="17"/>
          <w:sz w:val="24"/>
          <w:szCs w:val="24"/>
        </w:rPr>
        <w:t xml:space="preserve"> </w:t>
      </w:r>
      <w:r>
        <w:rPr>
          <w:rFonts w:ascii="仿宋" w:hAnsi="仿宋" w:eastAsia="仿宋" w:cs="仿宋"/>
          <w:spacing w:val="-4"/>
          <w:sz w:val="24"/>
          <w:szCs w:val="24"/>
        </w:rPr>
        <w:t>杨永斌</w:t>
      </w:r>
    </w:p>
    <w:p w14:paraId="41AC3ACF">
      <w:pPr>
        <w:spacing w:before="143" w:line="222" w:lineRule="auto"/>
        <w:ind w:left="3282"/>
        <w:rPr>
          <w:rFonts w:ascii="仿宋" w:hAnsi="仿宋" w:eastAsia="仿宋" w:cs="仿宋"/>
          <w:spacing w:val="-4"/>
          <w:sz w:val="24"/>
          <w:szCs w:val="24"/>
        </w:rPr>
      </w:pPr>
    </w:p>
    <w:p w14:paraId="79EC4848">
      <w:pPr>
        <w:keepNext w:val="0"/>
        <w:keepLines w:val="0"/>
        <w:pageBreakBefore w:val="0"/>
        <w:widowControl/>
        <w:kinsoku w:val="0"/>
        <w:wordWrap/>
        <w:overflowPunct/>
        <w:topLinePunct w:val="0"/>
        <w:autoSpaceDE w:val="0"/>
        <w:autoSpaceDN w:val="0"/>
        <w:bidi w:val="0"/>
        <w:adjustRightInd w:val="0"/>
        <w:snapToGrid w:val="0"/>
        <w:spacing w:line="480" w:lineRule="exact"/>
        <w:ind w:firstLine="243" w:firstLineChars="100"/>
        <w:textAlignment w:val="baseline"/>
        <w:rPr>
          <w:rFonts w:hint="eastAsia" w:ascii="仿宋" w:hAnsi="仿宋" w:eastAsia="仿宋" w:cs="仿宋"/>
          <w:spacing w:val="1"/>
          <w:sz w:val="24"/>
          <w:szCs w:val="24"/>
          <w:lang w:val="en-US" w:eastAsia="zh-CN"/>
        </w:rPr>
      </w:pPr>
      <w:r>
        <w:rPr>
          <w:rFonts w:hint="eastAsia" w:ascii="仿宋" w:hAnsi="仿宋" w:eastAsia="仿宋" w:cs="仿宋"/>
          <w:b/>
          <w:bCs/>
          <w:spacing w:val="1"/>
          <w:sz w:val="24"/>
          <w:szCs w:val="24"/>
        </w:rPr>
        <w:t>中文摘要</w:t>
      </w:r>
      <w:r>
        <w:rPr>
          <w:rFonts w:hint="eastAsia" w:ascii="仿宋" w:hAnsi="仿宋" w:eastAsia="仿宋" w:cs="仿宋"/>
          <w:spacing w:val="1"/>
          <w:sz w:val="24"/>
          <w:szCs w:val="24"/>
        </w:rPr>
        <w:t>：</w:t>
      </w:r>
      <w:r>
        <w:rPr>
          <w:rFonts w:hint="eastAsia" w:ascii="仿宋" w:hAnsi="仿宋" w:eastAsia="仿宋" w:cs="仿宋"/>
          <w:spacing w:val="1"/>
          <w:sz w:val="24"/>
          <w:szCs w:val="24"/>
          <w:lang w:val="en-US" w:eastAsia="zh-CN"/>
        </w:rPr>
        <w:t>随着数字化办公的不断普及，团队在文档管理与协作过程中对系统的便捷性、安全性和可追溯性提出了更高要求。然而，传统文档管理方式普遍存在版本混乱、权限划分粗放、协作效率不高等问题，已经难以满足多角色、多场景下的实际使用需求。基于此，本文结合团队文档协作与管理的实际业务场景，设计并实现了一套文档在线协作与版本管理系统。</w:t>
      </w:r>
    </w:p>
    <w:p w14:paraId="455671B8">
      <w:pPr>
        <w:keepNext w:val="0"/>
        <w:keepLines w:val="0"/>
        <w:pageBreakBefore w:val="0"/>
        <w:widowControl/>
        <w:kinsoku w:val="0"/>
        <w:wordWrap/>
        <w:overflowPunct/>
        <w:topLinePunct w:val="0"/>
        <w:autoSpaceDE w:val="0"/>
        <w:autoSpaceDN w:val="0"/>
        <w:bidi w:val="0"/>
        <w:adjustRightInd w:val="0"/>
        <w:snapToGrid w:val="0"/>
        <w:spacing w:line="480" w:lineRule="exact"/>
        <w:ind w:firstLine="242" w:firstLineChars="100"/>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本系统采用前后端分离架构进行开发。前端基于 Vue3、Vite 和 Element Plus 构建用户界面，并结合 Axios 完成前后端数据交互；后端基于 Node.js 与 Express 框架实现业务逻辑，通过 JWT 完成用户身份认证与访问控制，结合 MySQL 实现系统数据的持久化存储。同时，系统引入 Socket.io 实现通知消息的实时推送，并借助 Tiptap 富文本编辑器提升文档编辑体验。围绕系统管理员、组织管理员以及普通用户的不同使用需求，系统实现了用户登录注册、文档创建编辑、版本保存与恢复、协作邀请、评论交流、消息通知、文档分享、组织管理和系统管理等核心功能。</w:t>
      </w:r>
    </w:p>
    <w:p w14:paraId="5817DCA2">
      <w:pPr>
        <w:keepNext w:val="0"/>
        <w:keepLines w:val="0"/>
        <w:pageBreakBefore w:val="0"/>
        <w:widowControl/>
        <w:kinsoku w:val="0"/>
        <w:wordWrap/>
        <w:overflowPunct/>
        <w:topLinePunct w:val="0"/>
        <w:autoSpaceDE w:val="0"/>
        <w:autoSpaceDN w:val="0"/>
        <w:bidi w:val="0"/>
        <w:adjustRightInd w:val="0"/>
        <w:snapToGrid w:val="0"/>
        <w:spacing w:line="480" w:lineRule="exact"/>
        <w:ind w:firstLine="242" w:firstLineChars="100"/>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经过测试验证，系统各主要模块运行稳定，能够较好地满足团队在文档协作、权限管控和版本追溯等方面的基本需求。总体来看，该系统具有一定的实用价值和推广意义。后续还可在实时协同编辑、导出格式扩展以及移动端适配等方面进一步完善，以持续提升系统的综合性能与使用体验。</w:t>
      </w:r>
    </w:p>
    <w:p w14:paraId="3F45D187">
      <w:pPr>
        <w:keepNext w:val="0"/>
        <w:keepLines w:val="0"/>
        <w:pageBreakBefore w:val="0"/>
        <w:widowControl/>
        <w:kinsoku w:val="0"/>
        <w:wordWrap/>
        <w:overflowPunct/>
        <w:topLinePunct w:val="0"/>
        <w:autoSpaceDE w:val="0"/>
        <w:autoSpaceDN w:val="0"/>
        <w:bidi w:val="0"/>
        <w:adjustRightInd w:val="0"/>
        <w:snapToGrid w:val="0"/>
        <w:spacing w:line="480" w:lineRule="exact"/>
        <w:ind w:firstLine="240" w:firstLineChars="100"/>
        <w:textAlignment w:val="baseline"/>
        <w:rPr>
          <w:rFonts w:hint="eastAsia" w:ascii="仿宋" w:hAnsi="仿宋" w:eastAsia="仿宋" w:cs="仿宋"/>
          <w:sz w:val="24"/>
          <w:szCs w:val="24"/>
        </w:rPr>
      </w:pPr>
    </w:p>
    <w:p w14:paraId="5FDF776D">
      <w:pPr>
        <w:keepNext w:val="0"/>
        <w:keepLines w:val="0"/>
        <w:pageBreakBefore w:val="0"/>
        <w:widowControl/>
        <w:kinsoku w:val="0"/>
        <w:wordWrap/>
        <w:overflowPunct/>
        <w:topLinePunct w:val="0"/>
        <w:autoSpaceDE w:val="0"/>
        <w:autoSpaceDN w:val="0"/>
        <w:bidi w:val="0"/>
        <w:adjustRightInd w:val="0"/>
        <w:snapToGrid w:val="0"/>
        <w:spacing w:line="480" w:lineRule="exact"/>
        <w:textAlignment w:val="baseline"/>
        <w:rPr>
          <w:rFonts w:hint="eastAsia" w:ascii="仿宋" w:hAnsi="仿宋" w:eastAsia="仿宋" w:cs="仿宋"/>
          <w:sz w:val="24"/>
          <w:szCs w:val="24"/>
          <w:lang w:val="en-US" w:eastAsia="en-US"/>
        </w:rPr>
      </w:pPr>
    </w:p>
    <w:p w14:paraId="41AB800C">
      <w:pPr>
        <w:keepNext w:val="0"/>
        <w:keepLines w:val="0"/>
        <w:pageBreakBefore w:val="0"/>
        <w:widowControl/>
        <w:kinsoku w:val="0"/>
        <w:wordWrap/>
        <w:overflowPunct/>
        <w:topLinePunct w:val="0"/>
        <w:autoSpaceDE w:val="0"/>
        <w:autoSpaceDN w:val="0"/>
        <w:bidi w:val="0"/>
        <w:adjustRightInd w:val="0"/>
        <w:snapToGrid w:val="0"/>
        <w:spacing w:before="155" w:line="380" w:lineRule="auto"/>
        <w:ind w:left="11" w:right="17" w:firstLine="0"/>
        <w:textAlignment w:val="baseline"/>
        <w:rPr>
          <w:rFonts w:hint="eastAsia" w:ascii="仿宋" w:hAnsi="仿宋" w:eastAsia="仿宋" w:cs="仿宋"/>
          <w:snapToGrid w:val="0"/>
          <w:color w:val="000000"/>
          <w:spacing w:val="-2"/>
          <w:kern w:val="0"/>
          <w:sz w:val="24"/>
          <w:szCs w:val="24"/>
          <w:lang w:val="en-US" w:eastAsia="en-US" w:bidi="ar-SA"/>
        </w:rPr>
      </w:pPr>
      <w:r>
        <w:rPr>
          <w:rFonts w:hint="eastAsia" w:ascii="仿宋" w:hAnsi="仿宋" w:eastAsia="仿宋" w:cs="仿宋"/>
          <w:b/>
          <w:bCs/>
          <w:spacing w:val="-2"/>
          <w:sz w:val="24"/>
          <w:szCs w:val="24"/>
        </w:rPr>
        <w:t>关键词</w:t>
      </w:r>
      <w:r>
        <w:rPr>
          <w:rFonts w:hint="eastAsia" w:ascii="仿宋" w:hAnsi="仿宋" w:eastAsia="仿宋" w:cs="仿宋"/>
          <w:spacing w:val="-2"/>
          <w:sz w:val="24"/>
          <w:szCs w:val="24"/>
        </w:rPr>
        <w:t>：</w:t>
      </w:r>
      <w:r>
        <w:rPr>
          <w:rFonts w:hint="eastAsia" w:ascii="仿宋" w:hAnsi="仿宋" w:eastAsia="仿宋" w:cs="仿宋"/>
          <w:snapToGrid w:val="0"/>
          <w:color w:val="000000"/>
          <w:spacing w:val="-2"/>
          <w:kern w:val="0"/>
          <w:sz w:val="24"/>
          <w:szCs w:val="24"/>
          <w:lang w:val="en-US" w:eastAsia="en-US" w:bidi="ar-SA"/>
        </w:rPr>
        <w:t>在线文档协作；版本管理；前后端分离；Vue3；Express；JWT；权限控制</w:t>
      </w:r>
    </w:p>
    <w:p w14:paraId="3D9D202D">
      <w:pPr>
        <w:keepNext w:val="0"/>
        <w:keepLines w:val="0"/>
        <w:pageBreakBefore w:val="0"/>
        <w:widowControl/>
        <w:kinsoku w:val="0"/>
        <w:wordWrap/>
        <w:overflowPunct/>
        <w:topLinePunct w:val="0"/>
        <w:autoSpaceDE w:val="0"/>
        <w:autoSpaceDN w:val="0"/>
        <w:bidi w:val="0"/>
        <w:adjustRightInd w:val="0"/>
        <w:snapToGrid w:val="0"/>
        <w:spacing w:before="155" w:line="380" w:lineRule="auto"/>
        <w:ind w:left="11" w:right="17" w:firstLine="0"/>
        <w:textAlignment w:val="baseline"/>
        <w:rPr>
          <w:rFonts w:hint="eastAsia" w:ascii="仿宋" w:hAnsi="仿宋" w:eastAsia="仿宋" w:cs="仿宋"/>
          <w:snapToGrid w:val="0"/>
          <w:color w:val="000000"/>
          <w:spacing w:val="-2"/>
          <w:kern w:val="0"/>
          <w:sz w:val="24"/>
          <w:szCs w:val="24"/>
          <w:lang w:val="en-US" w:eastAsia="en-US" w:bidi="ar-SA"/>
        </w:rPr>
      </w:pPr>
    </w:p>
    <w:p w14:paraId="34FC43EF">
      <w:pPr>
        <w:keepNext w:val="0"/>
        <w:keepLines w:val="0"/>
        <w:pageBreakBefore w:val="0"/>
        <w:widowControl/>
        <w:kinsoku w:val="0"/>
        <w:wordWrap/>
        <w:overflowPunct/>
        <w:topLinePunct w:val="0"/>
        <w:autoSpaceDE w:val="0"/>
        <w:autoSpaceDN w:val="0"/>
        <w:bidi w:val="0"/>
        <w:adjustRightInd w:val="0"/>
        <w:snapToGrid w:val="0"/>
        <w:spacing w:before="155" w:line="380" w:lineRule="auto"/>
        <w:ind w:left="11" w:right="17" w:firstLine="0"/>
        <w:textAlignment w:val="baseline"/>
        <w:rPr>
          <w:rFonts w:hint="eastAsia" w:ascii="仿宋" w:hAnsi="仿宋" w:eastAsia="仿宋" w:cs="仿宋"/>
          <w:snapToGrid w:val="0"/>
          <w:color w:val="000000"/>
          <w:spacing w:val="-2"/>
          <w:kern w:val="0"/>
          <w:sz w:val="24"/>
          <w:szCs w:val="24"/>
          <w:lang w:val="en-US" w:eastAsia="en-US" w:bidi="ar-SA"/>
        </w:rPr>
      </w:pPr>
    </w:p>
    <w:p w14:paraId="466179EA">
      <w:pPr>
        <w:keepNext w:val="0"/>
        <w:keepLines w:val="0"/>
        <w:pageBreakBefore w:val="0"/>
        <w:widowControl/>
        <w:kinsoku w:val="0"/>
        <w:wordWrap/>
        <w:overflowPunct/>
        <w:topLinePunct w:val="0"/>
        <w:autoSpaceDE w:val="0"/>
        <w:autoSpaceDN w:val="0"/>
        <w:bidi w:val="0"/>
        <w:adjustRightInd w:val="0"/>
        <w:snapToGrid w:val="0"/>
        <w:spacing w:before="155" w:line="380" w:lineRule="auto"/>
        <w:ind w:left="11" w:right="17" w:firstLine="0"/>
        <w:textAlignment w:val="baseline"/>
        <w:rPr>
          <w:rFonts w:hint="eastAsia" w:ascii="仿宋" w:hAnsi="仿宋" w:eastAsia="仿宋" w:cs="仿宋"/>
          <w:snapToGrid w:val="0"/>
          <w:color w:val="000000"/>
          <w:spacing w:val="-2"/>
          <w:kern w:val="0"/>
          <w:sz w:val="24"/>
          <w:szCs w:val="24"/>
          <w:lang w:val="en-US" w:eastAsia="en-US" w:bidi="ar-SA"/>
        </w:rPr>
      </w:pPr>
    </w:p>
    <w:p w14:paraId="0F1D82E0">
      <w:pPr>
        <w:keepNext w:val="0"/>
        <w:keepLines w:val="0"/>
        <w:pageBreakBefore w:val="0"/>
        <w:widowControl/>
        <w:kinsoku w:val="0"/>
        <w:wordWrap/>
        <w:overflowPunct/>
        <w:topLinePunct w:val="0"/>
        <w:autoSpaceDE w:val="0"/>
        <w:autoSpaceDN w:val="0"/>
        <w:bidi w:val="0"/>
        <w:adjustRightInd w:val="0"/>
        <w:snapToGrid w:val="0"/>
        <w:spacing w:before="155" w:line="380" w:lineRule="auto"/>
        <w:ind w:left="11" w:right="17" w:firstLine="0"/>
        <w:textAlignment w:val="baseline"/>
        <w:rPr>
          <w:rFonts w:hint="eastAsia" w:ascii="仿宋" w:hAnsi="仿宋" w:eastAsia="仿宋" w:cs="仿宋"/>
          <w:snapToGrid w:val="0"/>
          <w:color w:val="000000"/>
          <w:spacing w:val="-2"/>
          <w:kern w:val="0"/>
          <w:sz w:val="24"/>
          <w:szCs w:val="24"/>
          <w:lang w:val="en-US" w:eastAsia="en-US" w:bidi="ar-SA"/>
        </w:rPr>
      </w:pPr>
    </w:p>
    <w:p w14:paraId="56ACBFE4">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Times New Roman" w:cs="Times New Roman"/>
          <w:b/>
          <w:bCs/>
          <w:sz w:val="24"/>
          <w:szCs w:val="24"/>
        </w:rPr>
      </w:pPr>
    </w:p>
    <w:p w14:paraId="454E5321">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r>
        <w:rPr>
          <w:rFonts w:hint="default" w:ascii="Times New Roman" w:hAnsi="Times New Roman" w:eastAsia="Times New Roman" w:cs="Times New Roman"/>
          <w:b/>
          <w:bCs/>
          <w:sz w:val="24"/>
          <w:szCs w:val="24"/>
        </w:rPr>
        <w:t>Abstract</w:t>
      </w:r>
      <w:r>
        <w:rPr>
          <w:rFonts w:hint="default" w:ascii="Times New Roman" w:hAnsi="Times New Roman" w:eastAsia="仿宋" w:cs="Times New Roman"/>
          <w:b/>
          <w:bCs/>
          <w:sz w:val="24"/>
          <w:szCs w:val="24"/>
        </w:rPr>
        <w:t>：</w:t>
      </w:r>
      <w:r>
        <w:rPr>
          <w:rFonts w:hint="default" w:ascii="Times New Roman" w:hAnsi="Times New Roman" w:eastAsia="仿宋" w:cs="Times New Roman"/>
          <w:b w:val="0"/>
          <w:bCs w:val="0"/>
          <w:snapToGrid w:val="0"/>
          <w:color w:val="000000"/>
          <w:kern w:val="0"/>
          <w:sz w:val="24"/>
          <w:szCs w:val="24"/>
          <w:lang w:val="en-US" w:eastAsia="en-US" w:bidi="ar-SA"/>
        </w:rPr>
        <w:t>With the continuous development of digital office applications, higher requirements have been placed on the convenience, security, and traceability of document collaboration systems. However, traditional document management methods often suffer from problems such as version confusion, coarse-grained permission control, and low collaboration efficiency, which makes them difficult to adapt to multi-role and multi-scenario usage requirements. In response to these issues, this paper designs and implements an online document collaboration and version management system based on practical collaboration needs.</w:t>
      </w:r>
    </w:p>
    <w:p w14:paraId="2F5B9F2F">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r>
        <w:rPr>
          <w:rFonts w:hint="default" w:ascii="Times New Roman" w:hAnsi="Times New Roman" w:eastAsia="仿宋" w:cs="Times New Roman"/>
          <w:b w:val="0"/>
          <w:bCs w:val="0"/>
          <w:snapToGrid w:val="0"/>
          <w:color w:val="000000"/>
          <w:kern w:val="0"/>
          <w:sz w:val="24"/>
          <w:szCs w:val="24"/>
          <w:lang w:val="en-US" w:eastAsia="en-US" w:bidi="ar-SA"/>
        </w:rPr>
        <w:t>The system is developed with a front-end and back-end separation architecture. On the front end, Vue3, Vite, and Element Plus are used to build the user interface, while Axios is employed for data interaction. On the back end, Node.js and Express are adopted to implement business logic, JWT is used for identity authentication and access control, and MySQL is applied for persistent data storage. In addition, Socket.io is introduced to support real-time notification delivery, and the Tiptap rich-text editor is integrated to improve the document editing experience. According to the different needs of system administrators, organization administrators, and ordinary users, the system provides functions including user registration and login, document creation and editing, version saving and restoration, collaboration invitation, comment interaction, message notification, document sharing, organization management, and system administration.</w:t>
      </w:r>
    </w:p>
    <w:p w14:paraId="0B5D666D">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r>
        <w:rPr>
          <w:rFonts w:hint="default" w:ascii="Times New Roman" w:hAnsi="Times New Roman" w:eastAsia="仿宋" w:cs="Times New Roman"/>
          <w:b w:val="0"/>
          <w:bCs w:val="0"/>
          <w:snapToGrid w:val="0"/>
          <w:color w:val="000000"/>
          <w:kern w:val="0"/>
          <w:sz w:val="24"/>
          <w:szCs w:val="24"/>
          <w:lang w:val="en-US" w:eastAsia="en-US" w:bidi="ar-SA"/>
        </w:rPr>
        <w:t>Test results show that the major modules of the system run stably and can effectively meet the basic needs of teams in document collaboration, permission management, and version traceability. Therefore, the system has certain practical value and application significance. In the future, it can be further improved in aspects such as real-time collaborative editing, export format extension, and mobile adaptation, so as to enhance its overall performance and user experience.</w:t>
      </w:r>
    </w:p>
    <w:p w14:paraId="2FD9AC98">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p>
    <w:p w14:paraId="62795F16">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p>
    <w:p w14:paraId="28E768A3">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imes New Roman" w:hAnsi="Times New Roman" w:eastAsia="仿宋" w:cs="Times New Roman"/>
          <w:b w:val="0"/>
          <w:bCs w:val="0"/>
          <w:snapToGrid w:val="0"/>
          <w:color w:val="000000"/>
          <w:kern w:val="0"/>
          <w:sz w:val="24"/>
          <w:szCs w:val="24"/>
          <w:lang w:val="en-US" w:eastAsia="en-US" w:bidi="ar-SA"/>
        </w:rPr>
      </w:pPr>
      <w:r>
        <w:rPr>
          <w:rFonts w:hint="default" w:ascii="Times New Roman" w:hAnsi="Times New Roman" w:eastAsia="仿宋" w:cs="Times New Roman"/>
          <w:b/>
          <w:bCs/>
          <w:snapToGrid w:val="0"/>
          <w:color w:val="000000"/>
          <w:kern w:val="0"/>
          <w:sz w:val="24"/>
          <w:szCs w:val="24"/>
          <w:lang w:val="en-US" w:eastAsia="en-US" w:bidi="ar-SA"/>
        </w:rPr>
        <w:t xml:space="preserve">Keywords: </w:t>
      </w:r>
      <w:r>
        <w:rPr>
          <w:rFonts w:hint="default" w:ascii="Times New Roman" w:hAnsi="Times New Roman" w:eastAsia="仿宋" w:cs="Times New Roman"/>
          <w:b w:val="0"/>
          <w:bCs w:val="0"/>
          <w:snapToGrid w:val="0"/>
          <w:color w:val="000000"/>
          <w:kern w:val="0"/>
          <w:sz w:val="24"/>
          <w:szCs w:val="24"/>
          <w:lang w:val="en-US" w:eastAsia="en-US" w:bidi="ar-SA"/>
        </w:rPr>
        <w:t>Online Document Collaboration; Version Management; Front-end and Back-end Separation; Vue3; Express; JWT; Access Control</w:t>
      </w:r>
    </w:p>
    <w:p w14:paraId="229F16BE">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Times New Roman" w:hAnsi="Times New Roman" w:eastAsia="仿宋" w:cs="Times New Roman"/>
          <w:sz w:val="24"/>
          <w:szCs w:val="24"/>
          <w:lang w:val="en-US" w:eastAsia="zh-CN"/>
        </w:rPr>
      </w:pPr>
    </w:p>
    <w:p w14:paraId="63DA4C2C">
      <w:pPr>
        <w:spacing w:before="2" w:line="342" w:lineRule="auto"/>
        <w:ind w:left="19" w:leftChars="0" w:hanging="3" w:firstLineChars="0"/>
        <w:rPr>
          <w:rFonts w:hint="default" w:ascii="Times New Roman" w:hAnsi="Times New Roman" w:eastAsia="宋体" w:cs="Times New Roman"/>
          <w:sz w:val="24"/>
          <w:szCs w:val="24"/>
        </w:rPr>
      </w:pPr>
    </w:p>
    <w:p w14:paraId="7B8207C0">
      <w:pPr>
        <w:spacing w:before="0" w:beforeLines="0" w:after="0" w:afterLines="0" w:line="240" w:lineRule="auto"/>
        <w:ind w:left="0" w:leftChars="0" w:right="0" w:rightChars="0" w:firstLine="0" w:firstLineChars="0"/>
        <w:jc w:val="center"/>
        <w:rPr>
          <w:rFonts w:ascii="宋体" w:hAnsi="宋体" w:eastAsia="宋体" w:cstheme="minorBidi"/>
          <w:b/>
          <w:bCs/>
          <w:kern w:val="2"/>
          <w:sz w:val="21"/>
          <w:szCs w:val="24"/>
          <w:lang w:val="en-US" w:eastAsia="zh-CN" w:bidi="ar-SA"/>
        </w:rPr>
        <w:sectPr>
          <w:footerReference r:id="rId4" w:type="default"/>
          <w:pgSz w:w="11906" w:h="16839"/>
          <w:pgMar w:top="400" w:right="1689" w:bottom="1123" w:left="1785" w:header="0" w:footer="838" w:gutter="0"/>
          <w:cols w:space="720" w:num="1"/>
        </w:sectPr>
      </w:pPr>
    </w:p>
    <w:sdt>
      <w:sdtPr>
        <w:rPr>
          <w:rFonts w:ascii="宋体" w:hAnsi="宋体" w:eastAsia="宋体" w:cstheme="minorBidi"/>
          <w:b/>
          <w:bCs/>
          <w:kern w:val="2"/>
          <w:sz w:val="21"/>
          <w:szCs w:val="24"/>
          <w:lang w:val="en-US" w:eastAsia="zh-CN" w:bidi="ar-SA"/>
        </w:rPr>
        <w:id w:val="147470068"/>
        <w15:color w:val="DBDBDB"/>
        <w:docPartObj>
          <w:docPartGallery w:val="Table of Contents"/>
          <w:docPartUnique/>
        </w:docPartObj>
      </w:sdtPr>
      <w:sdtEndPr>
        <w:rPr>
          <w:rFonts w:hint="eastAsia" w:ascii="黑体" w:hAnsi="黑体" w:eastAsia="黑体" w:cs="黑体"/>
          <w:b/>
          <w:bCs/>
          <w:kern w:val="44"/>
          <w:sz w:val="21"/>
          <w:szCs w:val="30"/>
          <w:lang w:val="en-US" w:eastAsia="zh-CN" w:bidi="ar"/>
        </w:rPr>
      </w:sdtEndPr>
      <w:sdtContent>
        <w:p w14:paraId="2CA2C239">
          <w:pPr>
            <w:spacing w:before="0" w:beforeLines="0" w:after="0" w:afterLines="0" w:line="240" w:lineRule="auto"/>
            <w:ind w:left="0" w:leftChars="0" w:right="0" w:rightChars="0" w:firstLine="0" w:firstLineChars="0"/>
            <w:jc w:val="center"/>
            <w:rPr>
              <w:rFonts w:ascii="宋体" w:hAnsi="宋体" w:eastAsia="宋体" w:cstheme="minorBidi"/>
              <w:b/>
              <w:bCs/>
              <w:kern w:val="2"/>
              <w:sz w:val="21"/>
              <w:szCs w:val="24"/>
              <w:lang w:val="en-US" w:eastAsia="zh-CN" w:bidi="ar-SA"/>
            </w:rPr>
          </w:pPr>
        </w:p>
        <w:p w14:paraId="0CF410D8">
          <w:pPr>
            <w:spacing w:before="0" w:beforeLines="0" w:after="0" w:afterLines="0" w:line="240" w:lineRule="auto"/>
            <w:ind w:left="0" w:leftChars="0" w:right="0" w:rightChars="0" w:firstLine="0" w:firstLineChars="0"/>
            <w:jc w:val="center"/>
            <w:rPr>
              <w:rFonts w:ascii="宋体" w:hAnsi="宋体" w:eastAsia="宋体" w:cstheme="minorBidi"/>
              <w:b/>
              <w:bCs/>
              <w:kern w:val="2"/>
              <w:sz w:val="21"/>
              <w:szCs w:val="24"/>
              <w:lang w:val="en-US" w:eastAsia="zh-CN" w:bidi="ar-SA"/>
            </w:rPr>
          </w:pPr>
        </w:p>
        <w:p w14:paraId="4B6B30CD">
          <w:pPr>
            <w:spacing w:before="0" w:beforeLines="0" w:after="0" w:afterLines="0" w:line="240" w:lineRule="auto"/>
            <w:ind w:left="0" w:leftChars="0" w:right="0" w:rightChars="0" w:firstLine="0" w:firstLineChars="0"/>
            <w:jc w:val="center"/>
            <w:rPr>
              <w:rFonts w:ascii="宋体" w:hAnsi="宋体" w:eastAsia="宋体"/>
              <w:b/>
              <w:bCs/>
              <w:sz w:val="21"/>
            </w:rPr>
          </w:pPr>
          <w:r>
            <w:rPr>
              <w:rFonts w:ascii="宋体" w:hAnsi="宋体" w:eastAsia="宋体"/>
              <w:b/>
              <w:bCs/>
              <w:sz w:val="21"/>
            </w:rPr>
            <w:t>目录</w:t>
          </w:r>
        </w:p>
        <w:p w14:paraId="1A2950E3">
          <w:pPr>
            <w:spacing w:before="0" w:beforeLines="0" w:after="0" w:afterLines="0" w:line="240" w:lineRule="auto"/>
            <w:ind w:left="0" w:leftChars="0" w:right="0" w:rightChars="0" w:firstLine="0" w:firstLineChars="0"/>
            <w:jc w:val="center"/>
            <w:rPr>
              <w:rFonts w:ascii="宋体" w:hAnsi="宋体" w:eastAsia="宋体"/>
              <w:b/>
              <w:bCs/>
              <w:sz w:val="21"/>
            </w:rPr>
          </w:pPr>
        </w:p>
        <w:p w14:paraId="3342C742">
          <w:pPr>
            <w:pStyle w:val="14"/>
            <w:tabs>
              <w:tab w:val="right" w:leader="dot" w:pos="9355"/>
            </w:tabs>
          </w:pPr>
          <w:r>
            <w:rPr>
              <w:rFonts w:hint="eastAsia" w:ascii="黑体" w:hAnsi="黑体" w:eastAsia="黑体" w:cs="黑体"/>
              <w:b/>
              <w:bCs/>
              <w:kern w:val="44"/>
              <w:sz w:val="30"/>
              <w:szCs w:val="30"/>
              <w:lang w:val="en-US" w:eastAsia="zh-CN" w:bidi="ar"/>
            </w:rPr>
            <w:fldChar w:fldCharType="begin"/>
          </w:r>
          <w:r>
            <w:rPr>
              <w:rFonts w:hint="eastAsia" w:ascii="黑体" w:hAnsi="黑体" w:eastAsia="黑体" w:cs="黑体"/>
              <w:b/>
              <w:bCs/>
              <w:kern w:val="44"/>
              <w:sz w:val="30"/>
              <w:szCs w:val="30"/>
              <w:lang w:val="en-US" w:eastAsia="zh-CN" w:bidi="ar"/>
            </w:rPr>
            <w:instrText xml:space="preserve">TOC \o "1-3" \h \u </w:instrText>
          </w:r>
          <w:r>
            <w:rPr>
              <w:rFonts w:hint="eastAsia" w:ascii="黑体" w:hAnsi="黑体" w:eastAsia="黑体" w:cs="黑体"/>
              <w:b/>
              <w:bCs/>
              <w:kern w:val="44"/>
              <w:sz w:val="30"/>
              <w:szCs w:val="30"/>
              <w:lang w:val="en-US" w:eastAsia="zh-CN" w:bidi="ar"/>
            </w:rPr>
            <w:fldChar w:fldCharType="separate"/>
          </w: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_Toc11815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pacing w:val="-3"/>
              <w:szCs w:val="32"/>
              <w:lang w:val="en-US" w:eastAsia="zh-CN"/>
            </w:rPr>
            <w:t>文档在线协作与版本管理系统的设计与实现</w:t>
          </w:r>
          <w:r>
            <w:tab/>
          </w:r>
          <w:r>
            <w:fldChar w:fldCharType="begin"/>
          </w:r>
          <w:r>
            <w:instrText xml:space="preserve"> PAGEREF _Toc11815 \h </w:instrText>
          </w:r>
          <w:r>
            <w:fldChar w:fldCharType="separate"/>
          </w:r>
          <w:r>
            <w:t>2</w:t>
          </w:r>
          <w:r>
            <w:fldChar w:fldCharType="end"/>
          </w:r>
          <w:r>
            <w:rPr>
              <w:rFonts w:hint="eastAsia" w:ascii="黑体" w:hAnsi="黑体" w:eastAsia="黑体" w:cs="黑体"/>
              <w:bCs/>
              <w:kern w:val="44"/>
              <w:szCs w:val="30"/>
              <w:lang w:val="en-US" w:eastAsia="zh-CN" w:bidi="ar"/>
            </w:rPr>
            <w:fldChar w:fldCharType="end"/>
          </w:r>
        </w:p>
        <w:p w14:paraId="2068E4C9">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_Toc17153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30"/>
              <w:lang w:val="en-US" w:eastAsia="zh-CN"/>
            </w:rPr>
            <w:t>第一章 绪论</w:t>
          </w:r>
          <w:r>
            <w:tab/>
          </w:r>
          <w:r>
            <w:fldChar w:fldCharType="begin"/>
          </w:r>
          <w:r>
            <w:instrText xml:space="preserve"> PAGEREF _Toc17153 \h </w:instrText>
          </w:r>
          <w:r>
            <w:fldChar w:fldCharType="separate"/>
          </w:r>
          <w:r>
            <w:t>5</w:t>
          </w:r>
          <w:r>
            <w:fldChar w:fldCharType="end"/>
          </w:r>
          <w:r>
            <w:rPr>
              <w:rFonts w:hint="eastAsia" w:ascii="黑体" w:hAnsi="黑体" w:eastAsia="黑体" w:cs="黑体"/>
              <w:bCs/>
              <w:kern w:val="44"/>
              <w:szCs w:val="30"/>
              <w:lang w:val="en-US" w:eastAsia="zh-CN" w:bidi="ar"/>
            </w:rPr>
            <w:fldChar w:fldCharType="end"/>
          </w:r>
        </w:p>
        <w:p w14:paraId="188DC9C6">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_Toc5697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lang w:val="en-US" w:eastAsia="zh-CN"/>
            </w:rPr>
            <w:t>1.1 研究背景与意义</w:t>
          </w:r>
          <w:r>
            <w:tab/>
          </w:r>
          <w:r>
            <w:fldChar w:fldCharType="begin"/>
          </w:r>
          <w:r>
            <w:instrText xml:space="preserve"> PAGEREF _Toc5697 \h </w:instrText>
          </w:r>
          <w:r>
            <w:fldChar w:fldCharType="separate"/>
          </w:r>
          <w:r>
            <w:t>6</w:t>
          </w:r>
          <w:r>
            <w:fldChar w:fldCharType="end"/>
          </w:r>
          <w:r>
            <w:rPr>
              <w:rFonts w:hint="eastAsia" w:ascii="黑体" w:hAnsi="黑体" w:eastAsia="黑体" w:cs="黑体"/>
              <w:bCs/>
              <w:kern w:val="44"/>
              <w:szCs w:val="30"/>
              <w:lang w:val="en-US" w:eastAsia="zh-CN" w:bidi="ar"/>
            </w:rPr>
            <w:fldChar w:fldCharType="end"/>
          </w:r>
        </w:p>
        <w:p w14:paraId="30D520B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_Toc11974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1.2 国内研究现状</w:t>
          </w:r>
          <w:r>
            <w:tab/>
          </w:r>
          <w:r>
            <w:fldChar w:fldCharType="begin"/>
          </w:r>
          <w:r>
            <w:instrText xml:space="preserve"> PAGEREF _Toc11974 \h </w:instrText>
          </w:r>
          <w:r>
            <w:fldChar w:fldCharType="separate"/>
          </w:r>
          <w:r>
            <w:t>6</w:t>
          </w:r>
          <w:r>
            <w:fldChar w:fldCharType="end"/>
          </w:r>
          <w:r>
            <w:rPr>
              <w:rFonts w:hint="eastAsia" w:ascii="黑体" w:hAnsi="黑体" w:eastAsia="黑体" w:cs="黑体"/>
              <w:bCs/>
              <w:kern w:val="44"/>
              <w:szCs w:val="30"/>
              <w:lang w:val="en-US" w:eastAsia="zh-CN" w:bidi="ar"/>
            </w:rPr>
            <w:fldChar w:fldCharType="end"/>
          </w:r>
        </w:p>
        <w:p w14:paraId="1FA091B9">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_Toc5977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1.2.1 发展状况</w:t>
          </w:r>
          <w:r>
            <w:tab/>
          </w:r>
          <w:r>
            <w:fldChar w:fldCharType="begin"/>
          </w:r>
          <w:r>
            <w:instrText xml:space="preserve"> PAGEREF _Toc5977 \h </w:instrText>
          </w:r>
          <w:r>
            <w:fldChar w:fldCharType="separate"/>
          </w:r>
          <w:r>
            <w:t>6</w:t>
          </w:r>
          <w:r>
            <w:fldChar w:fldCharType="end"/>
          </w:r>
          <w:r>
            <w:rPr>
              <w:rFonts w:hint="eastAsia" w:ascii="黑体" w:hAnsi="黑体" w:eastAsia="黑体" w:cs="黑体"/>
              <w:bCs/>
              <w:kern w:val="44"/>
              <w:szCs w:val="30"/>
              <w:lang w:val="en-US" w:eastAsia="zh-CN" w:bidi="ar"/>
            </w:rPr>
            <w:fldChar w:fldCharType="end"/>
          </w:r>
        </w:p>
        <w:p w14:paraId="068A04EC">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_Toc19568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1.2.2 存在问题与挑战</w:t>
          </w:r>
          <w:r>
            <w:tab/>
          </w:r>
          <w:r>
            <w:fldChar w:fldCharType="begin"/>
          </w:r>
          <w:r>
            <w:instrText xml:space="preserve"> PAGEREF _Toc19568 \h </w:instrText>
          </w:r>
          <w:r>
            <w:fldChar w:fldCharType="separate"/>
          </w:r>
          <w:r>
            <w:t>7</w:t>
          </w:r>
          <w:r>
            <w:fldChar w:fldCharType="end"/>
          </w:r>
          <w:r>
            <w:rPr>
              <w:rFonts w:hint="eastAsia" w:ascii="黑体" w:hAnsi="黑体" w:eastAsia="黑体" w:cs="黑体"/>
              <w:bCs/>
              <w:kern w:val="44"/>
              <w:szCs w:val="30"/>
              <w:lang w:val="en-US" w:eastAsia="zh-CN" w:bidi="ar"/>
            </w:rPr>
            <w:fldChar w:fldCharType="end"/>
          </w:r>
        </w:p>
        <w:p w14:paraId="33888D0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_Toc4391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1.3 研究内容及章节安排</w:t>
          </w:r>
          <w:r>
            <w:tab/>
          </w:r>
          <w:r>
            <w:fldChar w:fldCharType="begin"/>
          </w:r>
          <w:r>
            <w:instrText xml:space="preserve"> PAGEREF _Toc4391 \h </w:instrText>
          </w:r>
          <w:r>
            <w:fldChar w:fldCharType="separate"/>
          </w:r>
          <w:r>
            <w:t>7</w:t>
          </w:r>
          <w:r>
            <w:fldChar w:fldCharType="end"/>
          </w:r>
          <w:r>
            <w:rPr>
              <w:rFonts w:hint="eastAsia" w:ascii="黑体" w:hAnsi="黑体" w:eastAsia="黑体" w:cs="黑体"/>
              <w:bCs/>
              <w:kern w:val="44"/>
              <w:szCs w:val="30"/>
              <w:lang w:val="en-US" w:eastAsia="zh-CN" w:bidi="ar"/>
            </w:rPr>
            <w:fldChar w:fldCharType="end"/>
          </w:r>
        </w:p>
        <w:p w14:paraId="662754CC">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_Toc17855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0"/>
              <w:lang w:val="en-US" w:eastAsia="zh-CN"/>
            </w:rPr>
            <w:t>第二章 系统分析</w:t>
          </w:r>
          <w:r>
            <w:tab/>
          </w:r>
          <w:r>
            <w:fldChar w:fldCharType="begin"/>
          </w:r>
          <w:r>
            <w:instrText xml:space="preserve"> PAGEREF _Toc17855 \h </w:instrText>
          </w:r>
          <w:r>
            <w:fldChar w:fldCharType="separate"/>
          </w:r>
          <w:r>
            <w:t>8</w:t>
          </w:r>
          <w:r>
            <w:fldChar w:fldCharType="end"/>
          </w:r>
          <w:r>
            <w:rPr>
              <w:rFonts w:hint="eastAsia" w:ascii="黑体" w:hAnsi="黑体" w:eastAsia="黑体" w:cs="黑体"/>
              <w:bCs/>
              <w:kern w:val="44"/>
              <w:szCs w:val="30"/>
              <w:lang w:val="en-US" w:eastAsia="zh-CN" w:bidi="ar"/>
            </w:rPr>
            <w:fldChar w:fldCharType="end"/>
          </w:r>
        </w:p>
        <w:p w14:paraId="066A60B0">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_Toc21425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2.1 需求分析</w:t>
          </w:r>
          <w:r>
            <w:tab/>
          </w:r>
          <w:r>
            <w:fldChar w:fldCharType="begin"/>
          </w:r>
          <w:r>
            <w:instrText xml:space="preserve"> PAGEREF _Toc21425 \h </w:instrText>
          </w:r>
          <w:r>
            <w:fldChar w:fldCharType="separate"/>
          </w:r>
          <w:r>
            <w:t>9</w:t>
          </w:r>
          <w:r>
            <w:fldChar w:fldCharType="end"/>
          </w:r>
          <w:r>
            <w:rPr>
              <w:rFonts w:hint="eastAsia" w:ascii="黑体" w:hAnsi="黑体" w:eastAsia="黑体" w:cs="黑体"/>
              <w:bCs/>
              <w:kern w:val="44"/>
              <w:szCs w:val="30"/>
              <w:lang w:val="en-US" w:eastAsia="zh-CN" w:bidi="ar"/>
            </w:rPr>
            <w:fldChar w:fldCharType="end"/>
          </w:r>
        </w:p>
        <w:p w14:paraId="0CB0D329">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_Toc19160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2.1.1</w:t>
          </w:r>
          <w:r>
            <w:rPr>
              <w:rFonts w:hint="eastAsia" w:ascii="黑体" w:hAnsi="黑体" w:eastAsia="黑体" w:cs="黑体"/>
              <w:szCs w:val="24"/>
            </w:rPr>
            <w:t>主要设计内容</w:t>
          </w:r>
          <w:r>
            <w:tab/>
          </w:r>
          <w:r>
            <w:fldChar w:fldCharType="begin"/>
          </w:r>
          <w:r>
            <w:instrText xml:space="preserve"> PAGEREF _Toc19160 \h </w:instrText>
          </w:r>
          <w:r>
            <w:fldChar w:fldCharType="separate"/>
          </w:r>
          <w:r>
            <w:t>9</w:t>
          </w:r>
          <w:r>
            <w:fldChar w:fldCharType="end"/>
          </w:r>
          <w:r>
            <w:rPr>
              <w:rFonts w:hint="eastAsia" w:ascii="黑体" w:hAnsi="黑体" w:eastAsia="黑体" w:cs="黑体"/>
              <w:bCs/>
              <w:kern w:val="44"/>
              <w:szCs w:val="30"/>
              <w:lang w:val="en-US" w:eastAsia="zh-CN" w:bidi="ar"/>
            </w:rPr>
            <w:fldChar w:fldCharType="end"/>
          </w:r>
        </w:p>
        <w:p w14:paraId="6E76F09E">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_Toc21978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2.1.2</w:t>
          </w:r>
          <w:r>
            <w:rPr>
              <w:rFonts w:hint="eastAsia" w:ascii="黑体" w:hAnsi="黑体" w:eastAsia="黑体" w:cs="黑体"/>
              <w:szCs w:val="24"/>
            </w:rPr>
            <w:t>系统基本流程图</w:t>
          </w:r>
          <w:r>
            <w:tab/>
          </w:r>
          <w:r>
            <w:fldChar w:fldCharType="begin"/>
          </w:r>
          <w:r>
            <w:instrText xml:space="preserve"> PAGEREF _Toc21978 \h </w:instrText>
          </w:r>
          <w:r>
            <w:fldChar w:fldCharType="separate"/>
          </w:r>
          <w:r>
            <w:t>10</w:t>
          </w:r>
          <w:r>
            <w:fldChar w:fldCharType="end"/>
          </w:r>
          <w:r>
            <w:rPr>
              <w:rFonts w:hint="eastAsia" w:ascii="黑体" w:hAnsi="黑体" w:eastAsia="黑体" w:cs="黑体"/>
              <w:bCs/>
              <w:kern w:val="44"/>
              <w:szCs w:val="30"/>
              <w:lang w:val="en-US" w:eastAsia="zh-CN" w:bidi="ar"/>
            </w:rPr>
            <w:fldChar w:fldCharType="end"/>
          </w:r>
        </w:p>
        <w:p w14:paraId="42049BAA">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_Toc10530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2.2 可行性分析</w:t>
          </w:r>
          <w:r>
            <w:tab/>
          </w:r>
          <w:r>
            <w:fldChar w:fldCharType="begin"/>
          </w:r>
          <w:r>
            <w:instrText xml:space="preserve"> PAGEREF _Toc10530 \h </w:instrText>
          </w:r>
          <w:r>
            <w:fldChar w:fldCharType="separate"/>
          </w:r>
          <w:r>
            <w:t>11</w:t>
          </w:r>
          <w:r>
            <w:fldChar w:fldCharType="end"/>
          </w:r>
          <w:r>
            <w:rPr>
              <w:rFonts w:hint="eastAsia" w:ascii="黑体" w:hAnsi="黑体" w:eastAsia="黑体" w:cs="黑体"/>
              <w:bCs/>
              <w:kern w:val="44"/>
              <w:szCs w:val="30"/>
              <w:lang w:val="en-US" w:eastAsia="zh-CN" w:bidi="ar"/>
            </w:rPr>
            <w:fldChar w:fldCharType="end"/>
          </w:r>
        </w:p>
        <w:p w14:paraId="1C8D6916">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_Toc16718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2.2.1</w:t>
          </w:r>
          <w:r>
            <w:rPr>
              <w:rFonts w:hint="eastAsia" w:ascii="黑体" w:hAnsi="黑体" w:eastAsia="黑体" w:cs="黑体"/>
              <w:szCs w:val="24"/>
            </w:rPr>
            <w:t>经济可行性</w:t>
          </w:r>
          <w:r>
            <w:tab/>
          </w:r>
          <w:r>
            <w:fldChar w:fldCharType="begin"/>
          </w:r>
          <w:r>
            <w:instrText xml:space="preserve"> PAGEREF _Toc16718 \h </w:instrText>
          </w:r>
          <w:r>
            <w:fldChar w:fldCharType="separate"/>
          </w:r>
          <w:r>
            <w:t>11</w:t>
          </w:r>
          <w:r>
            <w:fldChar w:fldCharType="end"/>
          </w:r>
          <w:r>
            <w:rPr>
              <w:rFonts w:hint="eastAsia" w:ascii="黑体" w:hAnsi="黑体" w:eastAsia="黑体" w:cs="黑体"/>
              <w:bCs/>
              <w:kern w:val="44"/>
              <w:szCs w:val="30"/>
              <w:lang w:val="en-US" w:eastAsia="zh-CN" w:bidi="ar"/>
            </w:rPr>
            <w:fldChar w:fldCharType="end"/>
          </w:r>
        </w:p>
        <w:p w14:paraId="25CBB818">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_Toc13809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2.2.2</w:t>
          </w:r>
          <w:r>
            <w:rPr>
              <w:rFonts w:hint="eastAsia" w:ascii="黑体" w:hAnsi="黑体" w:eastAsia="黑体" w:cs="黑体"/>
              <w:szCs w:val="24"/>
            </w:rPr>
            <w:t>技术可行性</w:t>
          </w:r>
          <w:r>
            <w:tab/>
          </w:r>
          <w:r>
            <w:fldChar w:fldCharType="begin"/>
          </w:r>
          <w:r>
            <w:instrText xml:space="preserve"> PAGEREF _Toc13809 \h </w:instrText>
          </w:r>
          <w:r>
            <w:fldChar w:fldCharType="separate"/>
          </w:r>
          <w:r>
            <w:t>12</w:t>
          </w:r>
          <w:r>
            <w:fldChar w:fldCharType="end"/>
          </w:r>
          <w:r>
            <w:rPr>
              <w:rFonts w:hint="eastAsia" w:ascii="黑体" w:hAnsi="黑体" w:eastAsia="黑体" w:cs="黑体"/>
              <w:bCs/>
              <w:kern w:val="44"/>
              <w:szCs w:val="30"/>
              <w:lang w:val="en-US" w:eastAsia="zh-CN" w:bidi="ar"/>
            </w:rPr>
            <w:fldChar w:fldCharType="end"/>
          </w:r>
        </w:p>
        <w:p w14:paraId="11CF6D36">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_Toc1796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2.2.3</w:t>
          </w:r>
          <w:r>
            <w:rPr>
              <w:rFonts w:hint="eastAsia" w:ascii="黑体" w:hAnsi="黑体" w:eastAsia="黑体" w:cs="黑体"/>
              <w:szCs w:val="24"/>
            </w:rPr>
            <w:t>社会环境可行性</w:t>
          </w:r>
          <w:r>
            <w:tab/>
          </w:r>
          <w:r>
            <w:fldChar w:fldCharType="begin"/>
          </w:r>
          <w:r>
            <w:instrText xml:space="preserve"> PAGEREF _Toc1796 \h </w:instrText>
          </w:r>
          <w:r>
            <w:fldChar w:fldCharType="separate"/>
          </w:r>
          <w:r>
            <w:t>12</w:t>
          </w:r>
          <w:r>
            <w:fldChar w:fldCharType="end"/>
          </w:r>
          <w:r>
            <w:rPr>
              <w:rFonts w:hint="eastAsia" w:ascii="黑体" w:hAnsi="黑体" w:eastAsia="黑体" w:cs="黑体"/>
              <w:bCs/>
              <w:kern w:val="44"/>
              <w:szCs w:val="30"/>
              <w:lang w:val="en-US" w:eastAsia="zh-CN" w:bidi="ar"/>
            </w:rPr>
            <w:fldChar w:fldCharType="end"/>
          </w:r>
        </w:p>
        <w:p w14:paraId="1677A5D5">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_Toc5001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2.2.4</w:t>
          </w:r>
          <w:r>
            <w:rPr>
              <w:rFonts w:hint="eastAsia" w:ascii="黑体" w:hAnsi="黑体" w:eastAsia="黑体" w:cs="黑体"/>
              <w:szCs w:val="24"/>
            </w:rPr>
            <w:t>操作可行性</w:t>
          </w:r>
          <w:r>
            <w:tab/>
          </w:r>
          <w:r>
            <w:fldChar w:fldCharType="begin"/>
          </w:r>
          <w:r>
            <w:instrText xml:space="preserve"> PAGEREF _Toc5001 \h </w:instrText>
          </w:r>
          <w:r>
            <w:fldChar w:fldCharType="separate"/>
          </w:r>
          <w:r>
            <w:t>12</w:t>
          </w:r>
          <w:r>
            <w:fldChar w:fldCharType="end"/>
          </w:r>
          <w:r>
            <w:rPr>
              <w:rFonts w:hint="eastAsia" w:ascii="黑体" w:hAnsi="黑体" w:eastAsia="黑体" w:cs="黑体"/>
              <w:bCs/>
              <w:kern w:val="44"/>
              <w:szCs w:val="30"/>
              <w:lang w:val="en-US" w:eastAsia="zh-CN" w:bidi="ar"/>
            </w:rPr>
            <w:fldChar w:fldCharType="end"/>
          </w:r>
        </w:p>
        <w:p w14:paraId="4A6C486C">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_Toc2225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2.3功能需求分析</w:t>
          </w:r>
          <w:r>
            <w:tab/>
          </w:r>
          <w:r>
            <w:fldChar w:fldCharType="begin"/>
          </w:r>
          <w:r>
            <w:instrText xml:space="preserve"> PAGEREF _Toc2225 \h </w:instrText>
          </w:r>
          <w:r>
            <w:fldChar w:fldCharType="separate"/>
          </w:r>
          <w:r>
            <w:t>12</w:t>
          </w:r>
          <w:r>
            <w:fldChar w:fldCharType="end"/>
          </w:r>
          <w:r>
            <w:rPr>
              <w:rFonts w:hint="eastAsia" w:ascii="黑体" w:hAnsi="黑体" w:eastAsia="黑体" w:cs="黑体"/>
              <w:bCs/>
              <w:kern w:val="44"/>
              <w:szCs w:val="30"/>
              <w:lang w:val="en-US" w:eastAsia="zh-CN" w:bidi="ar"/>
            </w:rPr>
            <w:fldChar w:fldCharType="end"/>
          </w:r>
        </w:p>
        <w:p w14:paraId="48949AF2">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_Toc19267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w:t>
          </w:r>
          <w:r>
            <w:rPr>
              <w:rFonts w:hint="eastAsia" w:ascii="黑体" w:hAnsi="黑体" w:eastAsia="黑体" w:cs="黑体"/>
              <w:szCs w:val="24"/>
            </w:rPr>
            <w:t>1 用户</w:t>
          </w:r>
          <w:r>
            <w:rPr>
              <w:rFonts w:hint="eastAsia" w:ascii="黑体" w:hAnsi="黑体" w:eastAsia="黑体" w:cs="黑体"/>
              <w:szCs w:val="24"/>
              <w:lang w:val="en-US" w:eastAsia="zh-CN"/>
            </w:rPr>
            <w:t>登录注册模块</w:t>
          </w:r>
          <w:r>
            <w:tab/>
          </w:r>
          <w:r>
            <w:fldChar w:fldCharType="begin"/>
          </w:r>
          <w:r>
            <w:instrText xml:space="preserve"> PAGEREF _Toc19267 \h </w:instrText>
          </w:r>
          <w:r>
            <w:fldChar w:fldCharType="separate"/>
          </w:r>
          <w:r>
            <w:t>13</w:t>
          </w:r>
          <w:r>
            <w:fldChar w:fldCharType="end"/>
          </w:r>
          <w:r>
            <w:rPr>
              <w:rFonts w:hint="eastAsia" w:ascii="黑体" w:hAnsi="黑体" w:eastAsia="黑体" w:cs="黑体"/>
              <w:bCs/>
              <w:kern w:val="44"/>
              <w:szCs w:val="30"/>
              <w:lang w:val="en-US" w:eastAsia="zh-CN" w:bidi="ar"/>
            </w:rPr>
            <w:fldChar w:fldCharType="end"/>
          </w:r>
        </w:p>
        <w:p w14:paraId="054D5319">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_Toc1754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3.2</w:t>
          </w:r>
          <w:r>
            <w:rPr>
              <w:rFonts w:hint="eastAsia" w:ascii="黑体" w:hAnsi="黑体" w:eastAsia="黑体" w:cs="黑体"/>
              <w:szCs w:val="24"/>
            </w:rPr>
            <w:t xml:space="preserve"> 用户功能模块</w:t>
          </w:r>
          <w:r>
            <w:tab/>
          </w:r>
          <w:r>
            <w:fldChar w:fldCharType="begin"/>
          </w:r>
          <w:r>
            <w:instrText xml:space="preserve"> PAGEREF _Toc1754 \h </w:instrText>
          </w:r>
          <w:r>
            <w:fldChar w:fldCharType="separate"/>
          </w:r>
          <w:r>
            <w:t>13</w:t>
          </w:r>
          <w:r>
            <w:fldChar w:fldCharType="end"/>
          </w:r>
          <w:r>
            <w:rPr>
              <w:rFonts w:hint="eastAsia" w:ascii="黑体" w:hAnsi="黑体" w:eastAsia="黑体" w:cs="黑体"/>
              <w:bCs/>
              <w:kern w:val="44"/>
              <w:szCs w:val="30"/>
              <w:lang w:val="en-US" w:eastAsia="zh-CN" w:bidi="ar"/>
            </w:rPr>
            <w:fldChar w:fldCharType="end"/>
          </w:r>
        </w:p>
        <w:p w14:paraId="25C65F6F">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_Toc19935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3.3</w:t>
          </w:r>
          <w:r>
            <w:rPr>
              <w:rFonts w:hint="eastAsia" w:ascii="黑体" w:hAnsi="黑体" w:eastAsia="黑体" w:cs="黑体"/>
              <w:szCs w:val="24"/>
            </w:rPr>
            <w:t xml:space="preserve"> 文档版本管理模块</w:t>
          </w:r>
          <w:r>
            <w:tab/>
          </w:r>
          <w:r>
            <w:fldChar w:fldCharType="begin"/>
          </w:r>
          <w:r>
            <w:instrText xml:space="preserve"> PAGEREF _Toc19935 \h </w:instrText>
          </w:r>
          <w:r>
            <w:fldChar w:fldCharType="separate"/>
          </w:r>
          <w:r>
            <w:t>14</w:t>
          </w:r>
          <w:r>
            <w:fldChar w:fldCharType="end"/>
          </w:r>
          <w:r>
            <w:rPr>
              <w:rFonts w:hint="eastAsia" w:ascii="黑体" w:hAnsi="黑体" w:eastAsia="黑体" w:cs="黑体"/>
              <w:bCs/>
              <w:kern w:val="44"/>
              <w:szCs w:val="30"/>
              <w:lang w:val="en-US" w:eastAsia="zh-CN" w:bidi="ar"/>
            </w:rPr>
            <w:fldChar w:fldCharType="end"/>
          </w:r>
        </w:p>
        <w:p w14:paraId="46BD58F8">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_Toc16486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3.4</w:t>
          </w:r>
          <w:r>
            <w:rPr>
              <w:rFonts w:hint="eastAsia" w:ascii="黑体" w:hAnsi="黑体" w:eastAsia="黑体" w:cs="黑体"/>
              <w:szCs w:val="24"/>
            </w:rPr>
            <w:t xml:space="preserve"> 文档在线协作模块</w:t>
          </w:r>
          <w:r>
            <w:tab/>
          </w:r>
          <w:r>
            <w:fldChar w:fldCharType="begin"/>
          </w:r>
          <w:r>
            <w:instrText xml:space="preserve"> PAGEREF _Toc16486 \h </w:instrText>
          </w:r>
          <w:r>
            <w:fldChar w:fldCharType="separate"/>
          </w:r>
          <w:r>
            <w:t>15</w:t>
          </w:r>
          <w:r>
            <w:fldChar w:fldCharType="end"/>
          </w:r>
          <w:r>
            <w:rPr>
              <w:rFonts w:hint="eastAsia" w:ascii="黑体" w:hAnsi="黑体" w:eastAsia="黑体" w:cs="黑体"/>
              <w:bCs/>
              <w:kern w:val="44"/>
              <w:szCs w:val="30"/>
              <w:lang w:val="en-US" w:eastAsia="zh-CN" w:bidi="ar"/>
            </w:rPr>
            <w:fldChar w:fldCharType="end"/>
          </w:r>
        </w:p>
        <w:p w14:paraId="0EE917E1">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_Toc13116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3.5 用户评论功能</w:t>
          </w:r>
          <w:r>
            <w:rPr>
              <w:rFonts w:hint="eastAsia" w:ascii="黑体" w:hAnsi="黑体" w:eastAsia="黑体" w:cs="黑体"/>
              <w:szCs w:val="24"/>
            </w:rPr>
            <w:t>模块</w:t>
          </w:r>
          <w:r>
            <w:tab/>
          </w:r>
          <w:r>
            <w:fldChar w:fldCharType="begin"/>
          </w:r>
          <w:r>
            <w:instrText xml:space="preserve"> PAGEREF _Toc13116 \h </w:instrText>
          </w:r>
          <w:r>
            <w:fldChar w:fldCharType="separate"/>
          </w:r>
          <w:r>
            <w:t>16</w:t>
          </w:r>
          <w:r>
            <w:fldChar w:fldCharType="end"/>
          </w:r>
          <w:r>
            <w:rPr>
              <w:rFonts w:hint="eastAsia" w:ascii="黑体" w:hAnsi="黑体" w:eastAsia="黑体" w:cs="黑体"/>
              <w:bCs/>
              <w:kern w:val="44"/>
              <w:szCs w:val="30"/>
              <w:lang w:val="en-US" w:eastAsia="zh-CN" w:bidi="ar"/>
            </w:rPr>
            <w:fldChar w:fldCharType="end"/>
          </w:r>
        </w:p>
        <w:p w14:paraId="4F71BE25">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_Toc22502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3.6 通知信息</w:t>
          </w:r>
          <w:r>
            <w:rPr>
              <w:rFonts w:hint="eastAsia" w:ascii="黑体" w:hAnsi="黑体" w:eastAsia="黑体" w:cs="黑体"/>
              <w:szCs w:val="24"/>
            </w:rPr>
            <w:t>模块</w:t>
          </w:r>
          <w:r>
            <w:tab/>
          </w:r>
          <w:r>
            <w:fldChar w:fldCharType="begin"/>
          </w:r>
          <w:r>
            <w:instrText xml:space="preserve"> PAGEREF _Toc22502 \h </w:instrText>
          </w:r>
          <w:r>
            <w:fldChar w:fldCharType="separate"/>
          </w:r>
          <w:r>
            <w:t>17</w:t>
          </w:r>
          <w:r>
            <w:fldChar w:fldCharType="end"/>
          </w:r>
          <w:r>
            <w:rPr>
              <w:rFonts w:hint="eastAsia" w:ascii="黑体" w:hAnsi="黑体" w:eastAsia="黑体" w:cs="黑体"/>
              <w:bCs/>
              <w:kern w:val="44"/>
              <w:szCs w:val="30"/>
              <w:lang w:val="en-US" w:eastAsia="zh-CN" w:bidi="ar"/>
            </w:rPr>
            <w:fldChar w:fldCharType="end"/>
          </w:r>
        </w:p>
        <w:p w14:paraId="1A02A1F4">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_Toc7447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3.7 文档分享</w:t>
          </w:r>
          <w:r>
            <w:rPr>
              <w:rFonts w:hint="eastAsia" w:ascii="黑体" w:hAnsi="黑体" w:eastAsia="黑体" w:cs="黑体"/>
              <w:szCs w:val="24"/>
            </w:rPr>
            <w:t>模块</w:t>
          </w:r>
          <w:r>
            <w:tab/>
          </w:r>
          <w:r>
            <w:fldChar w:fldCharType="begin"/>
          </w:r>
          <w:r>
            <w:instrText xml:space="preserve"> PAGEREF _Toc7447 \h </w:instrText>
          </w:r>
          <w:r>
            <w:fldChar w:fldCharType="separate"/>
          </w:r>
          <w:r>
            <w:t>18</w:t>
          </w:r>
          <w:r>
            <w:fldChar w:fldCharType="end"/>
          </w:r>
          <w:r>
            <w:rPr>
              <w:rFonts w:hint="eastAsia" w:ascii="黑体" w:hAnsi="黑体" w:eastAsia="黑体" w:cs="黑体"/>
              <w:bCs/>
              <w:kern w:val="44"/>
              <w:szCs w:val="30"/>
              <w:lang w:val="en-US" w:eastAsia="zh-CN" w:bidi="ar"/>
            </w:rPr>
            <w:fldChar w:fldCharType="end"/>
          </w:r>
        </w:p>
        <w:p w14:paraId="5417E01C">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_Toc29671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3.8 组织管理员</w:t>
          </w:r>
          <w:r>
            <w:rPr>
              <w:rFonts w:hint="eastAsia" w:ascii="黑体" w:hAnsi="黑体" w:eastAsia="黑体" w:cs="黑体"/>
              <w:szCs w:val="24"/>
            </w:rPr>
            <w:t>模块</w:t>
          </w:r>
          <w:r>
            <w:tab/>
          </w:r>
          <w:r>
            <w:fldChar w:fldCharType="begin"/>
          </w:r>
          <w:r>
            <w:instrText xml:space="preserve"> PAGEREF _Toc29671 \h </w:instrText>
          </w:r>
          <w:r>
            <w:fldChar w:fldCharType="separate"/>
          </w:r>
          <w:r>
            <w:t>18</w:t>
          </w:r>
          <w:r>
            <w:fldChar w:fldCharType="end"/>
          </w:r>
          <w:r>
            <w:rPr>
              <w:rFonts w:hint="eastAsia" w:ascii="黑体" w:hAnsi="黑体" w:eastAsia="黑体" w:cs="黑体"/>
              <w:bCs/>
              <w:kern w:val="44"/>
              <w:szCs w:val="30"/>
              <w:lang w:val="en-US" w:eastAsia="zh-CN" w:bidi="ar"/>
            </w:rPr>
            <w:fldChar w:fldCharType="end"/>
          </w:r>
        </w:p>
        <w:p w14:paraId="65D0879D">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_Toc31872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2.</w:t>
          </w:r>
          <w:r>
            <w:rPr>
              <w:rFonts w:hint="eastAsia" w:ascii="黑体" w:hAnsi="黑体" w:eastAsia="黑体" w:cs="黑体"/>
              <w:szCs w:val="24"/>
              <w:lang w:val="en-US" w:eastAsia="zh-CN"/>
            </w:rPr>
            <w:t>3.9 系统管理员</w:t>
          </w:r>
          <w:r>
            <w:rPr>
              <w:rFonts w:hint="eastAsia" w:ascii="黑体" w:hAnsi="黑体" w:eastAsia="黑体" w:cs="黑体"/>
              <w:szCs w:val="24"/>
            </w:rPr>
            <w:t>模块</w:t>
          </w:r>
          <w:r>
            <w:tab/>
          </w:r>
          <w:r>
            <w:fldChar w:fldCharType="begin"/>
          </w:r>
          <w:r>
            <w:instrText xml:space="preserve"> PAGEREF _Toc31872 \h </w:instrText>
          </w:r>
          <w:r>
            <w:fldChar w:fldCharType="separate"/>
          </w:r>
          <w:r>
            <w:t>19</w:t>
          </w:r>
          <w:r>
            <w:fldChar w:fldCharType="end"/>
          </w:r>
          <w:r>
            <w:rPr>
              <w:rFonts w:hint="eastAsia" w:ascii="黑体" w:hAnsi="黑体" w:eastAsia="黑体" w:cs="黑体"/>
              <w:bCs/>
              <w:kern w:val="44"/>
              <w:szCs w:val="30"/>
              <w:lang w:val="en-US" w:eastAsia="zh-CN" w:bidi="ar"/>
            </w:rPr>
            <w:fldChar w:fldCharType="end"/>
          </w:r>
        </w:p>
        <w:p w14:paraId="43D51CCA">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_Toc31498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0"/>
              <w:lang w:val="en-US" w:eastAsia="zh-CN"/>
            </w:rPr>
            <w:t>第三章 系统开发工具及技术介绍</w:t>
          </w:r>
          <w:r>
            <w:tab/>
          </w:r>
          <w:r>
            <w:fldChar w:fldCharType="begin"/>
          </w:r>
          <w:r>
            <w:instrText xml:space="preserve"> PAGEREF _Toc31498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1D937D7D">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_Toc14365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8"/>
              <w:lang w:val="en-US" w:eastAsia="zh-CN"/>
            </w:rPr>
            <w:t>3.1 开发环境</w:t>
          </w:r>
          <w:r>
            <w:tab/>
          </w:r>
          <w:r>
            <w:fldChar w:fldCharType="begin"/>
          </w:r>
          <w:r>
            <w:instrText xml:space="preserve"> PAGEREF _Toc14365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69F61FB5">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_Toc4541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8"/>
              <w:lang w:val="en-US" w:eastAsia="zh-CN"/>
            </w:rPr>
            <w:t>3.2开发工具</w:t>
          </w:r>
          <w:r>
            <w:tab/>
          </w:r>
          <w:r>
            <w:fldChar w:fldCharType="begin"/>
          </w:r>
          <w:r>
            <w:instrText xml:space="preserve"> PAGEREF _Toc4541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133F8CDE">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_Toc24960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3.2.1 Visual Studio Code 1.87.0</w:t>
          </w:r>
          <w:r>
            <w:tab/>
          </w:r>
          <w:r>
            <w:fldChar w:fldCharType="begin"/>
          </w:r>
          <w:r>
            <w:instrText xml:space="preserve"> PAGEREF _Toc24960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1FF77966">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_Toc28354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3.2.2 Navicat Premium 16</w:t>
          </w:r>
          <w:r>
            <w:tab/>
          </w:r>
          <w:r>
            <w:fldChar w:fldCharType="begin"/>
          </w:r>
          <w:r>
            <w:instrText xml:space="preserve"> PAGEREF _Toc28354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6C5FB5A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_Toc23053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8"/>
              <w:lang w:val="en-US" w:eastAsia="zh-CN"/>
            </w:rPr>
            <w:t>3.3开发技术</w:t>
          </w:r>
          <w:r>
            <w:tab/>
          </w:r>
          <w:r>
            <w:fldChar w:fldCharType="begin"/>
          </w:r>
          <w:r>
            <w:instrText xml:space="preserve"> PAGEREF _Toc23053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1A6E1014">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_Toc1256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3.3.1 Vue3、Vite、Element Plus</w:t>
          </w:r>
          <w:r>
            <w:tab/>
          </w:r>
          <w:r>
            <w:fldChar w:fldCharType="begin"/>
          </w:r>
          <w:r>
            <w:instrText xml:space="preserve"> PAGEREF _Toc1256 \h </w:instrText>
          </w:r>
          <w:r>
            <w:fldChar w:fldCharType="separate"/>
          </w:r>
          <w:r>
            <w:t>21</w:t>
          </w:r>
          <w:r>
            <w:fldChar w:fldCharType="end"/>
          </w:r>
          <w:r>
            <w:rPr>
              <w:rFonts w:hint="eastAsia" w:ascii="黑体" w:hAnsi="黑体" w:eastAsia="黑体" w:cs="黑体"/>
              <w:bCs/>
              <w:kern w:val="44"/>
              <w:szCs w:val="30"/>
              <w:lang w:val="en-US" w:eastAsia="zh-CN" w:bidi="ar"/>
            </w:rPr>
            <w:fldChar w:fldCharType="end"/>
          </w:r>
        </w:p>
        <w:p w14:paraId="6DA5FB82">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_Toc3150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3.3.2 Axios</w:t>
          </w:r>
          <w:r>
            <w:tab/>
          </w:r>
          <w:r>
            <w:fldChar w:fldCharType="begin"/>
          </w:r>
          <w:r>
            <w:instrText xml:space="preserve"> PAGEREF _Toc3150 \h </w:instrText>
          </w:r>
          <w:r>
            <w:fldChar w:fldCharType="separate"/>
          </w:r>
          <w:r>
            <w:t>22</w:t>
          </w:r>
          <w:r>
            <w:fldChar w:fldCharType="end"/>
          </w:r>
          <w:r>
            <w:rPr>
              <w:rFonts w:hint="eastAsia" w:ascii="黑体" w:hAnsi="黑体" w:eastAsia="黑体" w:cs="黑体"/>
              <w:bCs/>
              <w:kern w:val="44"/>
              <w:szCs w:val="30"/>
              <w:lang w:val="en-US" w:eastAsia="zh-CN" w:bidi="ar"/>
            </w:rPr>
            <w:fldChar w:fldCharType="end"/>
          </w:r>
        </w:p>
        <w:p w14:paraId="03197E52">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_Toc13225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3.3.3 SpringBoot</w:t>
          </w:r>
          <w:r>
            <w:tab/>
          </w:r>
          <w:r>
            <w:fldChar w:fldCharType="begin"/>
          </w:r>
          <w:r>
            <w:instrText xml:space="preserve"> PAGEREF _Toc13225 \h </w:instrText>
          </w:r>
          <w:r>
            <w:fldChar w:fldCharType="separate"/>
          </w:r>
          <w:r>
            <w:t>22</w:t>
          </w:r>
          <w:r>
            <w:fldChar w:fldCharType="end"/>
          </w:r>
          <w:r>
            <w:rPr>
              <w:rFonts w:hint="eastAsia" w:ascii="黑体" w:hAnsi="黑体" w:eastAsia="黑体" w:cs="黑体"/>
              <w:bCs/>
              <w:kern w:val="44"/>
              <w:szCs w:val="30"/>
              <w:lang w:val="en-US" w:eastAsia="zh-CN" w:bidi="ar"/>
            </w:rPr>
            <w:fldChar w:fldCharType="end"/>
          </w:r>
        </w:p>
        <w:p w14:paraId="66E3A3C6">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_Toc17572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3.3.4 MyBatis-Plus</w:t>
          </w:r>
          <w:r>
            <w:tab/>
          </w:r>
          <w:r>
            <w:fldChar w:fldCharType="begin"/>
          </w:r>
          <w:r>
            <w:instrText xml:space="preserve"> PAGEREF _Toc17572 \h </w:instrText>
          </w:r>
          <w:r>
            <w:fldChar w:fldCharType="separate"/>
          </w:r>
          <w:r>
            <w:t>22</w:t>
          </w:r>
          <w:r>
            <w:fldChar w:fldCharType="end"/>
          </w:r>
          <w:r>
            <w:rPr>
              <w:rFonts w:hint="eastAsia" w:ascii="黑体" w:hAnsi="黑体" w:eastAsia="黑体" w:cs="黑体"/>
              <w:bCs/>
              <w:kern w:val="44"/>
              <w:szCs w:val="30"/>
              <w:lang w:val="en-US" w:eastAsia="zh-CN" w:bidi="ar"/>
            </w:rPr>
            <w:fldChar w:fldCharType="end"/>
          </w:r>
        </w:p>
        <w:p w14:paraId="6E6E95FC">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_Toc32129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3.3.5 MySQL、Redis</w:t>
          </w:r>
          <w:r>
            <w:tab/>
          </w:r>
          <w:r>
            <w:fldChar w:fldCharType="begin"/>
          </w:r>
          <w:r>
            <w:instrText xml:space="preserve"> PAGEREF _Toc32129 \h </w:instrText>
          </w:r>
          <w:r>
            <w:fldChar w:fldCharType="separate"/>
          </w:r>
          <w:r>
            <w:t>22</w:t>
          </w:r>
          <w:r>
            <w:fldChar w:fldCharType="end"/>
          </w:r>
          <w:r>
            <w:rPr>
              <w:rFonts w:hint="eastAsia" w:ascii="黑体" w:hAnsi="黑体" w:eastAsia="黑体" w:cs="黑体"/>
              <w:bCs/>
              <w:kern w:val="44"/>
              <w:szCs w:val="30"/>
              <w:lang w:val="en-US" w:eastAsia="zh-CN" w:bidi="ar"/>
            </w:rPr>
            <w:fldChar w:fldCharType="end"/>
          </w:r>
        </w:p>
        <w:p w14:paraId="17756F28">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_Toc19632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3.3.6 Spring Security + JWT</w:t>
          </w:r>
          <w:r>
            <w:tab/>
          </w:r>
          <w:r>
            <w:fldChar w:fldCharType="begin"/>
          </w:r>
          <w:r>
            <w:instrText xml:space="preserve"> PAGEREF _Toc19632 \h </w:instrText>
          </w:r>
          <w:r>
            <w:fldChar w:fldCharType="separate"/>
          </w:r>
          <w:r>
            <w:t>23</w:t>
          </w:r>
          <w:r>
            <w:fldChar w:fldCharType="end"/>
          </w:r>
          <w:r>
            <w:rPr>
              <w:rFonts w:hint="eastAsia" w:ascii="黑体" w:hAnsi="黑体" w:eastAsia="黑体" w:cs="黑体"/>
              <w:bCs/>
              <w:kern w:val="44"/>
              <w:szCs w:val="30"/>
              <w:lang w:val="en-US" w:eastAsia="zh-CN" w:bidi="ar"/>
            </w:rPr>
            <w:fldChar w:fldCharType="end"/>
          </w:r>
        </w:p>
        <w:p w14:paraId="3E1EC4B6">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_Toc31295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2"/>
              <w:lang w:val="en-US" w:eastAsia="zh-CN"/>
            </w:rPr>
            <w:t xml:space="preserve">第四章 </w:t>
          </w:r>
          <w:r>
            <w:rPr>
              <w:rFonts w:hint="eastAsia" w:ascii="黑体" w:hAnsi="黑体" w:eastAsia="黑体" w:cs="黑体"/>
              <w:szCs w:val="32"/>
            </w:rPr>
            <w:t>总体设计</w:t>
          </w:r>
          <w:r>
            <w:tab/>
          </w:r>
          <w:r>
            <w:fldChar w:fldCharType="begin"/>
          </w:r>
          <w:r>
            <w:instrText xml:space="preserve"> PAGEREF _Toc31295 \h </w:instrText>
          </w:r>
          <w:r>
            <w:fldChar w:fldCharType="separate"/>
          </w:r>
          <w:r>
            <w:t>24</w:t>
          </w:r>
          <w:r>
            <w:fldChar w:fldCharType="end"/>
          </w:r>
          <w:r>
            <w:rPr>
              <w:rFonts w:hint="eastAsia" w:ascii="黑体" w:hAnsi="黑体" w:eastAsia="黑体" w:cs="黑体"/>
              <w:bCs/>
              <w:kern w:val="44"/>
              <w:szCs w:val="30"/>
              <w:lang w:val="en-US" w:eastAsia="zh-CN" w:bidi="ar"/>
            </w:rPr>
            <w:fldChar w:fldCharType="end"/>
          </w:r>
        </w:p>
        <w:p w14:paraId="523A825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_Toc18164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4.1 概要设计</w:t>
          </w:r>
          <w:r>
            <w:tab/>
          </w:r>
          <w:r>
            <w:fldChar w:fldCharType="begin"/>
          </w:r>
          <w:r>
            <w:instrText xml:space="preserve"> PAGEREF _Toc18164 \h </w:instrText>
          </w:r>
          <w:r>
            <w:fldChar w:fldCharType="separate"/>
          </w:r>
          <w:r>
            <w:t>24</w:t>
          </w:r>
          <w:r>
            <w:fldChar w:fldCharType="end"/>
          </w:r>
          <w:r>
            <w:rPr>
              <w:rFonts w:hint="eastAsia" w:ascii="黑体" w:hAnsi="黑体" w:eastAsia="黑体" w:cs="黑体"/>
              <w:bCs/>
              <w:kern w:val="44"/>
              <w:szCs w:val="30"/>
              <w:lang w:val="en-US" w:eastAsia="zh-CN" w:bidi="ar"/>
            </w:rPr>
            <w:fldChar w:fldCharType="end"/>
          </w:r>
        </w:p>
        <w:p w14:paraId="375D6474">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_Toc11422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4.1.1 用户登录、注册功能设计</w:t>
          </w:r>
          <w:r>
            <w:tab/>
          </w:r>
          <w:r>
            <w:fldChar w:fldCharType="begin"/>
          </w:r>
          <w:r>
            <w:instrText xml:space="preserve"> PAGEREF _Toc11422 \h </w:instrText>
          </w:r>
          <w:r>
            <w:fldChar w:fldCharType="separate"/>
          </w:r>
          <w:r>
            <w:t>27</w:t>
          </w:r>
          <w:r>
            <w:fldChar w:fldCharType="end"/>
          </w:r>
          <w:r>
            <w:rPr>
              <w:rFonts w:hint="eastAsia" w:ascii="黑体" w:hAnsi="黑体" w:eastAsia="黑体" w:cs="黑体"/>
              <w:bCs/>
              <w:kern w:val="44"/>
              <w:szCs w:val="30"/>
              <w:lang w:val="en-US" w:eastAsia="zh-CN" w:bidi="ar"/>
            </w:rPr>
            <w:fldChar w:fldCharType="end"/>
          </w:r>
        </w:p>
        <w:p w14:paraId="4B1F9737">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_Toc29811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4.1.2 用户功能模块设计</w:t>
          </w:r>
          <w:r>
            <w:tab/>
          </w:r>
          <w:r>
            <w:fldChar w:fldCharType="begin"/>
          </w:r>
          <w:r>
            <w:instrText xml:space="preserve"> PAGEREF _Toc29811 \h </w:instrText>
          </w:r>
          <w:r>
            <w:fldChar w:fldCharType="separate"/>
          </w:r>
          <w:r>
            <w:t>27</w:t>
          </w:r>
          <w:r>
            <w:fldChar w:fldCharType="end"/>
          </w:r>
          <w:r>
            <w:rPr>
              <w:rFonts w:hint="eastAsia" w:ascii="黑体" w:hAnsi="黑体" w:eastAsia="黑体" w:cs="黑体"/>
              <w:bCs/>
              <w:kern w:val="44"/>
              <w:szCs w:val="30"/>
              <w:lang w:val="en-US" w:eastAsia="zh-CN" w:bidi="ar"/>
            </w:rPr>
            <w:fldChar w:fldCharType="end"/>
          </w:r>
        </w:p>
        <w:p w14:paraId="40294AB8">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_Toc24041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4.1.3 文档版本管理模块设计</w:t>
          </w:r>
          <w:r>
            <w:tab/>
          </w:r>
          <w:r>
            <w:fldChar w:fldCharType="begin"/>
          </w:r>
          <w:r>
            <w:instrText xml:space="preserve"> PAGEREF _Toc24041 \h </w:instrText>
          </w:r>
          <w:r>
            <w:fldChar w:fldCharType="separate"/>
          </w:r>
          <w:r>
            <w:t>27</w:t>
          </w:r>
          <w:r>
            <w:fldChar w:fldCharType="end"/>
          </w:r>
          <w:r>
            <w:rPr>
              <w:rFonts w:hint="eastAsia" w:ascii="黑体" w:hAnsi="黑体" w:eastAsia="黑体" w:cs="黑体"/>
              <w:bCs/>
              <w:kern w:val="44"/>
              <w:szCs w:val="30"/>
              <w:lang w:val="en-US" w:eastAsia="zh-CN" w:bidi="ar"/>
            </w:rPr>
            <w:fldChar w:fldCharType="end"/>
          </w:r>
        </w:p>
        <w:p w14:paraId="519F97E3">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_Toc7259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4.1.4 文档在线协作模块设计</w:t>
          </w:r>
          <w:r>
            <w:tab/>
          </w:r>
          <w:r>
            <w:fldChar w:fldCharType="begin"/>
          </w:r>
          <w:r>
            <w:instrText xml:space="preserve"> PAGEREF _Toc7259 \h </w:instrText>
          </w:r>
          <w:r>
            <w:fldChar w:fldCharType="separate"/>
          </w:r>
          <w:r>
            <w:t>28</w:t>
          </w:r>
          <w:r>
            <w:fldChar w:fldCharType="end"/>
          </w:r>
          <w:r>
            <w:rPr>
              <w:rFonts w:hint="eastAsia" w:ascii="黑体" w:hAnsi="黑体" w:eastAsia="黑体" w:cs="黑体"/>
              <w:bCs/>
              <w:kern w:val="44"/>
              <w:szCs w:val="30"/>
              <w:lang w:val="en-US" w:eastAsia="zh-CN" w:bidi="ar"/>
            </w:rPr>
            <w:fldChar w:fldCharType="end"/>
          </w:r>
        </w:p>
        <w:p w14:paraId="76858544">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_Toc30582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4.1.5 用户评论功能模块设计</w:t>
          </w:r>
          <w:r>
            <w:tab/>
          </w:r>
          <w:r>
            <w:fldChar w:fldCharType="begin"/>
          </w:r>
          <w:r>
            <w:instrText xml:space="preserve"> PAGEREF _Toc30582 \h </w:instrText>
          </w:r>
          <w:r>
            <w:fldChar w:fldCharType="separate"/>
          </w:r>
          <w:r>
            <w:t>28</w:t>
          </w:r>
          <w:r>
            <w:fldChar w:fldCharType="end"/>
          </w:r>
          <w:r>
            <w:rPr>
              <w:rFonts w:hint="eastAsia" w:ascii="黑体" w:hAnsi="黑体" w:eastAsia="黑体" w:cs="黑体"/>
              <w:bCs/>
              <w:kern w:val="44"/>
              <w:szCs w:val="30"/>
              <w:lang w:val="en-US" w:eastAsia="zh-CN" w:bidi="ar"/>
            </w:rPr>
            <w:fldChar w:fldCharType="end"/>
          </w:r>
        </w:p>
        <w:p w14:paraId="7699F181">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_Toc19969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4.1.6 通知信息模块设计</w:t>
          </w:r>
          <w:r>
            <w:tab/>
          </w:r>
          <w:r>
            <w:fldChar w:fldCharType="begin"/>
          </w:r>
          <w:r>
            <w:instrText xml:space="preserve"> PAGEREF _Toc19969 \h </w:instrText>
          </w:r>
          <w:r>
            <w:fldChar w:fldCharType="separate"/>
          </w:r>
          <w:r>
            <w:t>28</w:t>
          </w:r>
          <w:r>
            <w:fldChar w:fldCharType="end"/>
          </w:r>
          <w:r>
            <w:rPr>
              <w:rFonts w:hint="eastAsia" w:ascii="黑体" w:hAnsi="黑体" w:eastAsia="黑体" w:cs="黑体"/>
              <w:bCs/>
              <w:kern w:val="44"/>
              <w:szCs w:val="30"/>
              <w:lang w:val="en-US" w:eastAsia="zh-CN" w:bidi="ar"/>
            </w:rPr>
            <w:fldChar w:fldCharType="end"/>
          </w:r>
        </w:p>
        <w:p w14:paraId="7163A153">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_Toc20793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4.1.7 文档分享模块设计</w:t>
          </w:r>
          <w:r>
            <w:tab/>
          </w:r>
          <w:r>
            <w:fldChar w:fldCharType="begin"/>
          </w:r>
          <w:r>
            <w:instrText xml:space="preserve"> PAGEREF _Toc20793 \h </w:instrText>
          </w:r>
          <w:r>
            <w:fldChar w:fldCharType="separate"/>
          </w:r>
          <w:r>
            <w:t>28</w:t>
          </w:r>
          <w:r>
            <w:fldChar w:fldCharType="end"/>
          </w:r>
          <w:r>
            <w:rPr>
              <w:rFonts w:hint="eastAsia" w:ascii="黑体" w:hAnsi="黑体" w:eastAsia="黑体" w:cs="黑体"/>
              <w:bCs/>
              <w:kern w:val="44"/>
              <w:szCs w:val="30"/>
              <w:lang w:val="en-US" w:eastAsia="zh-CN" w:bidi="ar"/>
            </w:rPr>
            <w:fldChar w:fldCharType="end"/>
          </w:r>
        </w:p>
        <w:p w14:paraId="7D35715C">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_Toc14261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4.1.8 组织管理员模块设计</w:t>
          </w:r>
          <w:r>
            <w:tab/>
          </w:r>
          <w:r>
            <w:fldChar w:fldCharType="begin"/>
          </w:r>
          <w:r>
            <w:instrText xml:space="preserve"> PAGEREF _Toc14261 \h </w:instrText>
          </w:r>
          <w:r>
            <w:fldChar w:fldCharType="separate"/>
          </w:r>
          <w:r>
            <w:t>29</w:t>
          </w:r>
          <w:r>
            <w:fldChar w:fldCharType="end"/>
          </w:r>
          <w:r>
            <w:rPr>
              <w:rFonts w:hint="eastAsia" w:ascii="黑体" w:hAnsi="黑体" w:eastAsia="黑体" w:cs="黑体"/>
              <w:bCs/>
              <w:kern w:val="44"/>
              <w:szCs w:val="30"/>
              <w:lang w:val="en-US" w:eastAsia="zh-CN" w:bidi="ar"/>
            </w:rPr>
            <w:fldChar w:fldCharType="end"/>
          </w:r>
        </w:p>
        <w:p w14:paraId="7BAC2B32">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_Toc26054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kern w:val="0"/>
              <w:szCs w:val="24"/>
              <w:lang w:val="en-US" w:eastAsia="zh-CN" w:bidi="ar"/>
            </w:rPr>
            <w:t>4.1.9 系统管理员模块设计</w:t>
          </w:r>
          <w:r>
            <w:tab/>
          </w:r>
          <w:r>
            <w:fldChar w:fldCharType="begin"/>
          </w:r>
          <w:r>
            <w:instrText xml:space="preserve"> PAGEREF _Toc26054 \h </w:instrText>
          </w:r>
          <w:r>
            <w:fldChar w:fldCharType="separate"/>
          </w:r>
          <w:r>
            <w:t>29</w:t>
          </w:r>
          <w:r>
            <w:fldChar w:fldCharType="end"/>
          </w:r>
          <w:r>
            <w:rPr>
              <w:rFonts w:hint="eastAsia" w:ascii="黑体" w:hAnsi="黑体" w:eastAsia="黑体" w:cs="黑体"/>
              <w:bCs/>
              <w:kern w:val="44"/>
              <w:szCs w:val="30"/>
              <w:lang w:val="en-US" w:eastAsia="zh-CN" w:bidi="ar"/>
            </w:rPr>
            <w:fldChar w:fldCharType="end"/>
          </w:r>
        </w:p>
        <w:p w14:paraId="6B4A5579">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_Toc24886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lang w:val="en-US" w:eastAsia="zh-CN"/>
            </w:rPr>
            <w:t>4</w:t>
          </w:r>
          <w:r>
            <w:rPr>
              <w:rFonts w:hint="eastAsia" w:ascii="黑体" w:hAnsi="黑体" w:eastAsia="黑体" w:cs="黑体"/>
              <w:bCs/>
              <w:szCs w:val="24"/>
              <w:lang w:val="en-US" w:eastAsia="zh-CN"/>
            </w:rPr>
            <w:t>.2 数据库设计</w:t>
          </w:r>
          <w:r>
            <w:tab/>
          </w:r>
          <w:r>
            <w:fldChar w:fldCharType="begin"/>
          </w:r>
          <w:r>
            <w:instrText xml:space="preserve"> PAGEREF _Toc24886 \h </w:instrText>
          </w:r>
          <w:r>
            <w:fldChar w:fldCharType="separate"/>
          </w:r>
          <w:r>
            <w:t>29</w:t>
          </w:r>
          <w:r>
            <w:fldChar w:fldCharType="end"/>
          </w:r>
          <w:r>
            <w:rPr>
              <w:rFonts w:hint="eastAsia" w:ascii="黑体" w:hAnsi="黑体" w:eastAsia="黑体" w:cs="黑体"/>
              <w:bCs/>
              <w:kern w:val="44"/>
              <w:szCs w:val="30"/>
              <w:lang w:val="en-US" w:eastAsia="zh-CN" w:bidi="ar"/>
            </w:rPr>
            <w:fldChar w:fldCharType="end"/>
          </w:r>
        </w:p>
        <w:p w14:paraId="05EBE43B">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_Toc8048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4.2.1 E-R图</w:t>
          </w:r>
          <w:r>
            <w:tab/>
          </w:r>
          <w:r>
            <w:fldChar w:fldCharType="begin"/>
          </w:r>
          <w:r>
            <w:instrText xml:space="preserve"> PAGEREF _Toc8048 \h </w:instrText>
          </w:r>
          <w:r>
            <w:fldChar w:fldCharType="separate"/>
          </w:r>
          <w:r>
            <w:t>30</w:t>
          </w:r>
          <w:r>
            <w:fldChar w:fldCharType="end"/>
          </w:r>
          <w:r>
            <w:rPr>
              <w:rFonts w:hint="eastAsia" w:ascii="黑体" w:hAnsi="黑体" w:eastAsia="黑体" w:cs="黑体"/>
              <w:bCs/>
              <w:kern w:val="44"/>
              <w:szCs w:val="30"/>
              <w:lang w:val="en-US" w:eastAsia="zh-CN" w:bidi="ar"/>
            </w:rPr>
            <w:fldChar w:fldCharType="end"/>
          </w:r>
        </w:p>
        <w:p w14:paraId="24841799">
          <w:pPr>
            <w:pStyle w:val="10"/>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_Toc20177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24"/>
            </w:rPr>
            <w:t>4.2.2 数据库信息表</w:t>
          </w:r>
          <w:r>
            <w:tab/>
          </w:r>
          <w:r>
            <w:fldChar w:fldCharType="begin"/>
          </w:r>
          <w:r>
            <w:instrText xml:space="preserve"> PAGEREF _Toc20177 \h </w:instrText>
          </w:r>
          <w:r>
            <w:fldChar w:fldCharType="separate"/>
          </w:r>
          <w:r>
            <w:t>31</w:t>
          </w:r>
          <w:r>
            <w:fldChar w:fldCharType="end"/>
          </w:r>
          <w:r>
            <w:rPr>
              <w:rFonts w:hint="eastAsia" w:ascii="黑体" w:hAnsi="黑体" w:eastAsia="黑体" w:cs="黑体"/>
              <w:bCs/>
              <w:kern w:val="44"/>
              <w:szCs w:val="30"/>
              <w:lang w:val="en-US" w:eastAsia="zh-CN" w:bidi="ar"/>
            </w:rPr>
            <w:fldChar w:fldCharType="end"/>
          </w:r>
        </w:p>
        <w:p w14:paraId="5D86001C">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_Toc20339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0"/>
              <w:lang w:val="en-US" w:eastAsia="zh-CN"/>
            </w:rPr>
            <w:t xml:space="preserve">第五章 </w:t>
          </w:r>
          <w:r>
            <w:rPr>
              <w:rFonts w:hint="eastAsia" w:ascii="黑体" w:hAnsi="黑体" w:eastAsia="黑体" w:cs="黑体"/>
              <w:szCs w:val="30"/>
            </w:rPr>
            <w:t>详细设计与系统实现</w:t>
          </w:r>
          <w:r>
            <w:tab/>
          </w:r>
          <w:r>
            <w:fldChar w:fldCharType="begin"/>
          </w:r>
          <w:r>
            <w:instrText xml:space="preserve"> PAGEREF _Toc20339 \h </w:instrText>
          </w:r>
          <w:r>
            <w:fldChar w:fldCharType="separate"/>
          </w:r>
          <w:r>
            <w:t>40</w:t>
          </w:r>
          <w:r>
            <w:fldChar w:fldCharType="end"/>
          </w:r>
          <w:r>
            <w:rPr>
              <w:rFonts w:hint="eastAsia" w:ascii="黑体" w:hAnsi="黑体" w:eastAsia="黑体" w:cs="黑体"/>
              <w:bCs/>
              <w:kern w:val="44"/>
              <w:szCs w:val="30"/>
              <w:lang w:val="en-US" w:eastAsia="zh-CN" w:bidi="ar"/>
            </w:rPr>
            <w:fldChar w:fldCharType="end"/>
          </w:r>
        </w:p>
        <w:p w14:paraId="765BD68A">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_Toc31344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5.1 用户登录注册模块设计与实现</w:t>
          </w:r>
          <w:r>
            <w:tab/>
          </w:r>
          <w:r>
            <w:fldChar w:fldCharType="begin"/>
          </w:r>
          <w:r>
            <w:instrText xml:space="preserve"> PAGEREF _Toc31344 \h </w:instrText>
          </w:r>
          <w:r>
            <w:fldChar w:fldCharType="separate"/>
          </w:r>
          <w:r>
            <w:t>40</w:t>
          </w:r>
          <w:r>
            <w:fldChar w:fldCharType="end"/>
          </w:r>
          <w:r>
            <w:rPr>
              <w:rFonts w:hint="eastAsia" w:ascii="黑体" w:hAnsi="黑体" w:eastAsia="黑体" w:cs="黑体"/>
              <w:bCs/>
              <w:kern w:val="44"/>
              <w:szCs w:val="30"/>
              <w:lang w:val="en-US" w:eastAsia="zh-CN" w:bidi="ar"/>
            </w:rPr>
            <w:fldChar w:fldCharType="end"/>
          </w:r>
        </w:p>
        <w:p w14:paraId="4F70F00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_Toc10049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5.2 用户功能模块设计与实现</w:t>
          </w:r>
          <w:r>
            <w:tab/>
          </w:r>
          <w:r>
            <w:fldChar w:fldCharType="begin"/>
          </w:r>
          <w:r>
            <w:instrText xml:space="preserve"> PAGEREF _Toc10049 \h </w:instrText>
          </w:r>
          <w:r>
            <w:fldChar w:fldCharType="separate"/>
          </w:r>
          <w:r>
            <w:t>41</w:t>
          </w:r>
          <w:r>
            <w:fldChar w:fldCharType="end"/>
          </w:r>
          <w:r>
            <w:rPr>
              <w:rFonts w:hint="eastAsia" w:ascii="黑体" w:hAnsi="黑体" w:eastAsia="黑体" w:cs="黑体"/>
              <w:bCs/>
              <w:kern w:val="44"/>
              <w:szCs w:val="30"/>
              <w:lang w:val="en-US" w:eastAsia="zh-CN" w:bidi="ar"/>
            </w:rPr>
            <w:fldChar w:fldCharType="end"/>
          </w:r>
        </w:p>
        <w:p w14:paraId="25E2100E">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_Toc14882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5.3 文档版本管理设计与实现</w:t>
          </w:r>
          <w:r>
            <w:tab/>
          </w:r>
          <w:r>
            <w:fldChar w:fldCharType="begin"/>
          </w:r>
          <w:r>
            <w:instrText xml:space="preserve"> PAGEREF _Toc14882 \h </w:instrText>
          </w:r>
          <w:r>
            <w:fldChar w:fldCharType="separate"/>
          </w:r>
          <w:r>
            <w:t>43</w:t>
          </w:r>
          <w:r>
            <w:fldChar w:fldCharType="end"/>
          </w:r>
          <w:r>
            <w:rPr>
              <w:rFonts w:hint="eastAsia" w:ascii="黑体" w:hAnsi="黑体" w:eastAsia="黑体" w:cs="黑体"/>
              <w:bCs/>
              <w:kern w:val="44"/>
              <w:szCs w:val="30"/>
              <w:lang w:val="en-US" w:eastAsia="zh-CN" w:bidi="ar"/>
            </w:rPr>
            <w:fldChar w:fldCharType="end"/>
          </w:r>
        </w:p>
        <w:p w14:paraId="409B94C5">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_Toc3440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5.4 文档在线协作设计与实现</w:t>
          </w:r>
          <w:r>
            <w:tab/>
          </w:r>
          <w:r>
            <w:fldChar w:fldCharType="begin"/>
          </w:r>
          <w:r>
            <w:instrText xml:space="preserve"> PAGEREF _Toc3440 \h </w:instrText>
          </w:r>
          <w:r>
            <w:fldChar w:fldCharType="separate"/>
          </w:r>
          <w:r>
            <w:t>44</w:t>
          </w:r>
          <w:r>
            <w:fldChar w:fldCharType="end"/>
          </w:r>
          <w:r>
            <w:rPr>
              <w:rFonts w:hint="eastAsia" w:ascii="黑体" w:hAnsi="黑体" w:eastAsia="黑体" w:cs="黑体"/>
              <w:bCs/>
              <w:kern w:val="44"/>
              <w:szCs w:val="30"/>
              <w:lang w:val="en-US" w:eastAsia="zh-CN" w:bidi="ar"/>
            </w:rPr>
            <w:fldChar w:fldCharType="end"/>
          </w:r>
        </w:p>
        <w:p w14:paraId="0A7F84FF">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_Toc10213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5.5 用户评论功能模块设计与实现</w:t>
          </w:r>
          <w:r>
            <w:tab/>
          </w:r>
          <w:r>
            <w:fldChar w:fldCharType="begin"/>
          </w:r>
          <w:r>
            <w:instrText xml:space="preserve"> PAGEREF _Toc10213 \h </w:instrText>
          </w:r>
          <w:r>
            <w:fldChar w:fldCharType="separate"/>
          </w:r>
          <w:r>
            <w:t>46</w:t>
          </w:r>
          <w:r>
            <w:fldChar w:fldCharType="end"/>
          </w:r>
          <w:r>
            <w:rPr>
              <w:rFonts w:hint="eastAsia" w:ascii="黑体" w:hAnsi="黑体" w:eastAsia="黑体" w:cs="黑体"/>
              <w:bCs/>
              <w:kern w:val="44"/>
              <w:szCs w:val="30"/>
              <w:lang w:val="en-US" w:eastAsia="zh-CN" w:bidi="ar"/>
            </w:rPr>
            <w:fldChar w:fldCharType="end"/>
          </w:r>
        </w:p>
        <w:p w14:paraId="7094D887">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_Toc13016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5.6 通知信息模块设计与实现</w:t>
          </w:r>
          <w:r>
            <w:tab/>
          </w:r>
          <w:r>
            <w:fldChar w:fldCharType="begin"/>
          </w:r>
          <w:r>
            <w:instrText xml:space="preserve"> PAGEREF _Toc13016 \h </w:instrText>
          </w:r>
          <w:r>
            <w:fldChar w:fldCharType="separate"/>
          </w:r>
          <w:r>
            <w:t>48</w:t>
          </w:r>
          <w:r>
            <w:fldChar w:fldCharType="end"/>
          </w:r>
          <w:r>
            <w:rPr>
              <w:rFonts w:hint="eastAsia" w:ascii="黑体" w:hAnsi="黑体" w:eastAsia="黑体" w:cs="黑体"/>
              <w:bCs/>
              <w:kern w:val="44"/>
              <w:szCs w:val="30"/>
              <w:lang w:val="en-US" w:eastAsia="zh-CN" w:bidi="ar"/>
            </w:rPr>
            <w:fldChar w:fldCharType="end"/>
          </w:r>
        </w:p>
        <w:p w14:paraId="2EC5F6FE">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_Toc31927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5.7 文档分享模块设计与实现</w:t>
          </w:r>
          <w:r>
            <w:tab/>
          </w:r>
          <w:r>
            <w:fldChar w:fldCharType="begin"/>
          </w:r>
          <w:r>
            <w:instrText xml:space="preserve"> PAGEREF _Toc31927 \h </w:instrText>
          </w:r>
          <w:r>
            <w:fldChar w:fldCharType="separate"/>
          </w:r>
          <w:r>
            <w:t>49</w:t>
          </w:r>
          <w:r>
            <w:fldChar w:fldCharType="end"/>
          </w:r>
          <w:r>
            <w:rPr>
              <w:rFonts w:hint="eastAsia" w:ascii="黑体" w:hAnsi="黑体" w:eastAsia="黑体" w:cs="黑体"/>
              <w:bCs/>
              <w:kern w:val="44"/>
              <w:szCs w:val="30"/>
              <w:lang w:val="en-US" w:eastAsia="zh-CN" w:bidi="ar"/>
            </w:rPr>
            <w:fldChar w:fldCharType="end"/>
          </w:r>
        </w:p>
        <w:p w14:paraId="0DEA8B2D">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_Toc12770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5.8 组织管理员模块设计与实现</w:t>
          </w:r>
          <w:r>
            <w:tab/>
          </w:r>
          <w:r>
            <w:fldChar w:fldCharType="begin"/>
          </w:r>
          <w:r>
            <w:instrText xml:space="preserve"> PAGEREF _Toc12770 \h </w:instrText>
          </w:r>
          <w:r>
            <w:fldChar w:fldCharType="separate"/>
          </w:r>
          <w:r>
            <w:t>51</w:t>
          </w:r>
          <w:r>
            <w:fldChar w:fldCharType="end"/>
          </w:r>
          <w:r>
            <w:rPr>
              <w:rFonts w:hint="eastAsia" w:ascii="黑体" w:hAnsi="黑体" w:eastAsia="黑体" w:cs="黑体"/>
              <w:bCs/>
              <w:kern w:val="44"/>
              <w:szCs w:val="30"/>
              <w:lang w:val="en-US" w:eastAsia="zh-CN" w:bidi="ar"/>
            </w:rPr>
            <w:fldChar w:fldCharType="end"/>
          </w:r>
        </w:p>
        <w:p w14:paraId="1F441746">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_Toc8506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5.9 系统管理员模块设计与实现</w:t>
          </w:r>
          <w:r>
            <w:tab/>
          </w:r>
          <w:r>
            <w:fldChar w:fldCharType="begin"/>
          </w:r>
          <w:r>
            <w:instrText xml:space="preserve"> PAGEREF _Toc8506 \h </w:instrText>
          </w:r>
          <w:r>
            <w:fldChar w:fldCharType="separate"/>
          </w:r>
          <w:r>
            <w:t>53</w:t>
          </w:r>
          <w:r>
            <w:fldChar w:fldCharType="end"/>
          </w:r>
          <w:r>
            <w:rPr>
              <w:rFonts w:hint="eastAsia" w:ascii="黑体" w:hAnsi="黑体" w:eastAsia="黑体" w:cs="黑体"/>
              <w:bCs/>
              <w:kern w:val="44"/>
              <w:szCs w:val="30"/>
              <w:lang w:val="en-US" w:eastAsia="zh-CN" w:bidi="ar"/>
            </w:rPr>
            <w:fldChar w:fldCharType="end"/>
          </w:r>
        </w:p>
        <w:p w14:paraId="4DEB7EBF">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_Toc4379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2"/>
              <w:lang w:val="en-US" w:eastAsia="zh-CN"/>
            </w:rPr>
            <w:t>第六章</w:t>
          </w:r>
          <w:r>
            <w:rPr>
              <w:rFonts w:hint="eastAsia" w:ascii="黑体" w:hAnsi="黑体" w:eastAsia="黑体" w:cs="黑体"/>
              <w:szCs w:val="32"/>
            </w:rPr>
            <w:t xml:space="preserve"> 系统测试</w:t>
          </w:r>
          <w:r>
            <w:tab/>
          </w:r>
          <w:r>
            <w:fldChar w:fldCharType="begin"/>
          </w:r>
          <w:r>
            <w:instrText xml:space="preserve"> PAGEREF _Toc4379 \h </w:instrText>
          </w:r>
          <w:r>
            <w:fldChar w:fldCharType="separate"/>
          </w:r>
          <w:r>
            <w:t>54</w:t>
          </w:r>
          <w:r>
            <w:fldChar w:fldCharType="end"/>
          </w:r>
          <w:r>
            <w:rPr>
              <w:rFonts w:hint="eastAsia" w:ascii="黑体" w:hAnsi="黑体" w:eastAsia="黑体" w:cs="黑体"/>
              <w:bCs/>
              <w:kern w:val="44"/>
              <w:szCs w:val="30"/>
              <w:lang w:val="en-US" w:eastAsia="zh-CN" w:bidi="ar"/>
            </w:rPr>
            <w:fldChar w:fldCharType="end"/>
          </w:r>
        </w:p>
        <w:p w14:paraId="22E378FE">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_Toc2157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6.1 测试内容</w:t>
          </w:r>
          <w:r>
            <w:tab/>
          </w:r>
          <w:r>
            <w:fldChar w:fldCharType="begin"/>
          </w:r>
          <w:r>
            <w:instrText xml:space="preserve"> PAGEREF _Toc2157 \h </w:instrText>
          </w:r>
          <w:r>
            <w:fldChar w:fldCharType="separate"/>
          </w:r>
          <w:r>
            <w:t>54</w:t>
          </w:r>
          <w:r>
            <w:fldChar w:fldCharType="end"/>
          </w:r>
          <w:r>
            <w:rPr>
              <w:rFonts w:hint="eastAsia" w:ascii="黑体" w:hAnsi="黑体" w:eastAsia="黑体" w:cs="黑体"/>
              <w:bCs/>
              <w:kern w:val="44"/>
              <w:szCs w:val="30"/>
              <w:lang w:val="en-US" w:eastAsia="zh-CN" w:bidi="ar"/>
            </w:rPr>
            <w:fldChar w:fldCharType="end"/>
          </w:r>
        </w:p>
        <w:p w14:paraId="60704342">
          <w:pPr>
            <w:pStyle w:val="14"/>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_Toc2946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bCs/>
              <w:szCs w:val="24"/>
            </w:rPr>
            <w:t>6.2 测试用例</w:t>
          </w:r>
          <w:r>
            <w:tab/>
          </w:r>
          <w:r>
            <w:fldChar w:fldCharType="begin"/>
          </w:r>
          <w:r>
            <w:instrText xml:space="preserve"> PAGEREF _Toc2946 \h </w:instrText>
          </w:r>
          <w:r>
            <w:fldChar w:fldCharType="separate"/>
          </w:r>
          <w:r>
            <w:t>54</w:t>
          </w:r>
          <w:r>
            <w:fldChar w:fldCharType="end"/>
          </w:r>
          <w:r>
            <w:rPr>
              <w:rFonts w:hint="eastAsia" w:ascii="黑体" w:hAnsi="黑体" w:eastAsia="黑体" w:cs="黑体"/>
              <w:bCs/>
              <w:kern w:val="44"/>
              <w:szCs w:val="30"/>
              <w:lang w:val="en-US" w:eastAsia="zh-CN" w:bidi="ar"/>
            </w:rPr>
            <w:fldChar w:fldCharType="end"/>
          </w:r>
        </w:p>
        <w:p w14:paraId="761A9820">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_Toc19793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0"/>
            </w:rPr>
            <w:t>结  论</w:t>
          </w:r>
          <w:r>
            <w:tab/>
          </w:r>
          <w:r>
            <w:fldChar w:fldCharType="begin"/>
          </w:r>
          <w:r>
            <w:instrText xml:space="preserve"> PAGEREF _Toc19793 \h </w:instrText>
          </w:r>
          <w:r>
            <w:fldChar w:fldCharType="separate"/>
          </w:r>
          <w:r>
            <w:t>61</w:t>
          </w:r>
          <w:r>
            <w:fldChar w:fldCharType="end"/>
          </w:r>
          <w:r>
            <w:rPr>
              <w:rFonts w:hint="eastAsia" w:ascii="黑体" w:hAnsi="黑体" w:eastAsia="黑体" w:cs="黑体"/>
              <w:bCs/>
              <w:kern w:val="44"/>
              <w:szCs w:val="30"/>
              <w:lang w:val="en-US" w:eastAsia="zh-CN" w:bidi="ar"/>
            </w:rPr>
            <w:fldChar w:fldCharType="end"/>
          </w:r>
        </w:p>
        <w:p w14:paraId="569399DD">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_Toc21552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2"/>
            </w:rPr>
            <w:t>参考文献</w:t>
          </w:r>
          <w:r>
            <w:tab/>
          </w:r>
          <w:r>
            <w:fldChar w:fldCharType="begin"/>
          </w:r>
          <w:r>
            <w:instrText xml:space="preserve"> PAGEREF _Toc21552 \h </w:instrText>
          </w:r>
          <w:r>
            <w:fldChar w:fldCharType="separate"/>
          </w:r>
          <w:r>
            <w:t>63</w:t>
          </w:r>
          <w:r>
            <w:fldChar w:fldCharType="end"/>
          </w:r>
          <w:r>
            <w:rPr>
              <w:rFonts w:hint="eastAsia" w:ascii="黑体" w:hAnsi="黑体" w:eastAsia="黑体" w:cs="黑体"/>
              <w:bCs/>
              <w:kern w:val="44"/>
              <w:szCs w:val="30"/>
              <w:lang w:val="en-US" w:eastAsia="zh-CN" w:bidi="ar"/>
            </w:rPr>
            <w:fldChar w:fldCharType="end"/>
          </w:r>
        </w:p>
        <w:p w14:paraId="109D643B">
          <w:pPr>
            <w:pStyle w:val="13"/>
            <w:tabs>
              <w:tab w:val="right" w:leader="dot" w:pos="9355"/>
            </w:tabs>
          </w:pPr>
          <w:r>
            <w:rPr>
              <w:rFonts w:hint="eastAsia" w:ascii="黑体" w:hAnsi="黑体" w:eastAsia="黑体" w:cs="黑体"/>
              <w:bCs/>
              <w:kern w:val="44"/>
              <w:szCs w:val="30"/>
              <w:lang w:val="en-US" w:eastAsia="zh-CN" w:bidi="ar"/>
            </w:rPr>
            <w:fldChar w:fldCharType="begin"/>
          </w:r>
          <w:r>
            <w:rPr>
              <w:rFonts w:hint="eastAsia" w:ascii="黑体" w:hAnsi="黑体" w:eastAsia="黑体" w:cs="黑体"/>
              <w:bCs/>
              <w:kern w:val="44"/>
              <w:szCs w:val="30"/>
              <w:lang w:val="en-US" w:eastAsia="zh-CN" w:bidi="ar"/>
            </w:rPr>
            <w:instrText xml:space="preserve"> HYPERLINK \l _Toc4708 </w:instrText>
          </w:r>
          <w:r>
            <w:rPr>
              <w:rFonts w:hint="eastAsia" w:ascii="黑体" w:hAnsi="黑体" w:eastAsia="黑体" w:cs="黑体"/>
              <w:bCs/>
              <w:kern w:val="44"/>
              <w:szCs w:val="30"/>
              <w:lang w:val="en-US" w:eastAsia="zh-CN" w:bidi="ar"/>
            </w:rPr>
            <w:fldChar w:fldCharType="separate"/>
          </w:r>
          <w:r>
            <w:rPr>
              <w:rFonts w:hint="eastAsia" w:ascii="黑体" w:hAnsi="黑体" w:eastAsia="黑体" w:cs="黑体"/>
              <w:szCs w:val="32"/>
            </w:rPr>
            <w:t>致  谢</w:t>
          </w:r>
          <w:r>
            <w:tab/>
          </w:r>
          <w:r>
            <w:fldChar w:fldCharType="begin"/>
          </w:r>
          <w:r>
            <w:instrText xml:space="preserve"> PAGEREF _Toc4708 \h </w:instrText>
          </w:r>
          <w:r>
            <w:fldChar w:fldCharType="separate"/>
          </w:r>
          <w:r>
            <w:t>65</w:t>
          </w:r>
          <w:r>
            <w:fldChar w:fldCharType="end"/>
          </w:r>
          <w:r>
            <w:rPr>
              <w:rFonts w:hint="eastAsia" w:ascii="黑体" w:hAnsi="黑体" w:eastAsia="黑体" w:cs="黑体"/>
              <w:bCs/>
              <w:kern w:val="44"/>
              <w:szCs w:val="30"/>
              <w:lang w:val="en-US" w:eastAsia="zh-CN" w:bidi="ar"/>
            </w:rPr>
            <w:fldChar w:fldCharType="end"/>
          </w:r>
        </w:p>
        <w:p w14:paraId="5E62F5CF">
          <w:pPr>
            <w:widowControl w:val="0"/>
            <w:bidi w:val="0"/>
            <w:spacing w:before="0" w:beforeAutospacing="1" w:after="0" w:afterAutospacing="1"/>
            <w:jc w:val="both"/>
            <w:outlineLvl w:val="9"/>
            <w:rPr>
              <w:rFonts w:hint="eastAsia" w:ascii="黑体" w:hAnsi="黑体" w:eastAsia="黑体" w:cs="黑体"/>
              <w:b/>
              <w:bCs/>
              <w:sz w:val="30"/>
              <w:szCs w:val="30"/>
              <w:lang w:val="en-US" w:eastAsia="zh-CN"/>
            </w:rPr>
          </w:pPr>
          <w:r>
            <w:rPr>
              <w:rFonts w:hint="eastAsia" w:ascii="黑体" w:hAnsi="黑体" w:eastAsia="黑体" w:cs="黑体"/>
              <w:bCs/>
              <w:kern w:val="44"/>
              <w:szCs w:val="30"/>
              <w:lang w:val="en-US" w:eastAsia="zh-CN" w:bidi="ar"/>
            </w:rPr>
            <w:fldChar w:fldCharType="end"/>
          </w:r>
          <w:bookmarkStart w:id="4" w:name="_Toc11165"/>
        </w:p>
      </w:sdtContent>
    </w:sdt>
    <w:p w14:paraId="035778A7">
      <w:pPr>
        <w:pStyle w:val="2"/>
        <w:bidi w:val="0"/>
        <w:jc w:val="center"/>
        <w:rPr>
          <w:rFonts w:hint="eastAsia" w:ascii="黑体" w:hAnsi="黑体" w:eastAsia="黑体" w:cs="黑体"/>
          <w:b/>
          <w:bCs/>
          <w:sz w:val="30"/>
          <w:szCs w:val="30"/>
          <w:lang w:val="en-US" w:eastAsia="zh-CN"/>
        </w:rPr>
      </w:pPr>
    </w:p>
    <w:p w14:paraId="24ACE949">
      <w:pPr>
        <w:pStyle w:val="2"/>
        <w:bidi w:val="0"/>
        <w:jc w:val="center"/>
        <w:rPr>
          <w:rFonts w:hint="eastAsia" w:ascii="黑体" w:hAnsi="黑体" w:eastAsia="黑体" w:cs="黑体"/>
          <w:b/>
          <w:bCs/>
          <w:sz w:val="30"/>
          <w:szCs w:val="30"/>
          <w:lang w:val="en-US" w:eastAsia="zh-CN"/>
        </w:rPr>
      </w:pPr>
    </w:p>
    <w:p w14:paraId="14D1EA0D">
      <w:pPr>
        <w:pStyle w:val="2"/>
        <w:bidi w:val="0"/>
        <w:jc w:val="center"/>
        <w:rPr>
          <w:rFonts w:hint="eastAsia" w:ascii="黑体" w:hAnsi="黑体" w:eastAsia="黑体" w:cs="黑体"/>
          <w:b/>
          <w:bCs/>
          <w:sz w:val="30"/>
          <w:szCs w:val="30"/>
          <w:lang w:val="en-US" w:eastAsia="zh-CN"/>
        </w:rPr>
      </w:pPr>
    </w:p>
    <w:p w14:paraId="500E2C07">
      <w:pPr>
        <w:pStyle w:val="2"/>
        <w:bidi w:val="0"/>
        <w:jc w:val="both"/>
        <w:rPr>
          <w:rFonts w:hint="eastAsia" w:ascii="黑体" w:hAnsi="黑体" w:eastAsia="黑体" w:cs="黑体"/>
          <w:b/>
          <w:bCs/>
          <w:sz w:val="30"/>
          <w:szCs w:val="30"/>
          <w:lang w:val="en-US" w:eastAsia="zh-CN"/>
        </w:rPr>
      </w:pPr>
    </w:p>
    <w:p w14:paraId="2F209BC1">
      <w:pPr>
        <w:rPr>
          <w:rFonts w:hint="eastAsia" w:ascii="黑体" w:hAnsi="黑体" w:eastAsia="黑体" w:cs="黑体"/>
          <w:b/>
          <w:bCs/>
          <w:sz w:val="30"/>
          <w:szCs w:val="30"/>
          <w:lang w:val="en-US" w:eastAsia="zh-CN"/>
        </w:rPr>
      </w:pPr>
    </w:p>
    <w:p w14:paraId="3CD70B34">
      <w:pPr>
        <w:rPr>
          <w:rFonts w:hint="eastAsia" w:ascii="黑体" w:hAnsi="黑体" w:eastAsia="黑体" w:cs="黑体"/>
          <w:b/>
          <w:bCs/>
          <w:sz w:val="30"/>
          <w:szCs w:val="30"/>
          <w:lang w:val="en-US" w:eastAsia="zh-CN"/>
        </w:rPr>
      </w:pPr>
    </w:p>
    <w:p w14:paraId="4744B707">
      <w:pPr>
        <w:pStyle w:val="2"/>
        <w:bidi w:val="0"/>
        <w:jc w:val="center"/>
        <w:rPr>
          <w:rFonts w:hint="eastAsia" w:ascii="黑体" w:hAnsi="黑体" w:eastAsia="黑体" w:cs="黑体"/>
          <w:b/>
          <w:bCs/>
          <w:sz w:val="30"/>
          <w:szCs w:val="30"/>
          <w:lang w:val="en-US" w:eastAsia="zh-CN"/>
        </w:rPr>
      </w:pPr>
      <w:bookmarkStart w:id="5" w:name="_Toc17153"/>
      <w:r>
        <w:rPr>
          <w:rFonts w:hint="eastAsia" w:ascii="黑体" w:hAnsi="黑体" w:eastAsia="黑体" w:cs="黑体"/>
          <w:b/>
          <w:bCs/>
          <w:sz w:val="30"/>
          <w:szCs w:val="30"/>
          <w:lang w:val="en-US" w:eastAsia="zh-CN"/>
        </w:rPr>
        <w:t>第一章 绪论</w:t>
      </w:r>
      <w:bookmarkEnd w:id="0"/>
      <w:bookmarkEnd w:id="1"/>
      <w:bookmarkEnd w:id="2"/>
      <w:bookmarkEnd w:id="4"/>
      <w:bookmarkEnd w:id="5"/>
    </w:p>
    <w:p w14:paraId="43AF64F6">
      <w:pPr>
        <w:pStyle w:val="2"/>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outlineLvl w:val="9"/>
        <w:rPr>
          <w:rStyle w:val="22"/>
          <w:rFonts w:hint="eastAsia" w:ascii="黑体" w:hAnsi="黑体" w:eastAsia="黑体" w:cs="黑体"/>
          <w:b/>
          <w:bCs/>
          <w:sz w:val="24"/>
          <w:szCs w:val="24"/>
          <w:lang w:val="en-US" w:eastAsia="zh-CN"/>
        </w:rPr>
      </w:pPr>
      <w:bookmarkStart w:id="6" w:name="_Toc12413"/>
      <w:bookmarkStart w:id="7" w:name="_Toc5697"/>
      <w:bookmarkStart w:id="8" w:name="_Toc8512"/>
      <w:r>
        <w:rPr>
          <w:rStyle w:val="22"/>
          <w:rFonts w:hint="eastAsia" w:ascii="黑体" w:hAnsi="黑体" w:eastAsia="黑体" w:cs="黑体"/>
          <w:b/>
          <w:bCs/>
          <w:sz w:val="24"/>
          <w:szCs w:val="24"/>
          <w:lang w:val="en-US" w:eastAsia="zh-CN"/>
        </w:rPr>
        <w:t>1.1 研究背景与意义</w:t>
      </w:r>
      <w:bookmarkEnd w:id="6"/>
      <w:bookmarkEnd w:id="7"/>
      <w:bookmarkEnd w:id="8"/>
    </w:p>
    <w:p w14:paraId="406BE2F7">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ascii="宋体" w:hAnsi="宋体" w:eastAsia="宋体" w:cs="宋体"/>
          <w:sz w:val="24"/>
          <w:szCs w:val="24"/>
          <w:lang w:val="en-US" w:eastAsia="zh-CN"/>
        </w:rPr>
      </w:pPr>
      <w:r>
        <w:rPr>
          <w:rFonts w:hint="default" w:ascii="宋体" w:hAnsi="宋体" w:eastAsia="宋体" w:cs="宋体"/>
          <w:sz w:val="24"/>
          <w:szCs w:val="24"/>
          <w:lang w:val="en-US" w:eastAsia="zh-CN"/>
        </w:rPr>
        <w:t>近年来，随着互联网技术和数字化办公模式的不断发展，文档已经成为团队沟通、任务协同和信息沉淀的重要载体。无论是在企业日常办公场景中，还是在高校课题协作、学生团队项目管理过程中，文档都承担着记录方案、共享资料、跟踪进度和保存成果的重要作用。因此，如何提高文档管理效率、保障文档数据安全、优化多人协作体验，逐渐成为信息化建设中的一个现实问题。</w:t>
      </w:r>
    </w:p>
    <w:p w14:paraId="138E0DA5">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然而，从实际使用情况来看，传统文档管理方式仍然存在不少不足。一方面，很多团队仍然依赖本地文件传输、聊天工具发送附件或多个版本反复覆盖的方式开展协作，这种方式不仅容易造成文档版本混乱，还会增加成员之间的沟通成本。另一方面，一些通用型在线协作平台虽然具备较为丰富的功能，但在组织管理、权限细分、版本追溯以及面向特定场景的定制化支持方面，往往难以完全满足中小团队和校园协作场景的实际需求。特别是在多角色共同参与的情况下，如果缺乏清晰的权限控制和有效的版本管理机制，就很容易出现误操作、越权访问以及历史内容难以追溯等问题。</w:t>
      </w:r>
    </w:p>
    <w:p w14:paraId="73C5A8FC">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基于上述背景，设计并实现一套面向团队协作场景的文档在线协作与版本管理系统，具有较强的现实意义。首先，从应用层面来看，该系统能够为用户提供较为完整的文档创建、编辑、分享、协作和回溯能力，有助于规范文档管理流程，提升团队协作效率。其次，从管理层面来看，通过引入系统管理员、组织管理员以及文档级权限控制机制，系统可以在不同层级上实现较为清晰的角色分工和资源隔离，从而增强文档数据的安全性与可控性。再次，从技术实现角度来看，基于前后端分离架构，将前端交互、后端业务逻辑、权限认证、版本保存和消息通知等能力有机结合，不仅能够完成系统功能落地，也能够为同类系统的设计与开发提供一定参考。</w:t>
      </w:r>
    </w:p>
    <w:p w14:paraId="626B7278">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sz w:val="24"/>
          <w:szCs w:val="24"/>
          <w:lang w:val="en-US" w:eastAsia="zh-CN"/>
        </w:rPr>
      </w:pPr>
      <w:r>
        <w:rPr>
          <w:rFonts w:hint="default" w:ascii="宋体" w:hAnsi="宋体" w:eastAsia="宋体" w:cs="宋体"/>
          <w:sz w:val="24"/>
          <w:szCs w:val="24"/>
          <w:lang w:val="en-US" w:eastAsia="zh-CN"/>
        </w:rPr>
        <w:t>因此，本文围绕文档协作过程中较为常见的版本混乱、权限粗放和协作链路不清晰等问题，设计并实现了一套文档在线协作与版本管理系统。该系统以文档管理为核心，以权限控制和版本追溯为重点，同时兼顾协作邀请、评论交流、消息通知、组织管理和系统管理等功能，力求在满足基本实用需求的基础上，构建一个结构清晰、功能完整、具有一定扩展能力的 Web 系统。</w:t>
      </w:r>
    </w:p>
    <w:p w14:paraId="34BD7646">
      <w:pPr>
        <w:pStyle w:val="4"/>
        <w:keepNext w:val="0"/>
        <w:keepLines w:val="0"/>
        <w:pageBreakBefore w:val="0"/>
        <w:widowControl/>
        <w:wordWrap/>
        <w:overflowPunct/>
        <w:topLinePunct w:val="0"/>
        <w:bidi w:val="0"/>
        <w:spacing w:beforeAutospacing="0" w:afterAutospacing="0" w:line="480" w:lineRule="exact"/>
        <w:outlineLvl w:val="9"/>
        <w:rPr>
          <w:rFonts w:hint="eastAsia"/>
          <w:sz w:val="24"/>
          <w:szCs w:val="24"/>
          <w:lang w:val="en-US" w:eastAsia="zh-CN"/>
        </w:rPr>
      </w:pPr>
      <w:r>
        <w:rPr>
          <w:rFonts w:hint="eastAsia" w:ascii="黑体" w:hAnsi="黑体" w:eastAsia="黑体" w:cs="黑体"/>
          <w:sz w:val="24"/>
          <w:szCs w:val="24"/>
          <w:lang w:val="en-US" w:eastAsia="zh-CN"/>
        </w:rPr>
        <w:t xml:space="preserve"> </w:t>
      </w:r>
      <w:bookmarkStart w:id="9" w:name="_Toc27363"/>
      <w:bookmarkStart w:id="10" w:name="_Toc12562"/>
      <w:bookmarkStart w:id="11" w:name="_Toc2118"/>
      <w:bookmarkStart w:id="12" w:name="_Toc393"/>
      <w:r>
        <w:rPr>
          <w:rFonts w:hint="eastAsia" w:ascii="黑体" w:hAnsi="黑体" w:eastAsia="黑体" w:cs="黑体"/>
          <w:sz w:val="24"/>
          <w:szCs w:val="24"/>
          <w:lang w:val="en-US" w:eastAsia="zh-CN"/>
        </w:rPr>
        <w:t xml:space="preserve">  </w:t>
      </w:r>
      <w:bookmarkStart w:id="13" w:name="_Toc11974"/>
      <w:r>
        <w:rPr>
          <w:rFonts w:hint="eastAsia" w:ascii="黑体" w:hAnsi="黑体" w:eastAsia="黑体" w:cs="黑体"/>
          <w:sz w:val="24"/>
          <w:szCs w:val="24"/>
          <w:lang w:val="en-US" w:eastAsia="zh-CN"/>
        </w:rPr>
        <w:t>1.2 国内研究现状</w:t>
      </w:r>
      <w:bookmarkEnd w:id="9"/>
      <w:bookmarkEnd w:id="10"/>
      <w:bookmarkEnd w:id="11"/>
      <w:bookmarkEnd w:id="12"/>
      <w:bookmarkEnd w:id="13"/>
    </w:p>
    <w:p w14:paraId="288075A7">
      <w:pPr>
        <w:pStyle w:val="5"/>
        <w:keepNext w:val="0"/>
        <w:keepLines w:val="0"/>
        <w:pageBreakBefore w:val="0"/>
        <w:widowControl/>
        <w:wordWrap/>
        <w:overflowPunct/>
        <w:topLinePunct w:val="0"/>
        <w:bidi w:val="0"/>
        <w:spacing w:beforeAutospacing="0" w:afterAutospacing="0" w:line="480" w:lineRule="exact"/>
        <w:outlineLvl w:val="9"/>
        <w:rPr>
          <w:rFonts w:ascii="宋体" w:hAnsi="宋体" w:eastAsia="宋体" w:cs="宋体"/>
          <w:snapToGrid w:val="0"/>
          <w:color w:val="000000"/>
          <w:kern w:val="0"/>
          <w:sz w:val="24"/>
          <w:szCs w:val="24"/>
          <w:lang w:val="en-US" w:eastAsia="zh-CN" w:bidi="ar"/>
        </w:rPr>
      </w:pPr>
      <w:r>
        <w:rPr>
          <w:rFonts w:hint="eastAsia"/>
          <w:sz w:val="24"/>
          <w:szCs w:val="24"/>
          <w:lang w:val="en-US" w:eastAsia="zh-CN"/>
        </w:rPr>
        <w:t xml:space="preserve">   </w:t>
      </w:r>
      <w:bookmarkStart w:id="14" w:name="_Toc19059"/>
      <w:bookmarkStart w:id="15" w:name="_Toc5977"/>
      <w:bookmarkStart w:id="16" w:name="_Toc18629"/>
      <w:bookmarkStart w:id="17" w:name="_Toc24621"/>
      <w:bookmarkStart w:id="18" w:name="_Toc15661"/>
      <w:r>
        <w:rPr>
          <w:rFonts w:hint="eastAsia" w:ascii="黑体" w:hAnsi="黑体" w:eastAsia="黑体" w:cs="黑体"/>
          <w:sz w:val="24"/>
          <w:szCs w:val="24"/>
          <w:lang w:val="en-US" w:eastAsia="zh-CN"/>
        </w:rPr>
        <w:t>1.2.1 发展状况</w:t>
      </w:r>
      <w:bookmarkEnd w:id="14"/>
      <w:bookmarkEnd w:id="15"/>
      <w:bookmarkEnd w:id="16"/>
      <w:bookmarkEnd w:id="17"/>
      <w:bookmarkEnd w:id="18"/>
    </w:p>
    <w:p w14:paraId="22EFEC3B">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20" w:firstLineChars="0"/>
        <w:jc w:val="left"/>
        <w:textAlignment w:val="auto"/>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目前国内外针对在线文档协作、协同办公系统的研究与应用十分广泛，文档协作工具类型丰富，常见的有本地文档共享、云端在线编辑、团队协作套件等多种形态，依托 Web 技术实现了跨设备、跨地域的文档访问与协作。随着 Web 2.0 及前后端分离架构的普及，用户不再局限于被动浏览信息，可实时参与文档编辑、评论与版本管理，信息可持久化存储且不受时空限制。成熟的开源框架与云服务生态，为轻量化、高可用、多角色的在线文档协作系统开发提供了完善的技术支撑，也为本课题的系统设计奠定了基础条件</w:t>
      </w:r>
      <w:r>
        <w:rPr>
          <w:rFonts w:hint="eastAsia" w:ascii="宋体" w:hAnsi="宋体" w:eastAsia="宋体" w:cs="宋体"/>
          <w:snapToGrid w:val="0"/>
          <w:color w:val="000000"/>
          <w:kern w:val="0"/>
          <w:sz w:val="24"/>
          <w:szCs w:val="24"/>
          <w:lang w:val="en-US" w:eastAsia="zh-CN" w:bidi="ar"/>
        </w:rPr>
        <w:t>[10]</w:t>
      </w:r>
      <w:r>
        <w:rPr>
          <w:rFonts w:ascii="宋体" w:hAnsi="宋体" w:eastAsia="宋体" w:cs="宋体"/>
          <w:snapToGrid w:val="0"/>
          <w:color w:val="000000"/>
          <w:kern w:val="0"/>
          <w:sz w:val="24"/>
          <w:szCs w:val="24"/>
          <w:lang w:val="en-US" w:eastAsia="zh-CN" w:bidi="ar"/>
        </w:rPr>
        <w:t>。</w:t>
      </w:r>
    </w:p>
    <w:p w14:paraId="21CC8568">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20" w:firstLineChars="0"/>
        <w:jc w:val="left"/>
        <w:textAlignment w:val="auto"/>
        <w:rPr>
          <w:rFonts w:hint="eastAsia"/>
          <w:lang w:val="en-US" w:eastAsia="zh-CN"/>
        </w:rPr>
      </w:pPr>
      <w:r>
        <w:rPr>
          <w:rFonts w:hint="eastAsia" w:ascii="宋体" w:hAnsi="宋体" w:eastAsia="宋体" w:cs="宋体"/>
          <w:snapToGrid w:val="0"/>
          <w:color w:val="000000"/>
          <w:kern w:val="0"/>
          <w:sz w:val="24"/>
          <w:szCs w:val="24"/>
          <w:lang w:val="en-US" w:eastAsia="zh-CN" w:bidi="ar"/>
        </w:rPr>
        <w:t>早期国内文档协作以本地文件传输、局域网共享为主，协作形式单一、版本难以统一。随着互联网技术发展，腾讯文档、石墨文档、飞书文档等商业化平台逐步普及，支持多人在线编辑、实时同步与基础权限管理，广泛应用于企业与团队办公场景。近年来，面向精细化管理需求的文档系统开始出现，部分平台加入组织架构、权限分级与版本回溯功能，开始适配多角色协同场景[11]，高校课题组、中小企业团队对专属化、可定制的文档协作系统需求持续上升。</w:t>
      </w:r>
    </w:p>
    <w:p w14:paraId="3D77402D">
      <w:pPr>
        <w:pStyle w:val="5"/>
        <w:keepNext w:val="0"/>
        <w:keepLines w:val="0"/>
        <w:pageBreakBefore w:val="0"/>
        <w:widowControl/>
        <w:wordWrap/>
        <w:overflowPunct/>
        <w:topLinePunct w:val="0"/>
        <w:bidi w:val="0"/>
        <w:spacing w:beforeAutospacing="0" w:afterAutospacing="0" w:line="480" w:lineRule="exact"/>
        <w:ind w:firstLine="421"/>
        <w:outlineLvl w:val="9"/>
        <w:rPr>
          <w:rFonts w:hint="eastAsia" w:ascii="黑体" w:hAnsi="黑体" w:eastAsia="黑体" w:cs="黑体"/>
          <w:sz w:val="24"/>
          <w:szCs w:val="24"/>
          <w:lang w:val="en-US" w:eastAsia="zh-CN"/>
        </w:rPr>
      </w:pPr>
      <w:bookmarkStart w:id="19" w:name="_Toc18288"/>
      <w:bookmarkStart w:id="20" w:name="_Toc22458"/>
      <w:bookmarkStart w:id="21" w:name="_Toc10056"/>
      <w:bookmarkStart w:id="22" w:name="_Toc26705"/>
      <w:bookmarkStart w:id="23" w:name="_Toc19568"/>
      <w:r>
        <w:rPr>
          <w:rFonts w:hint="eastAsia" w:ascii="黑体" w:hAnsi="黑体" w:eastAsia="黑体" w:cs="黑体"/>
          <w:sz w:val="24"/>
          <w:szCs w:val="24"/>
          <w:lang w:val="en-US" w:eastAsia="zh-CN"/>
        </w:rPr>
        <w:t xml:space="preserve">1.2.2 </w:t>
      </w:r>
      <w:bookmarkEnd w:id="19"/>
      <w:bookmarkEnd w:id="20"/>
      <w:bookmarkEnd w:id="21"/>
      <w:bookmarkEnd w:id="22"/>
      <w:r>
        <w:rPr>
          <w:rFonts w:hint="eastAsia" w:ascii="黑体" w:hAnsi="黑体" w:eastAsia="黑体" w:cs="黑体"/>
          <w:sz w:val="24"/>
          <w:szCs w:val="24"/>
          <w:lang w:val="en-US" w:eastAsia="zh-CN"/>
        </w:rPr>
        <w:t>存在问题与挑战</w:t>
      </w:r>
      <w:bookmarkEnd w:id="23"/>
    </w:p>
    <w:p w14:paraId="305F9B19">
      <w:pPr>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480" w:lineRule="exact"/>
        <w:ind w:firstLine="420" w:firstLineChars="0"/>
        <w:jc w:val="left"/>
        <w:textAlignment w:val="baseline"/>
        <w:rPr>
          <w:rFonts w:hint="eastAsia" w:ascii="黑体" w:hAnsi="黑体" w:eastAsia="黑体" w:cs="黑体"/>
          <w:b/>
          <w:bCs/>
          <w:sz w:val="24"/>
          <w:szCs w:val="24"/>
          <w:lang w:val="en-US" w:eastAsia="zh-CN"/>
        </w:rPr>
      </w:pPr>
      <w:r>
        <w:rPr>
          <w:rFonts w:hint="eastAsia" w:ascii="宋体" w:hAnsi="宋体" w:eastAsia="宋体" w:cs="宋体"/>
          <w:snapToGrid w:val="0"/>
          <w:color w:val="000000"/>
          <w:kern w:val="0"/>
          <w:sz w:val="24"/>
          <w:szCs w:val="24"/>
          <w:lang w:val="en-US" w:eastAsia="zh-CN" w:bidi="ar"/>
        </w:rPr>
        <w:t>通用型协作平台往往功能冗余，针对小型团队与定制化场景适配性较差；多数系统权限管控较为粗放，难以实现系统管理员、组织管理员、文档创作者、协作者的四级细粒度权限隔离。部分系统版本管理机制不完善，历史记录不清晰、差异对比不直观，易出现内容冲突与数据丢失[12]。同时，商业化平台成本较高，轻量化开源方案又存在安全性不足、审计追溯缺失等问题，代编辑、越权查看等风险难以有效防范。</w:t>
      </w:r>
    </w:p>
    <w:p w14:paraId="4AFE8129">
      <w:pPr>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line="480" w:lineRule="exact"/>
        <w:ind w:firstLine="420" w:firstLineChars="0"/>
        <w:jc w:val="left"/>
        <w:textAlignment w:val="baseline"/>
        <w:rPr>
          <w:rFonts w:hint="eastAsia" w:ascii="黑体" w:hAnsi="黑体" w:eastAsia="黑体" w:cs="黑体"/>
          <w:b/>
          <w:bCs/>
          <w:sz w:val="21"/>
          <w:szCs w:val="21"/>
          <w:lang w:val="en-US" w:eastAsia="zh-CN"/>
        </w:rPr>
      </w:pPr>
      <w:r>
        <w:rPr>
          <w:rFonts w:ascii="宋体" w:hAnsi="宋体" w:eastAsia="宋体" w:cs="宋体"/>
          <w:sz w:val="24"/>
          <w:szCs w:val="24"/>
        </w:rPr>
        <w:t>在数字化办公全面普及的背景下，团队协作规模不断扩大，文档作为核心信息载体，其管理效率直接影响工作质量。传统分散式文档管理模式已无法满足多角色、跨组织的协同需求</w:t>
      </w:r>
      <w:r>
        <w:rPr>
          <w:rFonts w:hint="eastAsia" w:ascii="宋体" w:hAnsi="宋体" w:eastAsia="宋体" w:cs="宋体"/>
          <w:sz w:val="24"/>
          <w:szCs w:val="24"/>
          <w:lang w:val="en-US" w:eastAsia="zh-CN"/>
        </w:rPr>
        <w:t>[13]</w:t>
      </w:r>
      <w:r>
        <w:rPr>
          <w:rFonts w:ascii="宋体" w:hAnsi="宋体" w:eastAsia="宋体" w:cs="宋体"/>
          <w:sz w:val="24"/>
          <w:szCs w:val="24"/>
        </w:rPr>
        <w:t>，细粒度权限管控、全流程版本追溯、安全可控的协作环境成为刚性需求</w:t>
      </w:r>
      <w:r>
        <w:rPr>
          <w:rFonts w:hint="eastAsia" w:ascii="宋体" w:hAnsi="宋体" w:eastAsia="宋体" w:cs="宋体"/>
          <w:sz w:val="24"/>
          <w:szCs w:val="24"/>
          <w:lang w:val="en-US" w:eastAsia="zh-CN"/>
        </w:rPr>
        <w:t>[14]</w:t>
      </w:r>
      <w:r>
        <w:rPr>
          <w:rFonts w:ascii="宋体" w:hAnsi="宋体" w:eastAsia="宋体" w:cs="宋体"/>
          <w:sz w:val="24"/>
          <w:szCs w:val="24"/>
        </w:rPr>
        <w:t>。构建一套轻量化、低成本、多角色适配的在线文档协作系统，可有效提升团队协作效率、规范文档管理流程、保障数据安全，对推进数字化办公、降低管理成本具有重要现实意义。</w:t>
      </w:r>
    </w:p>
    <w:p w14:paraId="6EA53E62">
      <w:pPr>
        <w:pStyle w:val="4"/>
        <w:keepNext w:val="0"/>
        <w:keepLines w:val="0"/>
        <w:pageBreakBefore w:val="0"/>
        <w:widowControl/>
        <w:wordWrap/>
        <w:overflowPunct/>
        <w:topLinePunct w:val="0"/>
        <w:bidi w:val="0"/>
        <w:spacing w:beforeAutospacing="0" w:afterAutospacing="0" w:line="480" w:lineRule="exact"/>
        <w:outlineLvl w:val="9"/>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bookmarkStart w:id="24" w:name="_Toc102036275"/>
      <w:bookmarkStart w:id="25" w:name="_Toc40533154"/>
      <w:bookmarkStart w:id="26" w:name="_Toc4405"/>
      <w:r>
        <w:rPr>
          <w:rFonts w:hint="eastAsia" w:ascii="黑体" w:hAnsi="黑体" w:eastAsia="黑体" w:cs="黑体"/>
          <w:sz w:val="24"/>
          <w:szCs w:val="24"/>
          <w:lang w:val="en-US" w:eastAsia="zh-CN"/>
        </w:rPr>
        <w:t xml:space="preserve">   </w:t>
      </w:r>
      <w:bookmarkStart w:id="27" w:name="_Toc4391"/>
      <w:r>
        <w:rPr>
          <w:rFonts w:hint="eastAsia" w:ascii="黑体" w:hAnsi="黑体" w:eastAsia="黑体" w:cs="黑体"/>
          <w:sz w:val="24"/>
          <w:szCs w:val="24"/>
          <w:lang w:val="en-US" w:eastAsia="zh-CN"/>
        </w:rPr>
        <w:t>1.3 研究内容及章节安排</w:t>
      </w:r>
      <w:bookmarkEnd w:id="24"/>
      <w:bookmarkEnd w:id="25"/>
      <w:bookmarkEnd w:id="26"/>
      <w:bookmarkEnd w:id="27"/>
    </w:p>
    <w:p w14:paraId="4F765EBF">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本文的研究内容主要围绕文档在线协作与版本管理系统的分析、设计与实现展开。首先，在前期研究阶段，结合当前在线文档协作工具的发展现状以及团队协作中的实际痛点，对系统建设的必要性进行了分析，并在此基础上明确了系统需要解决的核心问题，包括文档创建与管理、版本保存与恢复、协作邀请与权限分配、评论与通知联动，以及组织和平台层面的管理需求。其次，在系统设计阶段，围绕前后端分离架构，对系统的总体结构、模块划分、权限控制方式和数据库表结构进行了设计，以保证系统在功能实现上的完整性和逻辑上的一致性。最后，在系统实现阶段，基于 Vue3、Node.js、Express、MySQL、JWT 和 Socket.io 等技术，完成了用户认证、文档管理、版本管理、协作管理、评论通知、组织管理和系统管理等主要模块的开发，并通过系统测试对核心功能进行了验证。</w:t>
      </w:r>
    </w:p>
    <w:p w14:paraId="08B97F00">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本文的章节安排如下：</w:t>
      </w:r>
    </w:p>
    <w:p w14:paraId="5A22C989">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第一章为绪论。本章主要介绍课题的研究背景与意义，分析当前在线文档协作系统的发展现状及存在的问题，并对本文的研究内容与整体结构进行说明。</w:t>
      </w:r>
    </w:p>
    <w:p w14:paraId="569C156C">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第二章为系统分析。本章主要从需求分析和可行性分析两个方面展开，结合实际使用场景，对系统所需实现的主要功能、业务流程以及建设条件进行梳理和论证。</w:t>
      </w:r>
    </w:p>
    <w:p w14:paraId="0EB2477A">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第三章为系统开发工具及技术介绍。本章主要介绍系统开发过程中使用的开发环境、开发工具以及关键技术，包括前端框架、后端框架、身份认证机制、数据库技术、富文本编辑器和实时通知机制等内容。</w:t>
      </w:r>
    </w:p>
    <w:p w14:paraId="0FF55C6E">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第四章为总体设计。本章重点说明系统的总体架构设计、模块结构设计、权限控制设计和数据库设计，明确系统各组成部分之间的关系以及主要数据实体之间的联系。</w:t>
      </w:r>
    </w:p>
    <w:p w14:paraId="6D5F16B8">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五章为详细设计与系统实现。本章结合系统实际开发过程，对用户登录注册、文档管理、版本管理、协作邀请、评论交流、消息通知、文档分享、组织管理和系统管理等模块的实现过程进行具体说明，并展示相应的界面效果。</w:t>
      </w:r>
    </w:p>
    <w:p w14:paraId="08F53A92">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第六章为系统测试。本章主要对系统的主要功能进行测试，通过典型测试用例验证系统在文档管理、协作流程、权限控制和版本追溯等方面的可用性与稳定性。</w:t>
      </w:r>
    </w:p>
    <w:p w14:paraId="4EC220B8">
      <w:pPr>
        <w:keepNext w:val="0"/>
        <w:keepLines w:val="0"/>
        <w:pageBreakBefore w:val="0"/>
        <w:widowControl/>
        <w:suppressLineNumbers w:val="0"/>
        <w:wordWrap/>
        <w:overflowPunct/>
        <w:topLinePunct w:val="0"/>
        <w:bidi w:val="0"/>
        <w:spacing w:beforeAutospacing="0" w:afterAutospacing="0" w:line="480" w:lineRule="exact"/>
        <w:ind w:firstLine="480" w:firstLineChars="200"/>
        <w:jc w:val="left"/>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
        </w:rPr>
        <w:t>最后为结论部分。本部分对本文完成的主要工作进行总结，归纳系统的实际效果与不足之处，并对后续可进一步完善的方向进行展望。</w:t>
      </w:r>
    </w:p>
    <w:p w14:paraId="4CE60EFC">
      <w:pPr>
        <w:pStyle w:val="2"/>
        <w:bidi w:val="0"/>
        <w:jc w:val="center"/>
        <w:rPr>
          <w:rFonts w:hint="eastAsia" w:ascii="黑体" w:hAnsi="黑体" w:eastAsia="黑体" w:cs="黑体"/>
          <w:sz w:val="30"/>
          <w:szCs w:val="30"/>
          <w:lang w:val="en-US" w:eastAsia="zh-CN"/>
        </w:rPr>
      </w:pPr>
      <w:bookmarkStart w:id="28" w:name="_Toc22959"/>
      <w:bookmarkStart w:id="29" w:name="_Toc12357"/>
      <w:bookmarkStart w:id="30" w:name="_Toc30969"/>
      <w:bookmarkStart w:id="31" w:name="_Toc31134"/>
    </w:p>
    <w:p w14:paraId="1ADF4ECF">
      <w:pPr>
        <w:pStyle w:val="2"/>
        <w:bidi w:val="0"/>
        <w:jc w:val="center"/>
        <w:rPr>
          <w:rFonts w:hint="eastAsia" w:ascii="黑体" w:hAnsi="黑体" w:eastAsia="黑体" w:cs="黑体"/>
          <w:sz w:val="30"/>
          <w:szCs w:val="30"/>
          <w:lang w:val="en-US" w:eastAsia="zh-CN"/>
        </w:rPr>
      </w:pPr>
    </w:p>
    <w:p w14:paraId="0F1A815E">
      <w:pPr>
        <w:pStyle w:val="2"/>
        <w:bidi w:val="0"/>
        <w:jc w:val="center"/>
        <w:rPr>
          <w:rFonts w:hint="eastAsia" w:ascii="黑体" w:hAnsi="黑体" w:eastAsia="黑体" w:cs="黑体"/>
          <w:sz w:val="30"/>
          <w:szCs w:val="30"/>
          <w:lang w:val="en-US" w:eastAsia="zh-CN"/>
        </w:rPr>
      </w:pPr>
    </w:p>
    <w:p w14:paraId="7F8774BC">
      <w:pPr>
        <w:pStyle w:val="2"/>
        <w:bidi w:val="0"/>
        <w:jc w:val="center"/>
        <w:rPr>
          <w:rFonts w:hint="default"/>
          <w:sz w:val="30"/>
          <w:szCs w:val="30"/>
          <w:lang w:val="en-US" w:eastAsia="zh-CN"/>
        </w:rPr>
      </w:pPr>
      <w:bookmarkStart w:id="32" w:name="_Toc17855"/>
      <w:r>
        <w:rPr>
          <w:rFonts w:hint="eastAsia" w:ascii="黑体" w:hAnsi="黑体" w:eastAsia="黑体" w:cs="黑体"/>
          <w:sz w:val="30"/>
          <w:szCs w:val="30"/>
          <w:lang w:val="en-US" w:eastAsia="zh-CN"/>
        </w:rPr>
        <w:t xml:space="preserve">第二章 </w:t>
      </w:r>
      <w:bookmarkEnd w:id="28"/>
      <w:bookmarkEnd w:id="29"/>
      <w:bookmarkEnd w:id="30"/>
      <w:bookmarkEnd w:id="31"/>
      <w:r>
        <w:rPr>
          <w:rFonts w:hint="eastAsia" w:ascii="黑体" w:hAnsi="黑体" w:eastAsia="黑体" w:cs="黑体"/>
          <w:sz w:val="30"/>
          <w:szCs w:val="30"/>
          <w:lang w:val="en-US" w:eastAsia="zh-CN"/>
        </w:rPr>
        <w:t>系统分析</w:t>
      </w:r>
      <w:bookmarkEnd w:id="32"/>
    </w:p>
    <w:p w14:paraId="552CB131">
      <w:pPr>
        <w:pStyle w:val="4"/>
        <w:keepNext w:val="0"/>
        <w:keepLines w:val="0"/>
        <w:pageBreakBefore w:val="0"/>
        <w:kinsoku/>
        <w:wordWrap/>
        <w:overflowPunct/>
        <w:topLinePunct w:val="0"/>
        <w:autoSpaceDE/>
        <w:autoSpaceDN/>
        <w:bidi w:val="0"/>
        <w:adjustRightInd/>
        <w:snapToGrid/>
        <w:spacing w:beforeAutospacing="0" w:afterAutospacing="0" w:line="480" w:lineRule="exact"/>
        <w:textAlignment w:val="auto"/>
        <w:outlineLvl w:val="9"/>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 xml:space="preserve"> </w:t>
      </w:r>
      <w:bookmarkStart w:id="33" w:name="_Toc25467"/>
      <w:bookmarkStart w:id="34" w:name="_Toc16092"/>
      <w:bookmarkStart w:id="35" w:name="_Toc21875"/>
      <w:bookmarkStart w:id="36" w:name="_Toc26903"/>
      <w:r>
        <w:rPr>
          <w:rFonts w:hint="eastAsia" w:ascii="黑体" w:hAnsi="黑体" w:eastAsia="黑体" w:cs="黑体"/>
          <w:sz w:val="24"/>
          <w:szCs w:val="24"/>
          <w:lang w:val="en-US" w:eastAsia="zh-CN"/>
        </w:rPr>
        <w:tab/>
      </w:r>
      <w:bookmarkStart w:id="37" w:name="_Toc21425"/>
      <w:r>
        <w:rPr>
          <w:rFonts w:hint="eastAsia" w:ascii="黑体" w:hAnsi="黑体" w:eastAsia="黑体" w:cs="黑体"/>
          <w:sz w:val="24"/>
          <w:szCs w:val="24"/>
          <w:lang w:val="en-US" w:eastAsia="zh-CN"/>
        </w:rPr>
        <w:t xml:space="preserve">2.1 </w:t>
      </w:r>
      <w:bookmarkEnd w:id="33"/>
      <w:bookmarkEnd w:id="34"/>
      <w:bookmarkEnd w:id="35"/>
      <w:bookmarkEnd w:id="36"/>
      <w:r>
        <w:rPr>
          <w:rFonts w:hint="eastAsia" w:ascii="黑体" w:hAnsi="黑体" w:eastAsia="黑体" w:cs="黑体"/>
          <w:sz w:val="24"/>
          <w:szCs w:val="24"/>
          <w:lang w:val="en-US" w:eastAsia="zh-CN"/>
        </w:rPr>
        <w:t>需求分析</w:t>
      </w:r>
      <w:bookmarkEnd w:id="37"/>
    </w:p>
    <w:p w14:paraId="0D3A59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70" w:leftChars="29"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数字化办公方式的不断普及，文档已经成为团队协作、信息共享和成果沉淀的重要媒介。在企业日常工作、高校课题协作以及学生团队项目管理等场景中，文档不仅承担着资料记录和内容整理的作用，还直接影响协作效率与管理质量。然而，从实际应用情况来看，传统文档管理方式仍然存在较为明显的局限。许多团队仍然采用本地存储、文件反复传输、聊天工具共享附件等方式开展协作，这种模式虽然操作简单，但往往容易导致版本混乱、内容覆盖、责任不清和沟通成本增加等问题。尤其是在多人共同参与同一项任务时，如果缺乏统一的平台支持，文档的管理过程就容易变得零散而低效。</w:t>
      </w:r>
    </w:p>
    <w:p w14:paraId="5C481F1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70" w:leftChars="29"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此之外，文档协作过程中还普遍存在权限控制不够精细的问题。不同成员在实际工作中承担的职责并不相同，有的负责平台维护，有的负责组织内部管理，也有的只是参与某份文档的查看、评论或编辑。如果系统无法根据用户身份和业务范围对操作权限进行区分，就可能出现越权查看、误删内容、协作边界不清等情况，从而影响文档安全和管理秩序。同时，当文档经过多次修改后，如果系统缺乏完善的版本记录与恢复能力，用户也很难快速追溯历史内容，出现问题时往往只能依靠人工比对和反复沟通，这无疑会进一步降低工作效率。</w:t>
      </w:r>
    </w:p>
    <w:p w14:paraId="5FDE348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70" w:leftChars="29"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以上问题，可以看出，团队协作场景下迫切需要一套能够覆盖文档创建、编辑、分享、协作、追溯和管理全过程的在线系统。该系统不仅需要支持基本的文档操作功能，还应当能够提供较为清晰的权限划分、版本管理机制以及协作流程支撑，使不同层级、不同职责的用户都能够在合理范围内完成各自的工作。换言之，系统需要在“可协作”与“可管控”之间取得平衡，既提高文档流转效率，又保证数据安全和操作可追溯。</w:t>
      </w:r>
    </w:p>
    <w:p w14:paraId="6800A13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70" w:leftChars="29"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本文所设计的文档在线协作与版本管理系统，主要面向团队和组织内部的文档协作需求，围绕用户认证、文档管理、版本控制、协作邀请、评论交流、通知推送、组织管理和系统管理等方面展开。通过对这些需求进行统一梳理与整合，系统希望构建一个结构清晰、功能完整、易于使用的在线文档协作平台，从而为多角色参与的协作场景提供较为稳定和高效的支撑。</w:t>
      </w:r>
    </w:p>
    <w:p w14:paraId="6816EC7E">
      <w:pPr>
        <w:pStyle w:val="5"/>
        <w:bidi w:val="0"/>
        <w:ind w:firstLine="480" w:firstLineChars="200"/>
        <w:rPr>
          <w:rFonts w:hint="eastAsia" w:ascii="黑体" w:hAnsi="黑体" w:eastAsia="黑体" w:cs="黑体"/>
          <w:sz w:val="24"/>
          <w:szCs w:val="24"/>
        </w:rPr>
      </w:pPr>
      <w:bookmarkStart w:id="38" w:name="_Toc21978"/>
      <w:r>
        <w:rPr>
          <w:rFonts w:hint="eastAsia" w:ascii="黑体" w:hAnsi="黑体" w:eastAsia="黑体" w:cs="黑体"/>
          <w:sz w:val="24"/>
          <w:szCs w:val="24"/>
          <w:lang w:val="en-US" w:eastAsia="zh-CN"/>
        </w:rPr>
        <w:t>2.1.1</w:t>
      </w:r>
      <w:r>
        <w:rPr>
          <w:rFonts w:hint="eastAsia" w:ascii="黑体" w:hAnsi="黑体" w:eastAsia="黑体" w:cs="黑体"/>
          <w:sz w:val="24"/>
          <w:szCs w:val="24"/>
        </w:rPr>
        <w:t>系统基本流程图</w:t>
      </w:r>
      <w:bookmarkEnd w:id="38"/>
    </w:p>
    <w:p w14:paraId="09F39BDE">
      <w:pPr>
        <w:keepNext w:val="0"/>
        <w:keepLines w:val="0"/>
        <w:pageBreakBefore w:val="0"/>
        <w:widowControl w:val="0"/>
        <w:kinsoku/>
        <w:wordWrap/>
        <w:overflowPunct/>
        <w:topLinePunct w:val="0"/>
        <w:autoSpaceDE/>
        <w:autoSpaceDN/>
        <w:bidi w:val="0"/>
        <w:adjustRightInd/>
        <w:snapToGrid/>
        <w:spacing w:line="336" w:lineRule="auto"/>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基本流程可概括为：用户首先进入系统并完成注册或登录，登录成功后根据自身所属角色进入对应的功能界面；普通用户可进行文档创建、编辑、查看、分享、协作邀请及评论交流等操作，组织管理员可进一步管理本组织成员、部门和文档资源，系统管理员则可从平台层面对用户、组织、权限模板、版本规则和系统配置进行统一管理。在文档协作过程中，系统通过权限控制机制判断用户是否具备对应操作资格，并通过版本保存、评论记录和通知推送等功能对协作过程进行辅助和支撑。整个流程既体现了文档生命周期管理的连续性，也体现了平台、组织和文档三个层面的协同关系。</w:t>
      </w:r>
    </w:p>
    <w:p w14:paraId="167C3614">
      <w:pPr>
        <w:keepNext w:val="0"/>
        <w:keepLines w:val="0"/>
        <w:pageBreakBefore w:val="0"/>
        <w:widowControl w:val="0"/>
        <w:kinsoku/>
        <w:wordWrap/>
        <w:overflowPunct/>
        <w:topLinePunct w:val="0"/>
        <w:autoSpaceDE/>
        <w:autoSpaceDN/>
        <w:bidi w:val="0"/>
        <w:adjustRightInd/>
        <w:snapToGrid/>
        <w:spacing w:line="336"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系统的流程图如图2-1所示</w:t>
      </w:r>
    </w:p>
    <w:p w14:paraId="3C41129F">
      <w:pPr>
        <w:keepNext w:val="0"/>
        <w:keepLines w:val="0"/>
        <w:pageBreakBefore w:val="0"/>
        <w:widowControl w:val="0"/>
        <w:kinsoku/>
        <w:wordWrap/>
        <w:overflowPunct/>
        <w:topLinePunct w:val="0"/>
        <w:autoSpaceDE/>
        <w:autoSpaceDN/>
        <w:bidi w:val="0"/>
        <w:adjustRightInd/>
        <w:snapToGrid/>
        <w:spacing w:line="336" w:lineRule="auto"/>
        <w:ind w:firstLine="420" w:firstLineChars="0"/>
        <w:jc w:val="center"/>
        <w:textAlignment w:val="auto"/>
      </w:pPr>
      <w:r>
        <w:drawing>
          <wp:inline distT="0" distB="0" distL="114300" distR="114300">
            <wp:extent cx="5892165" cy="6398260"/>
            <wp:effectExtent l="0" t="0" r="5715" b="254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8"/>
                    <a:stretch>
                      <a:fillRect/>
                    </a:stretch>
                  </pic:blipFill>
                  <pic:spPr>
                    <a:xfrm>
                      <a:off x="0" y="0"/>
                      <a:ext cx="5892165" cy="6398260"/>
                    </a:xfrm>
                    <a:prstGeom prst="rect">
                      <a:avLst/>
                    </a:prstGeom>
                    <a:noFill/>
                    <a:ln>
                      <a:noFill/>
                    </a:ln>
                  </pic:spPr>
                </pic:pic>
              </a:graphicData>
            </a:graphic>
          </wp:inline>
        </w:drawing>
      </w:r>
    </w:p>
    <w:p w14:paraId="647FCEB2">
      <w:pPr>
        <w:keepNext w:val="0"/>
        <w:keepLines w:val="0"/>
        <w:pageBreakBefore w:val="0"/>
        <w:widowControl w:val="0"/>
        <w:kinsoku/>
        <w:wordWrap/>
        <w:overflowPunct/>
        <w:topLinePunct w:val="0"/>
        <w:autoSpaceDE/>
        <w:autoSpaceDN/>
        <w:bidi w:val="0"/>
        <w:adjustRightInd/>
        <w:snapToGrid/>
        <w:spacing w:line="336" w:lineRule="auto"/>
        <w:ind w:firstLine="420" w:firstLineChars="0"/>
        <w:jc w:val="center"/>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rPr>
        <w:t>图</w:t>
      </w:r>
      <w:r>
        <w:rPr>
          <w:rFonts w:hint="default" w:ascii="Times New Roman" w:hAnsi="Times New Roman" w:eastAsia="宋体" w:cs="Times New Roman"/>
          <w:b w:val="0"/>
          <w:bCs w:val="0"/>
          <w:sz w:val="21"/>
          <w:szCs w:val="21"/>
        </w:rPr>
        <w:t>2-1</w:t>
      </w:r>
      <w:r>
        <w:rPr>
          <w:rFonts w:hint="eastAsia" w:ascii="宋体" w:hAnsi="宋体" w:eastAsia="宋体" w:cs="宋体"/>
          <w:b w:val="0"/>
          <w:bCs w:val="0"/>
          <w:sz w:val="21"/>
          <w:szCs w:val="21"/>
        </w:rPr>
        <w:t xml:space="preserve"> 系统基本流程图</w:t>
      </w:r>
    </w:p>
    <w:p w14:paraId="743F4434">
      <w:pPr>
        <w:pStyle w:val="4"/>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bookmarkStart w:id="39" w:name="_Toc7506"/>
      <w:bookmarkStart w:id="40" w:name="_Toc9022"/>
      <w:bookmarkStart w:id="41" w:name="_Toc14442"/>
      <w:bookmarkStart w:id="42" w:name="_Toc6061"/>
      <w:r>
        <w:rPr>
          <w:rFonts w:hint="eastAsia" w:ascii="黑体" w:hAnsi="黑体" w:eastAsia="黑体" w:cs="黑体"/>
          <w:sz w:val="24"/>
          <w:szCs w:val="24"/>
          <w:lang w:val="en-US" w:eastAsia="zh-CN"/>
        </w:rPr>
        <w:tab/>
      </w:r>
      <w:r>
        <w:rPr>
          <w:rFonts w:hint="eastAsia" w:ascii="黑体" w:hAnsi="黑体" w:eastAsia="黑体" w:cs="黑体"/>
          <w:sz w:val="24"/>
          <w:szCs w:val="24"/>
          <w:lang w:val="en-US" w:eastAsia="zh-CN"/>
        </w:rPr>
        <w:t xml:space="preserve"> </w:t>
      </w:r>
      <w:bookmarkStart w:id="43" w:name="_Toc10530"/>
      <w:r>
        <w:rPr>
          <w:rFonts w:hint="eastAsia" w:ascii="黑体" w:hAnsi="黑体" w:eastAsia="黑体" w:cs="黑体"/>
          <w:sz w:val="24"/>
          <w:szCs w:val="24"/>
          <w:lang w:val="en-US" w:eastAsia="zh-CN"/>
        </w:rPr>
        <w:t xml:space="preserve">2.2 </w:t>
      </w:r>
      <w:bookmarkEnd w:id="39"/>
      <w:bookmarkEnd w:id="40"/>
      <w:bookmarkEnd w:id="41"/>
      <w:bookmarkEnd w:id="42"/>
      <w:r>
        <w:rPr>
          <w:rFonts w:hint="eastAsia" w:ascii="黑体" w:hAnsi="黑体" w:eastAsia="黑体" w:cs="黑体"/>
          <w:sz w:val="24"/>
          <w:szCs w:val="24"/>
          <w:lang w:val="en-US" w:eastAsia="zh-CN"/>
        </w:rPr>
        <w:t>可行性分析</w:t>
      </w:r>
      <w:bookmarkEnd w:id="43"/>
    </w:p>
    <w:p w14:paraId="0AB556DB">
      <w:pPr>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20" w:firstLineChars="0"/>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解本在线文档协作与权限管理系统是否具备落地条件，将通过可行性分析展开探讨。可行性分析是对项目各项实施条件进行初步研判，一般软件项目的可行性分析主要围绕四个维度开展：经济可行性、技术可行性、社会环境可行性和操作可行性。</w:t>
      </w:r>
    </w:p>
    <w:p w14:paraId="0D6F2621">
      <w:pPr>
        <w:pStyle w:val="5"/>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rPr>
      </w:pPr>
      <w:bookmarkStart w:id="44" w:name="_Toc16718"/>
      <w:r>
        <w:rPr>
          <w:rFonts w:hint="eastAsia" w:ascii="黑体" w:hAnsi="黑体" w:eastAsia="黑体" w:cs="黑体"/>
          <w:sz w:val="24"/>
          <w:szCs w:val="24"/>
          <w:lang w:val="en-US" w:eastAsia="zh-CN"/>
        </w:rPr>
        <w:t>2.2.1</w:t>
      </w:r>
      <w:r>
        <w:rPr>
          <w:rFonts w:hint="eastAsia" w:ascii="黑体" w:hAnsi="黑体" w:eastAsia="黑体" w:cs="黑体"/>
          <w:sz w:val="24"/>
          <w:szCs w:val="24"/>
        </w:rPr>
        <w:t>经济可行性</w:t>
      </w:r>
      <w:bookmarkEnd w:id="44"/>
    </w:p>
    <w:p w14:paraId="375CB573">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20" w:firstLineChars="0"/>
        <w:jc w:val="left"/>
        <w:textAlignment w:val="auto"/>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经济可行性核心在于分析项目成本与实际收益。本 “基于 Web 的多角色在线文档协作系统” 所采用的开发框架、数据库及相关组件均为开源免费技术，研发投入成本低，后期系统维护简便、运维开销小。系统投入使用后，可有效替代传统零散的文档管理方式与付费协作平台，大幅减少团队沟通成本、文档整理耗时与人力投入，显著提升组织与团队的办公协作效率，综合应用收益显著，具备良好的经济可行性。</w:t>
      </w:r>
    </w:p>
    <w:p w14:paraId="48DB1085">
      <w:pPr>
        <w:pStyle w:val="5"/>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lang w:val="en-US" w:eastAsia="zh-CN"/>
        </w:rPr>
      </w:pPr>
      <w:bookmarkStart w:id="45" w:name="_Toc13809"/>
      <w:r>
        <w:rPr>
          <w:rFonts w:hint="eastAsia" w:ascii="黑体" w:hAnsi="黑体" w:eastAsia="黑体" w:cs="黑体"/>
          <w:sz w:val="24"/>
          <w:szCs w:val="24"/>
          <w:lang w:val="en-US" w:eastAsia="zh-CN"/>
        </w:rPr>
        <w:t>2.2.2</w:t>
      </w:r>
      <w:r>
        <w:rPr>
          <w:rFonts w:hint="eastAsia" w:ascii="黑体" w:hAnsi="黑体" w:eastAsia="黑体" w:cs="黑体"/>
          <w:sz w:val="24"/>
          <w:szCs w:val="24"/>
        </w:rPr>
        <w:t>技术可行性</w:t>
      </w:r>
      <w:bookmarkEnd w:id="45"/>
    </w:p>
    <w:p w14:paraId="789DCE37">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20" w:firstLineChars="0"/>
        <w:jc w:val="left"/>
        <w:textAlignment w:val="auto"/>
        <w:rPr>
          <w:rFonts w:hint="eastAsia" w:ascii="宋体" w:hAnsi="宋体" w:eastAsia="宋体" w:cs="宋体"/>
          <w:snapToGrid w:val="0"/>
          <w:color w:val="000000"/>
          <w:kern w:val="0"/>
          <w:sz w:val="24"/>
          <w:szCs w:val="24"/>
          <w:lang w:val="en-US" w:eastAsia="zh-CN" w:bidi="ar"/>
        </w:rPr>
      </w:pPr>
      <w:r>
        <w:rPr>
          <w:rFonts w:ascii="宋体" w:hAnsi="宋体" w:eastAsia="宋体" w:cs="宋体"/>
          <w:sz w:val="24"/>
          <w:szCs w:val="24"/>
        </w:rPr>
        <w:t>系统开发使用 Visual Studio Code 作为主流轻量级编辑器，开源免费且插件丰富，可有效降低开发难度、缩短研发周期。前端采用 Vue3、Vite、Element Plus 等成熟框架，后端基于 SpringBoot、MyBatis-Plus 构建，结合 JWT 实现身份认证与权限控制；数据库选用 MySQL，作为主流关系型数据库，具备体积小、速度快、开源易用等优势，广泛适用于中小型系统开发。整套技术栈生态完善、稳定性强、学习成本低，能够支撑系统全部功能的实现，技术层面完全可行。</w:t>
      </w:r>
    </w:p>
    <w:p w14:paraId="18879D85">
      <w:pPr>
        <w:pStyle w:val="5"/>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lang w:val="en-US" w:eastAsia="zh-CN"/>
        </w:rPr>
      </w:pPr>
      <w:bookmarkStart w:id="46" w:name="_Toc1796"/>
      <w:r>
        <w:rPr>
          <w:rFonts w:hint="eastAsia" w:ascii="黑体" w:hAnsi="黑体" w:eastAsia="黑体" w:cs="黑体"/>
          <w:sz w:val="24"/>
          <w:szCs w:val="24"/>
          <w:lang w:val="en-US" w:eastAsia="zh-CN"/>
        </w:rPr>
        <w:t>2.2.3</w:t>
      </w:r>
      <w:r>
        <w:rPr>
          <w:rFonts w:hint="eastAsia" w:ascii="黑体" w:hAnsi="黑体" w:eastAsia="黑体" w:cs="黑体"/>
          <w:sz w:val="24"/>
          <w:szCs w:val="24"/>
        </w:rPr>
        <w:t>社会环境可行性</w:t>
      </w:r>
      <w:bookmarkEnd w:id="46"/>
    </w:p>
    <w:p w14:paraId="588F52B3">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hint="eastAsia" w:ascii="宋体" w:hAnsi="宋体" w:eastAsia="宋体" w:cs="宋体"/>
          <w:snapToGrid w:val="0"/>
          <w:color w:val="000000"/>
          <w:kern w:val="0"/>
          <w:sz w:val="24"/>
          <w:szCs w:val="24"/>
          <w:lang w:val="en-US" w:eastAsia="zh-CN" w:bidi="ar"/>
        </w:rPr>
      </w:pPr>
      <w:r>
        <w:rPr>
          <w:rFonts w:ascii="宋体" w:hAnsi="宋体" w:eastAsia="宋体" w:cs="宋体"/>
          <w:sz w:val="24"/>
          <w:szCs w:val="24"/>
        </w:rPr>
        <w:t>当前数字化办公与团队协同已成为企业、高校课题组、学生团队的主流模式，传统文档管理存在版本混乱、权限不清、协作低效等普遍问题，市场对轻量化、多角色、可追溯的文档协作工具需求迫切。本系统可精准满足系统管理员、组织管理员、文档创作者、协作者的差异化需求，解决文档协作中的数据安全与流程规范问题，对提升团队协作质量、规范文档管理具有重要现实意义，具备良好的社会环境可行性。</w:t>
      </w:r>
    </w:p>
    <w:p w14:paraId="09EF1C2A">
      <w:pPr>
        <w:pStyle w:val="5"/>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lang w:val="en-US" w:eastAsia="zh-CN"/>
        </w:rPr>
      </w:pPr>
      <w:bookmarkStart w:id="47" w:name="_Toc5001"/>
      <w:r>
        <w:rPr>
          <w:rFonts w:hint="eastAsia" w:ascii="黑体" w:hAnsi="黑体" w:eastAsia="黑体" w:cs="黑体"/>
          <w:sz w:val="24"/>
          <w:szCs w:val="24"/>
          <w:lang w:val="en-US" w:eastAsia="zh-CN"/>
        </w:rPr>
        <w:t>2.2.4</w:t>
      </w:r>
      <w:r>
        <w:rPr>
          <w:rFonts w:hint="eastAsia" w:ascii="黑体" w:hAnsi="黑体" w:eastAsia="黑体" w:cs="黑体"/>
          <w:sz w:val="24"/>
          <w:szCs w:val="24"/>
        </w:rPr>
        <w:t>操作可行性</w:t>
      </w:r>
      <w:bookmarkEnd w:id="47"/>
    </w:p>
    <w:p w14:paraId="692D527F">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ascii="宋体" w:hAnsi="宋体" w:eastAsia="宋体" w:cs="宋体"/>
          <w:sz w:val="24"/>
          <w:szCs w:val="24"/>
        </w:rPr>
      </w:pPr>
      <w:r>
        <w:rPr>
          <w:rFonts w:ascii="宋体" w:hAnsi="宋体" w:eastAsia="宋体" w:cs="宋体"/>
          <w:sz w:val="24"/>
          <w:szCs w:val="24"/>
        </w:rPr>
        <w:t>本系统采用前后端分离架构，界面设计简洁直观，交互逻辑清晰易懂。前端页面基于 Element Plus 搭建，布局规整、操作便捷，不同角色登录后展示对应功能模块，操作路径明确；后端依托 MySQL 完成数据存储与管理，执行核心业务逻辑。使用者只需具备基础的计算机操作能力即可熟练使用，无需专业技术培训，整体操作简单易用，具备充分的操作可行性。</w:t>
      </w:r>
    </w:p>
    <w:p w14:paraId="2AB9A864">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ascii="宋体" w:hAnsi="宋体" w:eastAsia="宋体" w:cs="宋体"/>
          <w:sz w:val="24"/>
          <w:szCs w:val="24"/>
        </w:rPr>
      </w:pPr>
      <w:r>
        <w:rPr>
          <w:rFonts w:ascii="宋体" w:hAnsi="宋体" w:eastAsia="宋体" w:cs="宋体"/>
          <w:sz w:val="24"/>
          <w:szCs w:val="24"/>
        </w:rPr>
        <w:t>综上所述，无论从经济可行性、技术可行性、社会环境可行性还是操作可行性来看，开发基于 Web 的多角色在线文档协作与权限管理系统均具备充分条件，项目实施切实可行。</w:t>
      </w:r>
      <w:bookmarkStart w:id="48" w:name="_Toc169"/>
      <w:bookmarkStart w:id="49" w:name="_Toc28246"/>
      <w:bookmarkStart w:id="50" w:name="_Toc4304"/>
      <w:bookmarkStart w:id="51" w:name="_Toc21992"/>
    </w:p>
    <w:p w14:paraId="684B1B54">
      <w:pPr>
        <w:pStyle w:val="4"/>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lang w:val="en-US" w:eastAsia="zh-CN"/>
        </w:rPr>
      </w:pPr>
      <w:bookmarkStart w:id="52" w:name="_Toc2225"/>
      <w:r>
        <w:rPr>
          <w:rFonts w:hint="eastAsia" w:ascii="黑体" w:hAnsi="黑体" w:eastAsia="黑体" w:cs="黑体"/>
          <w:sz w:val="24"/>
          <w:szCs w:val="24"/>
          <w:lang w:val="en-US" w:eastAsia="zh-CN"/>
        </w:rPr>
        <w:t>2.3功能需求分析</w:t>
      </w:r>
      <w:bookmarkEnd w:id="52"/>
    </w:p>
    <w:p w14:paraId="2A288611">
      <w:pPr>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20" w:firstLineChars="0"/>
        <w:jc w:val="both"/>
        <w:textAlignment w:val="auto"/>
      </w:pPr>
      <w:r>
        <w:rPr>
          <w:rFonts w:hint="eastAsia" w:ascii="宋体" w:hAnsi="宋体" w:eastAsia="宋体" w:cs="宋体"/>
          <w:kern w:val="2"/>
          <w:sz w:val="24"/>
          <w:szCs w:val="24"/>
          <w:lang w:val="en-US" w:eastAsia="zh-CN" w:bidi="ar-SA"/>
        </w:rPr>
        <w:t>在明确系统建设目标之后，需要进一步对系统功能进行细化分析。结合团队协作场景中的实际需求，本文将系统功能划分为用户登录注册、用户功能、文档版本管理、文档协作与邀请、用户评论、通知信息、文档分享、组织管理员和系统管理员九个部分。各模块之间相互联系，共同支撑文档从创建到协作、从修改到追溯、从个人使用到组织管理的完整流程。</w:t>
      </w:r>
      <w:bookmarkStart w:id="53" w:name="_Toc40533161"/>
      <w:bookmarkStart w:id="54" w:name="_Toc22888"/>
      <w:bookmarkStart w:id="55" w:name="_Toc102036282"/>
    </w:p>
    <w:p w14:paraId="23FD6CA2">
      <w:pPr>
        <w:pStyle w:val="5"/>
        <w:keepNext w:val="0"/>
        <w:keepLines w:val="0"/>
        <w:pageBreakBefore w:val="0"/>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黑体" w:hAnsi="黑体" w:eastAsia="黑体" w:cs="黑体"/>
          <w:sz w:val="24"/>
          <w:szCs w:val="24"/>
          <w:lang w:val="en-US"/>
        </w:rPr>
      </w:pPr>
      <w:bookmarkStart w:id="56" w:name="_Toc19267"/>
      <w:r>
        <w:rPr>
          <w:rFonts w:hint="eastAsia" w:ascii="黑体" w:hAnsi="黑体" w:eastAsia="黑体" w:cs="黑体"/>
          <w:sz w:val="24"/>
          <w:szCs w:val="24"/>
        </w:rPr>
        <w:t>2.</w:t>
      </w:r>
      <w:r>
        <w:rPr>
          <w:rFonts w:hint="eastAsia" w:ascii="黑体" w:hAnsi="黑体" w:eastAsia="黑体" w:cs="黑体"/>
          <w:sz w:val="24"/>
          <w:szCs w:val="24"/>
          <w:lang w:val="en-US" w:eastAsia="zh-CN"/>
        </w:rPr>
        <w:t>3.</w:t>
      </w:r>
      <w:r>
        <w:rPr>
          <w:rFonts w:hint="eastAsia" w:ascii="黑体" w:hAnsi="黑体" w:eastAsia="黑体" w:cs="黑体"/>
          <w:sz w:val="24"/>
          <w:szCs w:val="24"/>
        </w:rPr>
        <w:t xml:space="preserve">1 </w:t>
      </w:r>
      <w:bookmarkEnd w:id="53"/>
      <w:bookmarkEnd w:id="54"/>
      <w:bookmarkEnd w:id="55"/>
      <w:r>
        <w:rPr>
          <w:rFonts w:hint="eastAsia" w:ascii="黑体" w:hAnsi="黑体" w:eastAsia="黑体" w:cs="黑体"/>
          <w:sz w:val="24"/>
          <w:szCs w:val="24"/>
        </w:rPr>
        <w:t>用户</w:t>
      </w:r>
      <w:r>
        <w:rPr>
          <w:rFonts w:hint="eastAsia" w:ascii="黑体" w:hAnsi="黑体" w:eastAsia="黑体" w:cs="黑体"/>
          <w:sz w:val="24"/>
          <w:szCs w:val="24"/>
          <w:lang w:val="en-US" w:eastAsia="zh-CN"/>
        </w:rPr>
        <w:t>登录注册模块</w:t>
      </w:r>
      <w:bookmarkEnd w:id="56"/>
    </w:p>
    <w:p w14:paraId="730A5D53">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户登录注册模块是系统运行的基础模块，主要负责完成用户身份的建立、认证与维护。对于未注册用户，系统应支持填写用户名、邮箱和密码完成账号注册；对于已注册用户，系统应支持使用邮箱和密码进行登录，并在登录成功后进入系统主界面。与此同时，为了满足基本的账户管理需求，系统还应支持用户查看个人信息、修改个人资料以及更新登录密码。由于系统中的多数功能都与用户身份和权限相关，因此该模块不仅关系到系统的可访问性，也直接影响后续权限控制和业务处理的准确性。用户登录、注册功能用例图如图 2.2 所示。</w:t>
      </w:r>
    </w:p>
    <w:p w14:paraId="0FFD0155">
      <w:pPr>
        <w:bidi w:val="0"/>
        <w:jc w:val="center"/>
      </w:pPr>
      <w:r>
        <w:drawing>
          <wp:inline distT="0" distB="0" distL="114300" distR="114300">
            <wp:extent cx="2752725" cy="2790825"/>
            <wp:effectExtent l="0" t="0" r="571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752725" cy="2790825"/>
                    </a:xfrm>
                    <a:prstGeom prst="rect">
                      <a:avLst/>
                    </a:prstGeom>
                    <a:noFill/>
                    <a:ln>
                      <a:noFill/>
                    </a:ln>
                  </pic:spPr>
                </pic:pic>
              </a:graphicData>
            </a:graphic>
          </wp:inline>
        </w:drawing>
      </w:r>
    </w:p>
    <w:p w14:paraId="0F745241">
      <w:pPr>
        <w:autoSpaceDE w:val="0"/>
        <w:autoSpaceDN w:val="0"/>
        <w:adjustRightInd w:val="0"/>
        <w:spacing w:line="460" w:lineRule="exact"/>
        <w:jc w:val="center"/>
        <w:rPr>
          <w:rFonts w:hint="eastAsia" w:ascii="宋体" w:hAnsi="宋体" w:eastAsia="宋体" w:cs="宋体"/>
          <w:b w:val="0"/>
          <w:bCs/>
          <w:sz w:val="21"/>
          <w:szCs w:val="21"/>
        </w:rPr>
      </w:pPr>
      <w:r>
        <w:rPr>
          <w:rFonts w:hint="eastAsia" w:ascii="宋体" w:hAnsi="宋体" w:eastAsia="宋体" w:cs="宋体"/>
          <w:b w:val="0"/>
          <w:bCs/>
          <w:sz w:val="21"/>
          <w:szCs w:val="21"/>
        </w:rPr>
        <w:t>图</w:t>
      </w:r>
      <w:r>
        <w:rPr>
          <w:rFonts w:hint="eastAsia" w:ascii="宋体" w:hAnsi="宋体" w:eastAsia="宋体" w:cs="宋体"/>
          <w:b w:val="0"/>
          <w:bCs/>
          <w:sz w:val="21"/>
          <w:szCs w:val="21"/>
          <w:lang w:val="en-US" w:eastAsia="zh-CN"/>
        </w:rPr>
        <w:t xml:space="preserve"> </w:t>
      </w:r>
      <w:r>
        <w:rPr>
          <w:rFonts w:hint="default" w:ascii="Times New Roman" w:hAnsi="Times New Roman" w:eastAsia="宋体" w:cs="Times New Roman"/>
          <w:b w:val="0"/>
          <w:bCs/>
          <w:sz w:val="21"/>
          <w:szCs w:val="21"/>
        </w:rPr>
        <w:t>2.</w:t>
      </w:r>
      <w:r>
        <w:rPr>
          <w:rFonts w:hint="eastAsia" w:ascii="Times New Roman" w:hAnsi="Times New Roman" w:eastAsia="宋体" w:cs="Times New Roman"/>
          <w:b w:val="0"/>
          <w:bCs/>
          <w:sz w:val="21"/>
          <w:szCs w:val="21"/>
          <w:lang w:val="en-US" w:eastAsia="zh-CN"/>
        </w:rPr>
        <w:t>2</w:t>
      </w:r>
      <w:r>
        <w:rPr>
          <w:rFonts w:hint="eastAsia" w:ascii="宋体" w:hAnsi="宋体" w:eastAsia="宋体" w:cs="宋体"/>
          <w:b w:val="0"/>
          <w:bCs/>
          <w:sz w:val="21"/>
          <w:szCs w:val="21"/>
        </w:rPr>
        <w:t xml:space="preserve"> </w:t>
      </w:r>
      <w:r>
        <w:rPr>
          <w:rFonts w:hint="eastAsia" w:ascii="宋体" w:hAnsi="宋体" w:eastAsia="宋体" w:cs="宋体"/>
          <w:b w:val="0"/>
          <w:bCs/>
          <w:sz w:val="21"/>
          <w:szCs w:val="21"/>
          <w:lang w:eastAsia="zh-CN"/>
        </w:rPr>
        <w:t>用户登录、注册</w:t>
      </w:r>
      <w:r>
        <w:rPr>
          <w:rFonts w:hint="eastAsia" w:ascii="宋体" w:hAnsi="宋体" w:eastAsia="宋体" w:cs="宋体"/>
          <w:b w:val="0"/>
          <w:bCs/>
          <w:sz w:val="21"/>
          <w:szCs w:val="21"/>
        </w:rPr>
        <w:t>功能用例图</w:t>
      </w:r>
    </w:p>
    <w:p w14:paraId="49B5888A">
      <w:pPr>
        <w:pStyle w:val="5"/>
        <w:keepNext w:val="0"/>
        <w:keepLines w:val="0"/>
        <w:pageBreakBefore w:val="0"/>
        <w:widowControl/>
        <w:kinsoku/>
        <w:wordWrap/>
        <w:overflowPunct/>
        <w:topLinePunct w:val="0"/>
        <w:autoSpaceDE/>
        <w:autoSpaceDN/>
        <w:bidi w:val="0"/>
        <w:adjustRightInd/>
        <w:snapToGrid/>
        <w:spacing w:beforeAutospacing="0" w:afterAutospacing="0" w:line="480" w:lineRule="exact"/>
        <w:ind w:firstLine="480" w:firstLineChars="200"/>
        <w:textAlignment w:val="auto"/>
        <w:rPr>
          <w:rFonts w:hint="eastAsia" w:ascii="黑体" w:hAnsi="黑体" w:eastAsia="黑体" w:cs="黑体"/>
          <w:sz w:val="24"/>
          <w:szCs w:val="24"/>
        </w:rPr>
      </w:pPr>
      <w:bookmarkStart w:id="57" w:name="_Toc1754"/>
      <w:r>
        <w:rPr>
          <w:rFonts w:hint="eastAsia" w:ascii="黑体" w:hAnsi="黑体" w:eastAsia="黑体" w:cs="黑体"/>
          <w:sz w:val="24"/>
          <w:szCs w:val="24"/>
        </w:rPr>
        <w:t>2.</w:t>
      </w:r>
      <w:r>
        <w:rPr>
          <w:rFonts w:hint="eastAsia" w:ascii="黑体" w:hAnsi="黑体" w:eastAsia="黑体" w:cs="黑体"/>
          <w:sz w:val="24"/>
          <w:szCs w:val="24"/>
          <w:lang w:val="en-US" w:eastAsia="zh-CN"/>
        </w:rPr>
        <w:t>3.2</w:t>
      </w:r>
      <w:r>
        <w:rPr>
          <w:rFonts w:hint="eastAsia" w:ascii="黑体" w:hAnsi="黑体" w:eastAsia="黑体" w:cs="黑体"/>
          <w:sz w:val="24"/>
          <w:szCs w:val="24"/>
        </w:rPr>
        <w:t xml:space="preserve"> 用户功能模块</w:t>
      </w:r>
      <w:bookmarkEnd w:id="57"/>
    </w:p>
    <w:p w14:paraId="11E51B56">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户功能模块主要面向普通登录用户，用于承载其日常文档管理与个人使用需求。用户进入系统后，应能够查看个人仪表盘信息，包括文档数量、共享文档数量、待处理邀请等内容，并通过导航快速进入“我的文档”“共享文档”“待处理邀请”和“个人中心”等页面。在此基础上，系统还应支持用户进行新建文档、查看文档列表、进入编辑页面、发布文档、归档文档以及导出文档等常用操作。该模块的核心目标在于为用户提供清晰、连续且便捷的使用体验，使用户能够在统一界面内完成大部分文档相关任务。文档创建与管理功能用例图如图 2.3所示。</w:t>
      </w:r>
    </w:p>
    <w:p w14:paraId="67FDE6DC">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pPr>
      <w:r>
        <w:drawing>
          <wp:inline distT="0" distB="0" distL="114300" distR="114300">
            <wp:extent cx="2752725" cy="4619625"/>
            <wp:effectExtent l="0" t="0" r="571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2752725" cy="4619625"/>
                    </a:xfrm>
                    <a:prstGeom prst="rect">
                      <a:avLst/>
                    </a:prstGeom>
                    <a:noFill/>
                    <a:ln>
                      <a:noFill/>
                    </a:ln>
                  </pic:spPr>
                </pic:pic>
              </a:graphicData>
            </a:graphic>
          </wp:inline>
        </w:drawing>
      </w:r>
    </w:p>
    <w:p w14:paraId="013CA10D">
      <w:pPr>
        <w:autoSpaceDE w:val="0"/>
        <w:autoSpaceDN w:val="0"/>
        <w:adjustRightInd w:val="0"/>
        <w:spacing w:line="460" w:lineRule="exact"/>
        <w:jc w:val="center"/>
        <w:rPr>
          <w:rFonts w:hint="default" w:ascii="Times New Roman" w:hAnsi="Times New Roman" w:eastAsia="黑体" w:cs="Times New Roman"/>
          <w:b w:val="0"/>
          <w:bCs/>
          <w:sz w:val="21"/>
          <w:szCs w:val="21"/>
        </w:rPr>
      </w:pPr>
      <w:r>
        <w:rPr>
          <w:rFonts w:hint="eastAsia" w:ascii="宋体" w:hAnsi="宋体" w:eastAsia="宋体" w:cs="宋体"/>
          <w:b w:val="0"/>
          <w:bCs/>
          <w:sz w:val="21"/>
          <w:szCs w:val="21"/>
        </w:rPr>
        <w:t>图</w:t>
      </w:r>
      <w:r>
        <w:rPr>
          <w:rFonts w:hint="eastAsia" w:ascii="宋体" w:hAnsi="宋体" w:eastAsia="宋体" w:cs="宋体"/>
          <w:b w:val="0"/>
          <w:bCs/>
          <w:sz w:val="21"/>
          <w:szCs w:val="21"/>
          <w:lang w:val="en-US" w:eastAsia="zh-CN"/>
        </w:rPr>
        <w:t xml:space="preserve"> </w:t>
      </w:r>
      <w:r>
        <w:rPr>
          <w:rFonts w:hint="default" w:ascii="Times New Roman" w:hAnsi="Times New Roman" w:eastAsia="黑体" w:cs="Times New Roman"/>
          <w:b w:val="0"/>
          <w:bCs/>
          <w:sz w:val="21"/>
          <w:szCs w:val="21"/>
        </w:rPr>
        <w:t>2.</w:t>
      </w:r>
      <w:r>
        <w:rPr>
          <w:rFonts w:hint="eastAsia" w:ascii="Times New Roman" w:hAnsi="Times New Roman" w:eastAsia="黑体" w:cs="Times New Roman"/>
          <w:b w:val="0"/>
          <w:bCs/>
          <w:sz w:val="21"/>
          <w:szCs w:val="21"/>
          <w:lang w:val="en-US" w:eastAsia="zh-CN"/>
        </w:rPr>
        <w:t>3</w:t>
      </w:r>
      <w:r>
        <w:rPr>
          <w:rFonts w:hint="default" w:ascii="Times New Roman" w:hAnsi="Times New Roman" w:eastAsia="黑体" w:cs="Times New Roman"/>
          <w:b w:val="0"/>
          <w:bCs/>
          <w:sz w:val="21"/>
          <w:szCs w:val="21"/>
          <w:lang w:val="en-US" w:eastAsia="zh-CN"/>
        </w:rPr>
        <w:t xml:space="preserve"> </w:t>
      </w:r>
      <w:r>
        <w:rPr>
          <w:rFonts w:hint="eastAsia" w:ascii="宋体" w:hAnsi="宋体" w:eastAsia="宋体" w:cs="宋体"/>
          <w:b w:val="0"/>
          <w:bCs/>
          <w:sz w:val="21"/>
          <w:szCs w:val="21"/>
        </w:rPr>
        <w:t>用户功能用例图</w:t>
      </w:r>
    </w:p>
    <w:p w14:paraId="3078046C">
      <w:pPr>
        <w:pStyle w:val="5"/>
        <w:bidi w:val="0"/>
        <w:ind w:firstLine="480" w:firstLineChars="200"/>
        <w:rPr>
          <w:rFonts w:hint="eastAsia" w:ascii="黑体" w:hAnsi="黑体" w:eastAsia="黑体" w:cs="黑体"/>
          <w:sz w:val="24"/>
          <w:szCs w:val="24"/>
        </w:rPr>
      </w:pPr>
      <w:bookmarkStart w:id="58" w:name="_Toc19935"/>
      <w:r>
        <w:rPr>
          <w:rFonts w:hint="eastAsia" w:ascii="黑体" w:hAnsi="黑体" w:eastAsia="黑体" w:cs="黑体"/>
          <w:sz w:val="24"/>
          <w:szCs w:val="24"/>
        </w:rPr>
        <w:t>2.</w:t>
      </w:r>
      <w:r>
        <w:rPr>
          <w:rFonts w:hint="eastAsia" w:ascii="黑体" w:hAnsi="黑体" w:eastAsia="黑体" w:cs="黑体"/>
          <w:sz w:val="24"/>
          <w:szCs w:val="24"/>
          <w:lang w:val="en-US" w:eastAsia="zh-CN"/>
        </w:rPr>
        <w:t>3.3</w:t>
      </w:r>
      <w:r>
        <w:rPr>
          <w:rFonts w:hint="eastAsia" w:ascii="黑体" w:hAnsi="黑体" w:eastAsia="黑体" w:cs="黑体"/>
          <w:sz w:val="24"/>
          <w:szCs w:val="24"/>
        </w:rPr>
        <w:t xml:space="preserve"> 文档版本管理模块</w:t>
      </w:r>
      <w:bookmarkEnd w:id="58"/>
    </w:p>
    <w:p w14:paraId="0178F2BB">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文档在多人参与和多次修改的过程中，版本追溯能力十分重要。文档版本管理模块主要用于记录文档在编辑过程中的关键变化，并为用户提供版本查看、差异对比和历史恢复等功能支持。当用户对文档内容进行保存或主动创建版本节点时，系统应记录当前文档标题、内容、版本号、创建人、时间及相关说明信息，形成完整的版本历史。之后，用户可以查看各个历史版本的具体内容，对比不同版本之间的差异，并在必要时将文档恢复到指定历史状态。通过该模块，系统能够提高文档修改过程的可追溯性，减少误操作带来的影响。文档版本管理功能用例图如图 2.4 所示。</w:t>
      </w:r>
    </w:p>
    <w:p w14:paraId="22007255">
      <w:pPr>
        <w:bidi w:val="0"/>
        <w:jc w:val="center"/>
      </w:pPr>
      <w:r>
        <w:drawing>
          <wp:inline distT="0" distB="0" distL="114300" distR="114300">
            <wp:extent cx="2752725" cy="2809875"/>
            <wp:effectExtent l="0" t="0" r="5715"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2752725" cy="2809875"/>
                    </a:xfrm>
                    <a:prstGeom prst="rect">
                      <a:avLst/>
                    </a:prstGeom>
                    <a:noFill/>
                    <a:ln>
                      <a:noFill/>
                    </a:ln>
                  </pic:spPr>
                </pic:pic>
              </a:graphicData>
            </a:graphic>
          </wp:inline>
        </w:drawing>
      </w:r>
    </w:p>
    <w:p w14:paraId="72929D29">
      <w:pPr>
        <w:bidi w:val="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图</w:t>
      </w:r>
      <w:r>
        <w:rPr>
          <w:rFonts w:hint="default" w:ascii="Times New Roman" w:hAnsi="Times New Roman" w:eastAsia="宋体" w:cs="Times New Roman"/>
          <w:b w:val="0"/>
          <w:bCs w:val="0"/>
          <w:sz w:val="21"/>
          <w:szCs w:val="21"/>
        </w:rPr>
        <w:t>2.</w:t>
      </w:r>
      <w:r>
        <w:rPr>
          <w:rFonts w:hint="eastAsia" w:ascii="Times New Roman" w:hAnsi="Times New Roman" w:eastAsia="宋体" w:cs="Times New Roman"/>
          <w:b w:val="0"/>
          <w:bCs w:val="0"/>
          <w:sz w:val="21"/>
          <w:szCs w:val="21"/>
          <w:lang w:val="en-US" w:eastAsia="zh-CN"/>
        </w:rPr>
        <w:t>4</w:t>
      </w:r>
      <w:r>
        <w:rPr>
          <w:rFonts w:hint="eastAsia" w:ascii="宋体" w:hAnsi="宋体" w:eastAsia="宋体" w:cs="宋体"/>
          <w:b w:val="0"/>
          <w:bCs w:val="0"/>
          <w:sz w:val="21"/>
          <w:szCs w:val="21"/>
          <w:lang w:val="en-US" w:eastAsia="zh-CN"/>
        </w:rPr>
        <w:t>文档版本管理</w:t>
      </w:r>
      <w:r>
        <w:rPr>
          <w:rFonts w:hint="eastAsia" w:ascii="宋体" w:hAnsi="宋体" w:eastAsia="宋体" w:cs="宋体"/>
          <w:b w:val="0"/>
          <w:bCs w:val="0"/>
          <w:sz w:val="21"/>
          <w:szCs w:val="21"/>
        </w:rPr>
        <w:t>用例图</w:t>
      </w:r>
    </w:p>
    <w:p w14:paraId="7D6A8344">
      <w:pPr>
        <w:pStyle w:val="5"/>
        <w:bidi w:val="0"/>
        <w:ind w:firstLine="480" w:firstLineChars="200"/>
        <w:rPr>
          <w:rFonts w:hint="eastAsia" w:ascii="黑体" w:hAnsi="黑体" w:eastAsia="黑体" w:cs="黑体"/>
          <w:sz w:val="24"/>
          <w:szCs w:val="24"/>
        </w:rPr>
      </w:pPr>
      <w:bookmarkStart w:id="59" w:name="_Toc16486"/>
      <w:r>
        <w:rPr>
          <w:rFonts w:hint="eastAsia" w:ascii="黑体" w:hAnsi="黑体" w:eastAsia="黑体" w:cs="黑体"/>
          <w:sz w:val="24"/>
          <w:szCs w:val="24"/>
        </w:rPr>
        <w:t>2.</w:t>
      </w:r>
      <w:r>
        <w:rPr>
          <w:rFonts w:hint="eastAsia" w:ascii="黑体" w:hAnsi="黑体" w:eastAsia="黑体" w:cs="黑体"/>
          <w:sz w:val="24"/>
          <w:szCs w:val="24"/>
          <w:lang w:val="en-US" w:eastAsia="zh-CN"/>
        </w:rPr>
        <w:t>3.4</w:t>
      </w:r>
      <w:r>
        <w:rPr>
          <w:rFonts w:hint="eastAsia" w:ascii="黑体" w:hAnsi="黑体" w:eastAsia="黑体" w:cs="黑体"/>
          <w:sz w:val="24"/>
          <w:szCs w:val="24"/>
        </w:rPr>
        <w:t xml:space="preserve"> 文档在线协作模块</w:t>
      </w:r>
      <w:bookmarkEnd w:id="59"/>
    </w:p>
    <w:p w14:paraId="65ACA959">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满足团队成员共同参与文档处理的需求，系统需要提供协作邀请与权限分配能力。文档协作与邀请模块主要面向文档创建者和被邀请协作者展开。文档创建者可以向其他用户发起协作邀请，并为其分配相应的文档级权限；被邀请用户则可以查看邀请信息，并选择接受或拒绝邀请。邀请被接受后，协作者即可在自己的共享文档列表中访问对应文档，并根据获得的权限执行查看、评论或编辑等操作。该模块的重点不在于复杂的实时协同算法，而在于通过清晰的邀请流程和权限控制机制，使协作关系能够被规范建立并持续管理。文档在线协作功能用例图如图 2.5 所示</w:t>
      </w:r>
    </w:p>
    <w:p w14:paraId="291BBE8A">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rPr>
          <w:rFonts w:hint="eastAsia" w:ascii="宋体" w:hAnsi="宋体" w:eastAsia="宋体" w:cs="宋体"/>
          <w:kern w:val="0"/>
          <w:sz w:val="24"/>
          <w:szCs w:val="24"/>
          <w:lang w:val="en-US" w:eastAsia="zh-CN" w:bidi="ar"/>
        </w:rPr>
      </w:pPr>
      <w:r>
        <w:drawing>
          <wp:inline distT="0" distB="0" distL="114300" distR="114300">
            <wp:extent cx="3152775" cy="3429000"/>
            <wp:effectExtent l="0" t="0" r="190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3152775" cy="3429000"/>
                    </a:xfrm>
                    <a:prstGeom prst="rect">
                      <a:avLst/>
                    </a:prstGeom>
                    <a:noFill/>
                    <a:ln>
                      <a:noFill/>
                    </a:ln>
                  </pic:spPr>
                </pic:pic>
              </a:graphicData>
            </a:graphic>
          </wp:inline>
        </w:drawing>
      </w:r>
    </w:p>
    <w:p w14:paraId="0CF882B5">
      <w:pPr>
        <w:bidi w:val="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图</w:t>
      </w:r>
      <w:r>
        <w:rPr>
          <w:rFonts w:hint="eastAsia" w:ascii="宋体" w:hAnsi="宋体" w:eastAsia="宋体" w:cs="宋体"/>
          <w:b w:val="0"/>
          <w:bCs w:val="0"/>
          <w:sz w:val="21"/>
          <w:szCs w:val="21"/>
          <w:lang w:val="en-US" w:eastAsia="zh-CN"/>
        </w:rPr>
        <w:t xml:space="preserve"> </w:t>
      </w:r>
      <w:r>
        <w:rPr>
          <w:rFonts w:hint="default" w:ascii="Times New Roman" w:hAnsi="Times New Roman" w:eastAsia="宋体" w:cs="Times New Roman"/>
          <w:b w:val="0"/>
          <w:bCs w:val="0"/>
          <w:sz w:val="21"/>
          <w:szCs w:val="21"/>
        </w:rPr>
        <w:t>2.</w:t>
      </w:r>
      <w:r>
        <w:rPr>
          <w:rFonts w:hint="eastAsia" w:ascii="Times New Roman" w:hAnsi="Times New Roman" w:eastAsia="宋体" w:cs="Times New Roman"/>
          <w:b w:val="0"/>
          <w:bCs w:val="0"/>
          <w:sz w:val="21"/>
          <w:szCs w:val="21"/>
          <w:lang w:val="en-US" w:eastAsia="zh-CN"/>
        </w:rPr>
        <w:t>5</w:t>
      </w:r>
      <w:r>
        <w:rPr>
          <w:rFonts w:hint="eastAsia" w:ascii="宋体" w:hAnsi="宋体" w:eastAsia="宋体" w:cs="宋体"/>
          <w:b w:val="0"/>
          <w:bCs w:val="0"/>
          <w:sz w:val="21"/>
          <w:szCs w:val="21"/>
          <w:lang w:val="en-US" w:eastAsia="zh-CN"/>
        </w:rPr>
        <w:t>文档在线协作功能</w:t>
      </w:r>
      <w:r>
        <w:rPr>
          <w:rFonts w:hint="eastAsia" w:ascii="宋体" w:hAnsi="宋体" w:eastAsia="宋体" w:cs="宋体"/>
          <w:b w:val="0"/>
          <w:bCs w:val="0"/>
          <w:sz w:val="21"/>
          <w:szCs w:val="21"/>
        </w:rPr>
        <w:t>用例图</w:t>
      </w:r>
    </w:p>
    <w:p w14:paraId="5F483694">
      <w:pPr>
        <w:pStyle w:val="5"/>
        <w:bidi w:val="0"/>
        <w:ind w:firstLine="480" w:firstLineChars="200"/>
        <w:rPr>
          <w:rFonts w:hint="eastAsia" w:ascii="黑体" w:hAnsi="黑体" w:eastAsia="黑体" w:cs="黑体"/>
          <w:sz w:val="24"/>
          <w:szCs w:val="24"/>
        </w:rPr>
      </w:pPr>
      <w:bookmarkStart w:id="60" w:name="_Toc13116"/>
      <w:r>
        <w:rPr>
          <w:rFonts w:hint="eastAsia" w:ascii="黑体" w:hAnsi="黑体" w:eastAsia="黑体" w:cs="黑体"/>
          <w:sz w:val="24"/>
          <w:szCs w:val="24"/>
        </w:rPr>
        <w:t>2.</w:t>
      </w:r>
      <w:r>
        <w:rPr>
          <w:rFonts w:hint="eastAsia" w:ascii="黑体" w:hAnsi="黑体" w:eastAsia="黑体" w:cs="黑体"/>
          <w:sz w:val="24"/>
          <w:szCs w:val="24"/>
          <w:lang w:val="en-US" w:eastAsia="zh-CN"/>
        </w:rPr>
        <w:t>3.5 用户评论功能</w:t>
      </w:r>
      <w:r>
        <w:rPr>
          <w:rFonts w:hint="eastAsia" w:ascii="黑体" w:hAnsi="黑体" w:eastAsia="黑体" w:cs="黑体"/>
          <w:sz w:val="24"/>
          <w:szCs w:val="24"/>
        </w:rPr>
        <w:t>模块</w:t>
      </w:r>
      <w:bookmarkEnd w:id="60"/>
    </w:p>
    <w:p w14:paraId="219D6FE6">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文档协作过程中，单纯依靠内容修改往往不足以满足沟通需求，因此系统还需要提供评论交流功能。用户评论功能模块允许具有相应权限的用户围绕文档内容进行评论和回复，并支持对评论进行查看、更新、删除和标记处理。通过该模块，协作者之间可以在文档相关场景下直接交换意见，减少对外部沟通工具的依赖，从而提高讨论的集中性和问题反馈的及时性。与此同时，评论记录的保留也有助于后续追溯协作过程中的讨论内容。用户评论功能用例图如图 2.6 所示。</w:t>
      </w:r>
    </w:p>
    <w:p w14:paraId="064F185A">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rPr>
          <w:rFonts w:hint="eastAsia" w:ascii="宋体" w:hAnsi="宋体" w:eastAsia="宋体" w:cs="宋体"/>
          <w:kern w:val="0"/>
          <w:sz w:val="24"/>
          <w:szCs w:val="24"/>
          <w:lang w:val="en-US" w:eastAsia="zh-CN" w:bidi="ar"/>
        </w:rPr>
      </w:pPr>
      <w:r>
        <w:drawing>
          <wp:inline distT="0" distB="0" distL="114300" distR="114300">
            <wp:extent cx="2752725" cy="2790825"/>
            <wp:effectExtent l="0" t="0" r="5715" b="133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3"/>
                    <a:stretch>
                      <a:fillRect/>
                    </a:stretch>
                  </pic:blipFill>
                  <pic:spPr>
                    <a:xfrm>
                      <a:off x="0" y="0"/>
                      <a:ext cx="2752725" cy="2790825"/>
                    </a:xfrm>
                    <a:prstGeom prst="rect">
                      <a:avLst/>
                    </a:prstGeom>
                    <a:noFill/>
                    <a:ln>
                      <a:noFill/>
                    </a:ln>
                  </pic:spPr>
                </pic:pic>
              </a:graphicData>
            </a:graphic>
          </wp:inline>
        </w:drawing>
      </w:r>
    </w:p>
    <w:p w14:paraId="689EB939">
      <w:pPr>
        <w:bidi w:val="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图</w:t>
      </w:r>
      <w:r>
        <w:rPr>
          <w:rFonts w:hint="eastAsia" w:ascii="宋体" w:hAnsi="宋体" w:eastAsia="宋体" w:cs="宋体"/>
          <w:b w:val="0"/>
          <w:bCs w:val="0"/>
          <w:sz w:val="21"/>
          <w:szCs w:val="21"/>
          <w:lang w:val="en-US" w:eastAsia="zh-CN"/>
        </w:rPr>
        <w:t xml:space="preserve"> </w:t>
      </w:r>
      <w:r>
        <w:rPr>
          <w:rFonts w:hint="default" w:ascii="Times New Roman" w:hAnsi="Times New Roman" w:eastAsia="宋体" w:cs="Times New Roman"/>
          <w:b w:val="0"/>
          <w:bCs w:val="0"/>
          <w:sz w:val="21"/>
          <w:szCs w:val="21"/>
        </w:rPr>
        <w:t>2.</w:t>
      </w:r>
      <w:r>
        <w:rPr>
          <w:rFonts w:hint="eastAsia" w:ascii="Times New Roman" w:hAnsi="Times New Roman" w:eastAsia="宋体" w:cs="Times New Roman"/>
          <w:b w:val="0"/>
          <w:bCs w:val="0"/>
          <w:sz w:val="21"/>
          <w:szCs w:val="21"/>
          <w:lang w:val="en-US" w:eastAsia="zh-CN"/>
        </w:rPr>
        <w:t>6</w:t>
      </w:r>
      <w:r>
        <w:rPr>
          <w:rFonts w:hint="eastAsia" w:ascii="宋体" w:hAnsi="宋体" w:eastAsia="宋体" w:cs="宋体"/>
          <w:b w:val="0"/>
          <w:bCs w:val="0"/>
          <w:sz w:val="21"/>
          <w:szCs w:val="21"/>
          <w:lang w:val="en-US" w:eastAsia="zh-CN"/>
        </w:rPr>
        <w:t>用户评论功能</w:t>
      </w:r>
      <w:r>
        <w:rPr>
          <w:rFonts w:hint="eastAsia" w:ascii="宋体" w:hAnsi="宋体" w:eastAsia="宋体" w:cs="宋体"/>
          <w:b w:val="0"/>
          <w:bCs w:val="0"/>
          <w:sz w:val="21"/>
          <w:szCs w:val="21"/>
        </w:rPr>
        <w:t>用例图</w:t>
      </w:r>
    </w:p>
    <w:p w14:paraId="56B88E4E">
      <w:pPr>
        <w:pStyle w:val="5"/>
        <w:bidi w:val="0"/>
        <w:ind w:firstLine="480" w:firstLineChars="200"/>
        <w:rPr>
          <w:rFonts w:hint="eastAsia" w:ascii="黑体" w:hAnsi="黑体" w:eastAsia="黑体" w:cs="黑体"/>
          <w:sz w:val="24"/>
          <w:szCs w:val="24"/>
        </w:rPr>
      </w:pPr>
      <w:bookmarkStart w:id="61" w:name="_Toc22502"/>
      <w:r>
        <w:rPr>
          <w:rFonts w:hint="eastAsia" w:ascii="黑体" w:hAnsi="黑体" w:eastAsia="黑体" w:cs="黑体"/>
          <w:sz w:val="24"/>
          <w:szCs w:val="24"/>
        </w:rPr>
        <w:t>2.</w:t>
      </w:r>
      <w:r>
        <w:rPr>
          <w:rFonts w:hint="eastAsia" w:ascii="黑体" w:hAnsi="黑体" w:eastAsia="黑体" w:cs="黑体"/>
          <w:sz w:val="24"/>
          <w:szCs w:val="24"/>
          <w:lang w:val="en-US" w:eastAsia="zh-CN"/>
        </w:rPr>
        <w:t>3.6 通知信息</w:t>
      </w:r>
      <w:r>
        <w:rPr>
          <w:rFonts w:hint="eastAsia" w:ascii="黑体" w:hAnsi="黑体" w:eastAsia="黑体" w:cs="黑体"/>
          <w:sz w:val="24"/>
          <w:szCs w:val="24"/>
        </w:rPr>
        <w:t>模块</w:t>
      </w:r>
      <w:bookmarkEnd w:id="61"/>
    </w:p>
    <w:p w14:paraId="25BFB91F">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提升系统交互的及时性，系统需要引入通知信息模块，用于向用户传递协作过程中的关键动态。当用户收到协作邀请、评论回复或其他与自己相关的重要操作时，系统应能够生成对应通知，并支持用户查看通知列表、区分已读与未读状态以及进行批量已读处理。该模块的引入，有助于减少用户错过重要协作信息的情况，同时也能够增强系统整体的互动性与可用性。通知信息模块用例图如图 2.7 所示。</w:t>
      </w:r>
    </w:p>
    <w:p w14:paraId="2505F3F1">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pPr>
      <w:r>
        <w:drawing>
          <wp:inline distT="0" distB="0" distL="114300" distR="114300">
            <wp:extent cx="2752725" cy="2809875"/>
            <wp:effectExtent l="0" t="0" r="5715" b="952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tretch>
                      <a:fillRect/>
                    </a:stretch>
                  </pic:blipFill>
                  <pic:spPr>
                    <a:xfrm>
                      <a:off x="0" y="0"/>
                      <a:ext cx="2752725" cy="2809875"/>
                    </a:xfrm>
                    <a:prstGeom prst="rect">
                      <a:avLst/>
                    </a:prstGeom>
                    <a:noFill/>
                    <a:ln>
                      <a:noFill/>
                    </a:ln>
                  </pic:spPr>
                </pic:pic>
              </a:graphicData>
            </a:graphic>
          </wp:inline>
        </w:drawing>
      </w:r>
    </w:p>
    <w:p w14:paraId="7B4E28B7">
      <w:pPr>
        <w:keepNext w:val="0"/>
        <w:keepLines w:val="0"/>
        <w:pageBreakBefore w:val="0"/>
        <w:widowControl/>
        <w:suppressLineNumbers w:val="0"/>
        <w:kinsoku/>
        <w:wordWrap/>
        <w:overflowPunct/>
        <w:topLinePunct w:val="0"/>
        <w:autoSpaceDE/>
        <w:autoSpaceDN/>
        <w:bidi w:val="0"/>
        <w:adjustRightInd/>
        <w:snapToGrid/>
        <w:spacing w:line="336" w:lineRule="auto"/>
        <w:ind w:firstLine="420" w:firstLineChars="200"/>
        <w:jc w:val="center"/>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图</w:t>
      </w:r>
      <w:r>
        <w:rPr>
          <w:rFonts w:hint="eastAsia" w:ascii="宋体" w:hAnsi="宋体" w:eastAsia="宋体" w:cs="宋体"/>
          <w:b w:val="0"/>
          <w:bCs/>
          <w:sz w:val="21"/>
          <w:szCs w:val="21"/>
          <w:lang w:val="en-US" w:eastAsia="zh-CN"/>
        </w:rPr>
        <w:t xml:space="preserve"> </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lang w:val="en-US" w:eastAsia="zh-CN"/>
        </w:rPr>
        <w:t>7</w:t>
      </w:r>
      <w:r>
        <w:rPr>
          <w:rFonts w:hint="eastAsia" w:ascii="宋体" w:hAnsi="宋体" w:eastAsia="宋体" w:cs="宋体"/>
          <w:b w:val="0"/>
          <w:bCs/>
          <w:sz w:val="21"/>
          <w:szCs w:val="21"/>
          <w:lang w:val="en-US" w:eastAsia="zh-CN"/>
        </w:rPr>
        <w:t>通知信息</w:t>
      </w:r>
      <w:r>
        <w:rPr>
          <w:rFonts w:hint="eastAsia" w:ascii="宋体" w:hAnsi="宋体" w:eastAsia="宋体" w:cs="宋体"/>
          <w:b w:val="0"/>
          <w:bCs/>
          <w:sz w:val="21"/>
          <w:szCs w:val="21"/>
        </w:rPr>
        <w:t>用例图</w:t>
      </w:r>
    </w:p>
    <w:p w14:paraId="60C47AF5"/>
    <w:p w14:paraId="1E204494">
      <w:pPr>
        <w:pStyle w:val="5"/>
        <w:bidi w:val="0"/>
        <w:ind w:firstLine="480" w:firstLineChars="200"/>
        <w:rPr>
          <w:rFonts w:hint="eastAsia" w:ascii="黑体" w:hAnsi="黑体" w:eastAsia="黑体" w:cs="黑体"/>
          <w:sz w:val="24"/>
          <w:szCs w:val="24"/>
        </w:rPr>
      </w:pPr>
      <w:bookmarkStart w:id="62" w:name="_Toc7447"/>
      <w:r>
        <w:rPr>
          <w:rFonts w:hint="eastAsia" w:ascii="黑体" w:hAnsi="黑体" w:eastAsia="黑体" w:cs="黑体"/>
          <w:sz w:val="24"/>
          <w:szCs w:val="24"/>
        </w:rPr>
        <w:t>2.</w:t>
      </w:r>
      <w:r>
        <w:rPr>
          <w:rFonts w:hint="eastAsia" w:ascii="黑体" w:hAnsi="黑体" w:eastAsia="黑体" w:cs="黑体"/>
          <w:sz w:val="24"/>
          <w:szCs w:val="24"/>
          <w:lang w:val="en-US" w:eastAsia="zh-CN"/>
        </w:rPr>
        <w:t>3.7 文档分享</w:t>
      </w:r>
      <w:r>
        <w:rPr>
          <w:rFonts w:hint="eastAsia" w:ascii="黑体" w:hAnsi="黑体" w:eastAsia="黑体" w:cs="黑体"/>
          <w:sz w:val="24"/>
          <w:szCs w:val="24"/>
        </w:rPr>
        <w:t>模块</w:t>
      </w:r>
      <w:bookmarkEnd w:id="62"/>
    </w:p>
    <w:p w14:paraId="476F1C74">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除组织内部协作外，某些文档还存在对外共享的需求。文档分享模块主要用于支持文档创建者生成分享链接，并对分享链接设置有效期，从而实现对文档内容的受控共享。通过该模块，外部访问者可以在不进入完整系统业务流程的前提下查看被分享的文档内容，文档创建者也可以根据需要撤销已有分享链接。该功能在一定程度上扩展了文档的传播范围，使系统不仅服务于内部协作，也能够兼顾部分外部共享场景。文档分享与访客访问功能用例图如图 2.8 所示。</w:t>
      </w:r>
    </w:p>
    <w:p w14:paraId="6388170D">
      <w:pPr>
        <w:bidi w:val="0"/>
        <w:jc w:val="center"/>
      </w:pPr>
      <w:r>
        <w:drawing>
          <wp:inline distT="0" distB="0" distL="114300" distR="114300">
            <wp:extent cx="3152775" cy="2257425"/>
            <wp:effectExtent l="0" t="0" r="1905" b="133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5"/>
                    <a:stretch>
                      <a:fillRect/>
                    </a:stretch>
                  </pic:blipFill>
                  <pic:spPr>
                    <a:xfrm>
                      <a:off x="0" y="0"/>
                      <a:ext cx="3152775" cy="2257425"/>
                    </a:xfrm>
                    <a:prstGeom prst="rect">
                      <a:avLst/>
                    </a:prstGeom>
                    <a:noFill/>
                    <a:ln>
                      <a:noFill/>
                    </a:ln>
                  </pic:spPr>
                </pic:pic>
              </a:graphicData>
            </a:graphic>
          </wp:inline>
        </w:drawing>
      </w:r>
    </w:p>
    <w:p w14:paraId="09E23337">
      <w:pPr>
        <w:keepNext w:val="0"/>
        <w:keepLines w:val="0"/>
        <w:pageBreakBefore w:val="0"/>
        <w:widowControl/>
        <w:suppressLineNumbers w:val="0"/>
        <w:kinsoku/>
        <w:wordWrap/>
        <w:overflowPunct/>
        <w:topLinePunct w:val="0"/>
        <w:autoSpaceDE/>
        <w:autoSpaceDN/>
        <w:bidi w:val="0"/>
        <w:adjustRightInd/>
        <w:snapToGrid/>
        <w:spacing w:line="336" w:lineRule="auto"/>
        <w:ind w:firstLine="420" w:firstLineChars="200"/>
        <w:jc w:val="center"/>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lang w:val="en-US" w:eastAsia="zh-CN"/>
        </w:rPr>
        <w:t>8</w:t>
      </w:r>
      <w:r>
        <w:rPr>
          <w:rFonts w:hint="eastAsia" w:ascii="宋体" w:hAnsi="宋体" w:eastAsia="宋体" w:cs="宋体"/>
          <w:b w:val="0"/>
          <w:bCs/>
          <w:sz w:val="21"/>
          <w:szCs w:val="21"/>
          <w:lang w:val="en-US" w:eastAsia="zh-CN"/>
        </w:rPr>
        <w:t>文档分享</w:t>
      </w:r>
      <w:r>
        <w:rPr>
          <w:rFonts w:hint="eastAsia" w:ascii="宋体" w:hAnsi="宋体" w:eastAsia="宋体" w:cs="宋体"/>
          <w:b w:val="0"/>
          <w:bCs/>
          <w:sz w:val="21"/>
          <w:szCs w:val="21"/>
        </w:rPr>
        <w:t>用例图</w:t>
      </w:r>
    </w:p>
    <w:p w14:paraId="5AE30D95">
      <w:pPr>
        <w:pStyle w:val="5"/>
        <w:bidi w:val="0"/>
        <w:ind w:firstLine="480" w:firstLineChars="200"/>
        <w:rPr>
          <w:rFonts w:hint="eastAsia" w:ascii="黑体" w:hAnsi="黑体" w:eastAsia="黑体" w:cs="黑体"/>
          <w:sz w:val="24"/>
          <w:szCs w:val="24"/>
        </w:rPr>
      </w:pPr>
      <w:bookmarkStart w:id="63" w:name="_Toc29671"/>
      <w:r>
        <w:rPr>
          <w:rFonts w:hint="eastAsia" w:ascii="黑体" w:hAnsi="黑体" w:eastAsia="黑体" w:cs="黑体"/>
          <w:sz w:val="24"/>
          <w:szCs w:val="24"/>
        </w:rPr>
        <w:t>2.</w:t>
      </w:r>
      <w:r>
        <w:rPr>
          <w:rFonts w:hint="eastAsia" w:ascii="黑体" w:hAnsi="黑体" w:eastAsia="黑体" w:cs="黑体"/>
          <w:sz w:val="24"/>
          <w:szCs w:val="24"/>
          <w:lang w:val="en-US" w:eastAsia="zh-CN"/>
        </w:rPr>
        <w:t>3.8 组织管理员</w:t>
      </w:r>
      <w:r>
        <w:rPr>
          <w:rFonts w:hint="eastAsia" w:ascii="黑体" w:hAnsi="黑体" w:eastAsia="黑体" w:cs="黑体"/>
          <w:sz w:val="24"/>
          <w:szCs w:val="24"/>
        </w:rPr>
        <w:t>模块</w:t>
      </w:r>
      <w:bookmarkEnd w:id="63"/>
    </w:p>
    <w:p w14:paraId="1CC2C8BC">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当系统应用于组织化协作场景时，仅靠普通用户层面的文档操作已经不足以支撑整体管理，因此需要引入组织管理员模块。该模块主要面向组织管理员，支持其对本组织范围内的成员、部门和文档资源进行统一管理。具体来说，组织管理员应能够查看组织概况，维护组织成员信息，调整成员所属部门和角色，管理部门层级结构，查看组织内文档，以及查询并导出组织层面的审计信息。通过该模块，系统能够进一步增强组织内部的协作规范性和资源可控性。组织管理员模块用例图如图 2.9 所示。</w:t>
      </w:r>
    </w:p>
    <w:p w14:paraId="1BB4D56F">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rPr>
          <w:rFonts w:hint="eastAsia" w:ascii="宋体" w:hAnsi="宋体" w:eastAsia="宋体" w:cs="宋体"/>
          <w:kern w:val="0"/>
          <w:sz w:val="24"/>
          <w:szCs w:val="24"/>
          <w:lang w:val="en-US" w:eastAsia="zh-CN" w:bidi="ar"/>
        </w:rPr>
      </w:pPr>
      <w:r>
        <w:drawing>
          <wp:inline distT="0" distB="0" distL="114300" distR="114300">
            <wp:extent cx="3152775" cy="3438525"/>
            <wp:effectExtent l="0" t="0" r="1905" b="571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6"/>
                    <a:stretch>
                      <a:fillRect/>
                    </a:stretch>
                  </pic:blipFill>
                  <pic:spPr>
                    <a:xfrm>
                      <a:off x="0" y="0"/>
                      <a:ext cx="3152775" cy="3438525"/>
                    </a:xfrm>
                    <a:prstGeom prst="rect">
                      <a:avLst/>
                    </a:prstGeom>
                    <a:noFill/>
                    <a:ln>
                      <a:noFill/>
                    </a:ln>
                  </pic:spPr>
                </pic:pic>
              </a:graphicData>
            </a:graphic>
          </wp:inline>
        </w:drawing>
      </w:r>
    </w:p>
    <w:p w14:paraId="76539DE7">
      <w:pPr>
        <w:rPr>
          <w:rFonts w:hint="eastAsia"/>
          <w:lang w:val="en-US" w:eastAsia="zh-CN"/>
        </w:rPr>
      </w:pPr>
    </w:p>
    <w:p w14:paraId="65648C2B">
      <w:pPr>
        <w:keepNext w:val="0"/>
        <w:keepLines w:val="0"/>
        <w:pageBreakBefore w:val="0"/>
        <w:widowControl/>
        <w:suppressLineNumbers w:val="0"/>
        <w:kinsoku/>
        <w:wordWrap/>
        <w:overflowPunct/>
        <w:topLinePunct w:val="0"/>
        <w:autoSpaceDE/>
        <w:autoSpaceDN/>
        <w:bidi w:val="0"/>
        <w:adjustRightInd/>
        <w:snapToGrid/>
        <w:spacing w:line="336" w:lineRule="auto"/>
        <w:ind w:firstLine="420" w:firstLineChars="200"/>
        <w:jc w:val="center"/>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lang w:val="en-US" w:eastAsia="zh-CN"/>
        </w:rPr>
        <w:t>9</w:t>
      </w:r>
      <w:r>
        <w:rPr>
          <w:rFonts w:hint="eastAsia" w:ascii="宋体" w:hAnsi="宋体" w:eastAsia="宋体" w:cs="宋体"/>
          <w:b w:val="0"/>
          <w:bCs/>
          <w:sz w:val="21"/>
          <w:szCs w:val="21"/>
          <w:lang w:val="en-US" w:eastAsia="zh-CN"/>
        </w:rPr>
        <w:t>组织管理员模块</w:t>
      </w:r>
      <w:r>
        <w:rPr>
          <w:rFonts w:hint="eastAsia" w:ascii="宋体" w:hAnsi="宋体" w:eastAsia="宋体" w:cs="宋体"/>
          <w:b w:val="0"/>
          <w:bCs/>
          <w:sz w:val="21"/>
          <w:szCs w:val="21"/>
        </w:rPr>
        <w:t>用例图</w:t>
      </w:r>
    </w:p>
    <w:p w14:paraId="00373908">
      <w:pPr>
        <w:pStyle w:val="5"/>
        <w:bidi w:val="0"/>
        <w:ind w:firstLine="480" w:firstLineChars="200"/>
        <w:rPr>
          <w:rFonts w:hint="eastAsia" w:ascii="黑体" w:hAnsi="黑体" w:eastAsia="黑体" w:cs="黑体"/>
          <w:sz w:val="24"/>
          <w:szCs w:val="24"/>
        </w:rPr>
      </w:pPr>
      <w:bookmarkStart w:id="64" w:name="_Toc31872"/>
      <w:r>
        <w:rPr>
          <w:rFonts w:hint="eastAsia" w:ascii="黑体" w:hAnsi="黑体" w:eastAsia="黑体" w:cs="黑体"/>
          <w:sz w:val="24"/>
          <w:szCs w:val="24"/>
        </w:rPr>
        <w:t>2.</w:t>
      </w:r>
      <w:r>
        <w:rPr>
          <w:rFonts w:hint="eastAsia" w:ascii="黑体" w:hAnsi="黑体" w:eastAsia="黑体" w:cs="黑体"/>
          <w:sz w:val="24"/>
          <w:szCs w:val="24"/>
          <w:lang w:val="en-US" w:eastAsia="zh-CN"/>
        </w:rPr>
        <w:t>3.9 系统管理员</w:t>
      </w:r>
      <w:r>
        <w:rPr>
          <w:rFonts w:hint="eastAsia" w:ascii="黑体" w:hAnsi="黑体" w:eastAsia="黑体" w:cs="黑体"/>
          <w:sz w:val="24"/>
          <w:szCs w:val="24"/>
        </w:rPr>
        <w:t>模块</w:t>
      </w:r>
      <w:bookmarkEnd w:id="64"/>
    </w:p>
    <w:p w14:paraId="53546B49">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管理员模块面向平台层面的全局管理需求，是整个系统中权限最高的管理模块。系统管理员应能够对平台用户、组织信息、权限模板、版本规则、审计日志和系统配置等内容进行统一维护与控制。例如，系统管理员可以查看平台整体运行数据，对用户账号进行启用或停用，对组织信息进行管理，对版本规则和系统参数进行配置，并通过审计日志了解平台关键操作情况。该模块不仅承担系统运维和配置职责，也为平台安全性、可扩展性和长期稳定运行提供支撑。系统管理员模块用例图如图 2.10 所示。</w:t>
      </w:r>
    </w:p>
    <w:p w14:paraId="5D8A551D">
      <w:pPr>
        <w:bidi w:val="0"/>
        <w:jc w:val="center"/>
      </w:pPr>
      <w:r>
        <w:drawing>
          <wp:inline distT="0" distB="0" distL="114300" distR="114300">
            <wp:extent cx="3152775" cy="4714875"/>
            <wp:effectExtent l="0" t="0" r="1905" b="952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7"/>
                    <a:stretch>
                      <a:fillRect/>
                    </a:stretch>
                  </pic:blipFill>
                  <pic:spPr>
                    <a:xfrm>
                      <a:off x="0" y="0"/>
                      <a:ext cx="3152775" cy="4714875"/>
                    </a:xfrm>
                    <a:prstGeom prst="rect">
                      <a:avLst/>
                    </a:prstGeom>
                    <a:noFill/>
                    <a:ln>
                      <a:noFill/>
                    </a:ln>
                  </pic:spPr>
                </pic:pic>
              </a:graphicData>
            </a:graphic>
          </wp:inline>
        </w:drawing>
      </w:r>
    </w:p>
    <w:p w14:paraId="39F2D8E6">
      <w:pPr>
        <w:keepNext w:val="0"/>
        <w:keepLines w:val="0"/>
        <w:pageBreakBefore w:val="0"/>
        <w:widowControl/>
        <w:suppressLineNumbers w:val="0"/>
        <w:kinsoku/>
        <w:wordWrap/>
        <w:overflowPunct/>
        <w:topLinePunct w:val="0"/>
        <w:autoSpaceDE/>
        <w:autoSpaceDN/>
        <w:bidi w:val="0"/>
        <w:adjustRightInd/>
        <w:snapToGrid/>
        <w:spacing w:line="336" w:lineRule="auto"/>
        <w:ind w:firstLine="420" w:firstLineChars="200"/>
        <w:jc w:val="center"/>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图</w:t>
      </w:r>
      <w:r>
        <w:rPr>
          <w:rFonts w:hint="eastAsia" w:ascii="宋体" w:hAnsi="宋体" w:eastAsia="宋体" w:cs="宋体"/>
          <w:b w:val="0"/>
          <w:bCs/>
          <w:sz w:val="21"/>
          <w:szCs w:val="21"/>
          <w:lang w:val="en-US" w:eastAsia="zh-CN"/>
        </w:rPr>
        <w:t xml:space="preserve"> </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lang w:val="en-US" w:eastAsia="zh-CN"/>
        </w:rPr>
        <w:t>10</w:t>
      </w:r>
      <w:r>
        <w:rPr>
          <w:rFonts w:hint="eastAsia" w:ascii="宋体" w:hAnsi="宋体" w:eastAsia="宋体" w:cs="宋体"/>
          <w:b w:val="0"/>
          <w:bCs/>
          <w:sz w:val="21"/>
          <w:szCs w:val="21"/>
          <w:lang w:val="en-US" w:eastAsia="zh-CN"/>
        </w:rPr>
        <w:t>系统管理员模块</w:t>
      </w:r>
      <w:r>
        <w:rPr>
          <w:rFonts w:hint="eastAsia" w:ascii="宋体" w:hAnsi="宋体" w:eastAsia="宋体" w:cs="宋体"/>
          <w:b w:val="0"/>
          <w:bCs/>
          <w:sz w:val="21"/>
          <w:szCs w:val="21"/>
        </w:rPr>
        <w:t>用例图</w:t>
      </w:r>
    </w:p>
    <w:p w14:paraId="17574D0B">
      <w:pPr>
        <w:rPr>
          <w:rFonts w:hint="eastAsia"/>
          <w:lang w:val="en-US" w:eastAsia="zh-CN"/>
        </w:rPr>
      </w:pPr>
    </w:p>
    <w:p w14:paraId="7CF90BE3">
      <w:pPr>
        <w:rPr>
          <w:rFonts w:hint="eastAsia"/>
          <w:lang w:val="en-US" w:eastAsia="zh-CN"/>
        </w:rPr>
      </w:pPr>
    </w:p>
    <w:p w14:paraId="7788A369">
      <w:pPr>
        <w:rPr>
          <w:rFonts w:hint="eastAsia"/>
          <w:lang w:val="en-US" w:eastAsia="zh-CN"/>
        </w:rPr>
      </w:pPr>
    </w:p>
    <w:p w14:paraId="37407F71">
      <w:pPr>
        <w:rPr>
          <w:rFonts w:hint="eastAsia"/>
          <w:lang w:val="en-US" w:eastAsia="zh-CN"/>
        </w:rPr>
      </w:pPr>
    </w:p>
    <w:p w14:paraId="22B4A688">
      <w:pPr>
        <w:rPr>
          <w:rFonts w:hint="eastAsia"/>
          <w:lang w:val="en-US" w:eastAsia="zh-CN"/>
        </w:rPr>
      </w:pPr>
    </w:p>
    <w:p w14:paraId="28B7AE7D">
      <w:pPr>
        <w:rPr>
          <w:rFonts w:hint="eastAsia"/>
          <w:lang w:val="en-US" w:eastAsia="zh-CN"/>
        </w:rPr>
      </w:pPr>
    </w:p>
    <w:p w14:paraId="5DD39F48">
      <w:pPr>
        <w:rPr>
          <w:rFonts w:hint="eastAsia"/>
          <w:lang w:val="en-US" w:eastAsia="zh-CN"/>
        </w:rPr>
      </w:pPr>
    </w:p>
    <w:p w14:paraId="700D5C22">
      <w:pPr>
        <w:rPr>
          <w:rFonts w:hint="eastAsia"/>
          <w:lang w:val="en-US" w:eastAsia="zh-CN"/>
        </w:rPr>
      </w:pPr>
    </w:p>
    <w:p w14:paraId="59528FEA">
      <w:pPr>
        <w:rPr>
          <w:rFonts w:hint="eastAsia"/>
          <w:lang w:val="en-US" w:eastAsia="zh-CN"/>
        </w:rPr>
      </w:pPr>
    </w:p>
    <w:p w14:paraId="20DBDEF4">
      <w:pPr>
        <w:rPr>
          <w:rFonts w:hint="eastAsia"/>
          <w:lang w:val="en-US" w:eastAsia="zh-CN"/>
        </w:rPr>
      </w:pPr>
    </w:p>
    <w:p w14:paraId="7B0B9538">
      <w:pPr>
        <w:rPr>
          <w:rFonts w:hint="eastAsia"/>
          <w:lang w:val="en-US" w:eastAsia="zh-CN"/>
        </w:rPr>
      </w:pPr>
    </w:p>
    <w:p w14:paraId="52C2554D">
      <w:pPr>
        <w:rPr>
          <w:rFonts w:hint="eastAsia"/>
          <w:lang w:val="en-US" w:eastAsia="zh-CN"/>
        </w:rPr>
      </w:pPr>
    </w:p>
    <w:p w14:paraId="7BAB6C0C">
      <w:pPr>
        <w:rPr>
          <w:rFonts w:hint="eastAsia"/>
          <w:lang w:val="en-US" w:eastAsia="zh-CN"/>
        </w:rPr>
      </w:pPr>
    </w:p>
    <w:p w14:paraId="478A6905">
      <w:pPr>
        <w:rPr>
          <w:rFonts w:hint="eastAsia"/>
          <w:lang w:val="en-US" w:eastAsia="zh-CN"/>
        </w:rPr>
      </w:pPr>
    </w:p>
    <w:p w14:paraId="0ECF42EA">
      <w:pPr>
        <w:rPr>
          <w:rFonts w:hint="eastAsia"/>
          <w:lang w:val="en-US" w:eastAsia="zh-CN"/>
        </w:rPr>
      </w:pPr>
    </w:p>
    <w:p w14:paraId="3C488486">
      <w:pPr>
        <w:rPr>
          <w:rFonts w:hint="eastAsia"/>
          <w:lang w:val="en-US" w:eastAsia="zh-CN"/>
        </w:rPr>
      </w:pPr>
    </w:p>
    <w:p w14:paraId="6CF89788">
      <w:pPr>
        <w:rPr>
          <w:rFonts w:hint="eastAsia"/>
          <w:lang w:val="en-US" w:eastAsia="zh-CN"/>
        </w:rPr>
      </w:pPr>
    </w:p>
    <w:p w14:paraId="390214DB">
      <w:pPr>
        <w:rPr>
          <w:rFonts w:hint="eastAsia"/>
          <w:lang w:val="en-US" w:eastAsia="zh-CN"/>
        </w:rPr>
      </w:pPr>
    </w:p>
    <w:p w14:paraId="6B983684">
      <w:pPr>
        <w:pStyle w:val="2"/>
        <w:bidi w:val="0"/>
        <w:jc w:val="center"/>
        <w:rPr>
          <w:rFonts w:hint="eastAsia" w:ascii="黑体" w:hAnsi="黑体" w:eastAsia="黑体" w:cs="黑体"/>
          <w:sz w:val="30"/>
          <w:szCs w:val="30"/>
          <w:lang w:val="en-US" w:eastAsia="zh-CN"/>
        </w:rPr>
      </w:pPr>
      <w:bookmarkStart w:id="65" w:name="_Toc31498"/>
      <w:r>
        <w:rPr>
          <w:rFonts w:hint="eastAsia" w:ascii="黑体" w:hAnsi="黑体" w:eastAsia="黑体" w:cs="黑体"/>
          <w:sz w:val="30"/>
          <w:szCs w:val="30"/>
          <w:lang w:val="en-US" w:eastAsia="zh-CN"/>
        </w:rPr>
        <w:t xml:space="preserve">第三章 </w:t>
      </w:r>
      <w:bookmarkEnd w:id="48"/>
      <w:bookmarkEnd w:id="49"/>
      <w:bookmarkEnd w:id="50"/>
      <w:bookmarkEnd w:id="51"/>
      <w:r>
        <w:rPr>
          <w:rFonts w:hint="eastAsia" w:ascii="黑体" w:hAnsi="黑体" w:eastAsia="黑体" w:cs="黑体"/>
          <w:sz w:val="30"/>
          <w:szCs w:val="30"/>
          <w:lang w:val="en-US" w:eastAsia="zh-CN"/>
        </w:rPr>
        <w:t>系统开发工具及技术介绍</w:t>
      </w:r>
      <w:bookmarkEnd w:id="65"/>
    </w:p>
    <w:p w14:paraId="0205FDD1">
      <w:pPr>
        <w:pStyle w:val="4"/>
        <w:bidi w:val="0"/>
        <w:outlineLvl w:val="9"/>
        <w:rPr>
          <w:rStyle w:val="22"/>
          <w:rFonts w:hint="eastAsia" w:ascii="黑体" w:hAnsi="黑体" w:eastAsia="黑体" w:cs="黑体"/>
          <w:b/>
          <w:bCs/>
          <w:sz w:val="28"/>
          <w:szCs w:val="28"/>
          <w:lang w:val="en-US" w:eastAsia="zh-CN"/>
        </w:rPr>
      </w:pPr>
      <w:r>
        <w:rPr>
          <w:rFonts w:hint="eastAsia"/>
          <w:sz w:val="28"/>
          <w:szCs w:val="28"/>
          <w:lang w:val="en-US" w:eastAsia="zh-CN"/>
        </w:rPr>
        <w:t xml:space="preserve"> </w:t>
      </w:r>
      <w:bookmarkStart w:id="66" w:name="_Toc5144"/>
      <w:bookmarkStart w:id="67" w:name="_Toc6507"/>
      <w:bookmarkStart w:id="68" w:name="_Toc14365"/>
      <w:r>
        <w:rPr>
          <w:rStyle w:val="22"/>
          <w:rFonts w:hint="eastAsia" w:ascii="黑体" w:hAnsi="黑体" w:eastAsia="黑体" w:cs="黑体"/>
          <w:b/>
          <w:bCs/>
          <w:sz w:val="28"/>
          <w:szCs w:val="28"/>
          <w:lang w:val="en-US" w:eastAsia="zh-CN"/>
        </w:rPr>
        <w:t xml:space="preserve">3.1 </w:t>
      </w:r>
      <w:bookmarkEnd w:id="66"/>
      <w:bookmarkEnd w:id="67"/>
      <w:bookmarkStart w:id="69" w:name="_Toc28225"/>
      <w:r>
        <w:rPr>
          <w:rStyle w:val="22"/>
          <w:rFonts w:hint="eastAsia" w:ascii="黑体" w:hAnsi="黑体" w:eastAsia="黑体" w:cs="黑体"/>
          <w:b/>
          <w:bCs/>
          <w:sz w:val="28"/>
          <w:szCs w:val="28"/>
          <w:lang w:val="en-US" w:eastAsia="zh-CN"/>
        </w:rPr>
        <w:t>开发环境</w:t>
      </w:r>
      <w:bookmarkEnd w:id="68"/>
      <w:bookmarkEnd w:id="69"/>
    </w:p>
    <w:p w14:paraId="7AC5D94A">
      <w:pPr>
        <w:keepNext w:val="0"/>
        <w:keepLines w:val="0"/>
        <w:pageBreakBefore w:val="0"/>
        <w:widowControl w:val="0"/>
        <w:kinsoku/>
        <w:wordWrap/>
        <w:overflowPunct/>
        <w:topLinePunct w:val="0"/>
        <w:autoSpaceDE/>
        <w:autoSpaceDN/>
        <w:bidi w:val="0"/>
        <w:adjustRightInd/>
        <w:snapToGrid/>
        <w:spacing w:line="480" w:lineRule="atLeast"/>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本系统采用前后端分离模式进行开发与部署。前端部分基于 Vue3 框架构建，配合 Vite 作为开发与构建工具，实现页面快速开发和调试；后端部分基于 Node.js 运行环境，使用 Express 框架搭建接口服务，用于处理用户认证、文档管理、版本保存、协作邀请以及系统管理等核心业务逻辑。系统数据存储采用 MySQL 关系型数据库，以保证用户信息、文档内容、版本记录、权限关系和审计日志等数据能够被统一管理和持久化保存。</w:t>
      </w:r>
    </w:p>
    <w:p w14:paraId="728AD55D">
      <w:pPr>
        <w:keepNext w:val="0"/>
        <w:keepLines w:val="0"/>
        <w:pageBreakBefore w:val="0"/>
        <w:widowControl w:val="0"/>
        <w:kinsoku/>
        <w:wordWrap/>
        <w:overflowPunct/>
        <w:topLinePunct w:val="0"/>
        <w:autoSpaceDE/>
        <w:autoSpaceDN/>
        <w:bidi w:val="0"/>
        <w:adjustRightInd/>
        <w:snapToGrid/>
        <w:spacing w:line="480" w:lineRule="atLeast"/>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在具体开发过程中，前端开发服务器与后端接口服务分别运行于独立端口，前端通过 Axios 向后端发起 HTTP 请求，并在需要时通过 Socket.io 接收实时通知信息。这种开发模式一方面有助于前后端职责划分更加清晰，另一方面也便于后续系统的维护、扩展与功能迭代。</w:t>
      </w:r>
    </w:p>
    <w:p w14:paraId="401ADD7A">
      <w:pPr>
        <w:pStyle w:val="4"/>
        <w:bidi w:val="0"/>
        <w:ind w:firstLine="280" w:firstLineChars="100"/>
        <w:rPr>
          <w:rFonts w:hint="eastAsia" w:ascii="黑体" w:hAnsi="黑体" w:eastAsia="黑体" w:cs="黑体"/>
          <w:sz w:val="28"/>
          <w:szCs w:val="28"/>
          <w:lang w:val="en-US" w:eastAsia="zh-CN"/>
        </w:rPr>
      </w:pPr>
      <w:bookmarkStart w:id="70" w:name="_Toc4541"/>
      <w:r>
        <w:rPr>
          <w:rFonts w:hint="eastAsia" w:ascii="黑体" w:hAnsi="黑体" w:eastAsia="黑体" w:cs="黑体"/>
          <w:sz w:val="28"/>
          <w:szCs w:val="28"/>
          <w:lang w:val="en-US" w:eastAsia="zh-CN"/>
        </w:rPr>
        <w:t>3.2开发工具</w:t>
      </w:r>
      <w:bookmarkEnd w:id="70"/>
    </w:p>
    <w:p w14:paraId="205DB511">
      <w:pPr>
        <w:pStyle w:val="5"/>
        <w:bidi w:val="0"/>
        <w:outlineLvl w:val="9"/>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bookmarkStart w:id="71" w:name="_Toc8444"/>
      <w:bookmarkStart w:id="72" w:name="_Toc11764"/>
      <w:bookmarkStart w:id="73" w:name="_Toc11962"/>
      <w:bookmarkStart w:id="74" w:name="_Toc11046"/>
      <w:bookmarkStart w:id="75" w:name="_Toc24960"/>
      <w:r>
        <w:rPr>
          <w:rFonts w:hint="eastAsia" w:ascii="黑体" w:hAnsi="黑体" w:eastAsia="黑体" w:cs="黑体"/>
          <w:sz w:val="24"/>
          <w:szCs w:val="24"/>
          <w:lang w:val="en-US" w:eastAsia="zh-CN"/>
        </w:rPr>
        <w:t xml:space="preserve">3.2.1 </w:t>
      </w:r>
      <w:bookmarkEnd w:id="71"/>
      <w:bookmarkEnd w:id="72"/>
      <w:bookmarkEnd w:id="73"/>
      <w:bookmarkEnd w:id="74"/>
      <w:r>
        <w:rPr>
          <w:rFonts w:hint="eastAsia" w:ascii="黑体" w:hAnsi="黑体" w:eastAsia="黑体" w:cs="黑体"/>
          <w:sz w:val="24"/>
          <w:szCs w:val="24"/>
          <w:lang w:val="en-US" w:eastAsia="zh-CN"/>
        </w:rPr>
        <w:t>Visual Studio Code 1.87.0</w:t>
      </w:r>
      <w:bookmarkEnd w:id="75"/>
    </w:p>
    <w:p w14:paraId="2713B3EF">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Visual Studio Code 是本系统开发过程中使用的主要代码编辑工具。该工具具有轻量化、跨平台、扩展能力强等优点，能够较好地支持前端与后端项目的协同开发。在本系统实现过程中，Visual Studio Code 主要用于编写前端页面代码、后端接口逻辑、路由配置和数据库相关脚本，同时借助插件实现代码高亮、语法检查、自动补全和项目调试等功能，从而提升开发效率并减少基础性错误。</w:t>
      </w:r>
    </w:p>
    <w:p w14:paraId="0DB5951A">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此外，由于本系统同时包含前端界面开发和后端服务开发内容，Visual Studio Code 在统一工作区下管理多个项目目录时也具有较好的便利性。开发者可以在同一环境中完成页面编写、接口联调和问题排查，这对于提升整体开发连贯性具有积极作用。</w:t>
      </w:r>
    </w:p>
    <w:p w14:paraId="3711D304">
      <w:pPr>
        <w:pStyle w:val="5"/>
        <w:bidi w:val="0"/>
        <w:rPr>
          <w:rFonts w:hint="eastAsia" w:ascii="黑体" w:hAnsi="黑体" w:eastAsia="黑体" w:cs="黑体"/>
          <w:sz w:val="24"/>
          <w:szCs w:val="24"/>
          <w:lang w:val="en-US" w:eastAsia="zh-CN"/>
        </w:rPr>
      </w:pPr>
      <w:r>
        <w:rPr>
          <w:rFonts w:hint="eastAsia"/>
          <w:sz w:val="24"/>
          <w:szCs w:val="24"/>
          <w:lang w:val="en-US" w:eastAsia="zh-CN"/>
        </w:rPr>
        <w:t xml:space="preserve">   </w:t>
      </w:r>
      <w:bookmarkStart w:id="76" w:name="_Toc28354"/>
      <w:r>
        <w:rPr>
          <w:rFonts w:hint="eastAsia" w:ascii="黑体" w:hAnsi="黑体" w:eastAsia="黑体" w:cs="黑体"/>
          <w:sz w:val="24"/>
          <w:szCs w:val="24"/>
          <w:lang w:val="en-US" w:eastAsia="zh-CN"/>
        </w:rPr>
        <w:t>3.2.2 Navicat Premium 16</w:t>
      </w:r>
      <w:bookmarkEnd w:id="76"/>
    </w:p>
    <w:p w14:paraId="6B3E57ED">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Navicat Premium 是本系统在数据库设计与管理过程中使用的辅助工具。系统开发初期，需要对用户、组织、部门、文档、版本、评论、通知等数据实体进行结构设计，并在开发过程中不断验证表结构与业务逻辑之间的对应关系。Navicat Premium 提供了较为直观的数据库可视化管理能力，能够帮助开发者完成数据表查看、字段分析、SQL 语句执行及数据内容校验等操作。</w:t>
      </w:r>
    </w:p>
    <w:p w14:paraId="40159889">
      <w:pPr>
        <w:keepNext w:val="0"/>
        <w:keepLines w:val="0"/>
        <w:pageBreakBefore w:val="0"/>
        <w:widowControl/>
        <w:suppressLineNumbers w:val="0"/>
        <w:kinsoku/>
        <w:wordWrap/>
        <w:overflowPunct/>
        <w:topLinePunct w:val="0"/>
        <w:autoSpaceDE/>
        <w:autoSpaceDN/>
        <w:bidi w:val="0"/>
        <w:adjustRightInd/>
        <w:snapToGrid/>
        <w:spacing w:line="480" w:lineRule="exact"/>
        <w:ind w:firstLine="420" w:firstLineChars="0"/>
        <w:jc w:val="left"/>
        <w:textAlignment w:val="auto"/>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在系统开发与测试阶段，Navicat Premium 还可用于辅助检查各业务模块的数据写入结果，例如用户注册后账户信息是否正确保存、文档保存后版本记录是否正常生成、协作邀请处理后权限关系是否正确建立等。通过该工具，数据库相关问题能够更方便地被定位和修正，从而提高系统调试效率。</w:t>
      </w:r>
    </w:p>
    <w:p w14:paraId="1D061412">
      <w:pPr>
        <w:pStyle w:val="4"/>
        <w:bidi w:val="0"/>
        <w:ind w:firstLine="280" w:firstLineChars="100"/>
        <w:rPr>
          <w:rFonts w:hint="eastAsia" w:ascii="黑体" w:hAnsi="黑体" w:eastAsia="黑体" w:cs="黑体"/>
          <w:sz w:val="28"/>
          <w:szCs w:val="28"/>
          <w:lang w:val="en-US" w:eastAsia="zh-CN"/>
        </w:rPr>
      </w:pPr>
      <w:bookmarkStart w:id="77" w:name="_Toc23053"/>
      <w:r>
        <w:rPr>
          <w:rFonts w:hint="eastAsia" w:ascii="黑体" w:hAnsi="黑体" w:eastAsia="黑体" w:cs="黑体"/>
          <w:sz w:val="28"/>
          <w:szCs w:val="28"/>
          <w:lang w:val="en-US" w:eastAsia="zh-CN"/>
        </w:rPr>
        <w:t>3.3开发技术</w:t>
      </w:r>
      <w:bookmarkEnd w:id="77"/>
      <w:bookmarkStart w:id="78" w:name="_Toc14194"/>
      <w:bookmarkStart w:id="79" w:name="_Toc10440"/>
      <w:bookmarkStart w:id="80" w:name="_Toc7509"/>
      <w:bookmarkStart w:id="81" w:name="_Toc3601"/>
    </w:p>
    <w:p w14:paraId="6F3A9E55">
      <w:pPr>
        <w:rPr>
          <w:rFonts w:hint="eastAsia"/>
          <w:lang w:val="en-US" w:eastAsia="zh-CN"/>
        </w:rPr>
      </w:pPr>
    </w:p>
    <w:p w14:paraId="1459C841">
      <w:pPr>
        <w:pStyle w:val="4"/>
        <w:bidi w:val="0"/>
        <w:ind w:firstLine="480" w:firstLineChars="200"/>
        <w:rPr>
          <w:rFonts w:hint="eastAsia" w:ascii="黑体" w:hAnsi="黑体" w:eastAsia="黑体" w:cs="黑体"/>
          <w:sz w:val="24"/>
          <w:szCs w:val="24"/>
          <w:lang w:val="en-US" w:eastAsia="zh-CN"/>
        </w:rPr>
      </w:pPr>
      <w:bookmarkStart w:id="82" w:name="_Toc1256"/>
      <w:r>
        <w:rPr>
          <w:rFonts w:hint="eastAsia" w:ascii="黑体" w:hAnsi="黑体" w:eastAsia="黑体" w:cs="黑体"/>
          <w:sz w:val="24"/>
          <w:szCs w:val="24"/>
          <w:lang w:val="en-US" w:eastAsia="zh-CN"/>
        </w:rPr>
        <w:t xml:space="preserve">3.3.1 </w:t>
      </w:r>
      <w:bookmarkEnd w:id="78"/>
      <w:bookmarkEnd w:id="79"/>
      <w:bookmarkEnd w:id="80"/>
      <w:bookmarkEnd w:id="81"/>
      <w:r>
        <w:rPr>
          <w:rFonts w:hint="eastAsia" w:ascii="黑体" w:hAnsi="黑体" w:eastAsia="黑体" w:cs="黑体"/>
          <w:sz w:val="24"/>
          <w:szCs w:val="24"/>
          <w:lang w:val="en-US" w:eastAsia="zh-CN"/>
        </w:rPr>
        <w:t>Vue3、Vite、Element Plus</w:t>
      </w:r>
      <w:bookmarkEnd w:id="82"/>
    </w:p>
    <w:p w14:paraId="6016B2C4">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ascii="宋体" w:hAnsi="宋体" w:eastAsia="宋体" w:cs="宋体"/>
          <w:sz w:val="24"/>
          <w:szCs w:val="24"/>
        </w:rPr>
      </w:pPr>
      <w:r>
        <w:rPr>
          <w:rFonts w:hint="default" w:ascii="宋体" w:hAnsi="宋体" w:eastAsia="宋体" w:cs="宋体"/>
          <w:sz w:val="24"/>
          <w:szCs w:val="24"/>
        </w:rPr>
        <w:t>前端部分采用 Vue3 作为核心开发框架。Vue3 具有组件化开发能力强、代码结构清晰、响应式机制完善等特点，适合构建中小型到中大型 Web 应用。在本系统中，Vue3 主要用于页面组件开发、状态驱动式界面更新以及用户交互逻辑组织，有助于提升前端代码的可维护性和复用性。</w:t>
      </w:r>
    </w:p>
    <w:p w14:paraId="5BDFA85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hint="default" w:ascii="宋体" w:hAnsi="宋体" w:eastAsia="宋体" w:cs="宋体"/>
          <w:sz w:val="24"/>
          <w:szCs w:val="24"/>
        </w:rPr>
      </w:pPr>
      <w:r>
        <w:rPr>
          <w:rFonts w:hint="default" w:ascii="宋体" w:hAnsi="宋体" w:eastAsia="宋体" w:cs="宋体"/>
          <w:sz w:val="24"/>
          <w:szCs w:val="24"/>
        </w:rPr>
        <w:t>与此同时，系统使用 Vite 作为前端构建工具。相比传统构建方式，Vite 在开发阶段具备启动速度快、热更新响应迅速等优势，能够有效提升页面调试效率。在本系统开发过程中，Vite 主要承担项目运行、资源打包和开发调试支撑等任务，为前端开发提供了较好的工程化基础。</w:t>
      </w:r>
    </w:p>
    <w:p w14:paraId="5DB90D87">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ascii="宋体" w:hAnsi="宋体" w:eastAsia="宋体" w:cs="宋体"/>
          <w:sz w:val="24"/>
          <w:szCs w:val="24"/>
        </w:rPr>
      </w:pPr>
      <w:r>
        <w:rPr>
          <w:rFonts w:hint="default" w:ascii="宋体" w:hAnsi="宋体" w:eastAsia="宋体" w:cs="宋体"/>
          <w:sz w:val="24"/>
          <w:szCs w:val="24"/>
        </w:rPr>
        <w:t>为了进一步提高界面开发效率，系统还引入了 Element Plus 组件库。该组件库提供了丰富的表单、表格、弹窗、菜单、分页和提示组件，可以较为方便地构建管理系统常见界面。本系统中的登录注册页、文档列表页、版本管理页、协作邀请页以及组织管理和系统管理页面，均在一定程度上借助了 Element Plus 提供的组件能力，从而保证了界面布局的一致性和交互操作的规范性。</w:t>
      </w:r>
    </w:p>
    <w:p w14:paraId="67F84005">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hint="eastAsia"/>
          <w:lang w:val="en-US" w:eastAsia="zh-CN"/>
        </w:rPr>
      </w:pPr>
    </w:p>
    <w:p w14:paraId="464326A7">
      <w:pPr>
        <w:pStyle w:val="5"/>
        <w:bidi w:val="0"/>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4"/>
          <w:szCs w:val="24"/>
          <w:lang w:val="en-US" w:eastAsia="zh-CN"/>
        </w:rPr>
        <w:t xml:space="preserve">  </w:t>
      </w:r>
      <w:bookmarkStart w:id="83" w:name="_Toc11577"/>
      <w:bookmarkStart w:id="84" w:name="_Toc27738"/>
      <w:bookmarkStart w:id="85" w:name="_Toc21041"/>
      <w:bookmarkStart w:id="86" w:name="_Toc18649"/>
      <w:r>
        <w:rPr>
          <w:rFonts w:hint="eastAsia" w:ascii="黑体" w:hAnsi="黑体" w:eastAsia="黑体" w:cs="黑体"/>
          <w:sz w:val="24"/>
          <w:szCs w:val="24"/>
          <w:lang w:val="en-US" w:eastAsia="zh-CN"/>
        </w:rPr>
        <w:t xml:space="preserve"> </w:t>
      </w:r>
      <w:bookmarkStart w:id="87" w:name="_Toc3150"/>
      <w:r>
        <w:rPr>
          <w:rFonts w:hint="eastAsia" w:ascii="黑体" w:hAnsi="黑体" w:eastAsia="黑体" w:cs="黑体"/>
          <w:sz w:val="24"/>
          <w:szCs w:val="24"/>
          <w:lang w:val="en-US" w:eastAsia="zh-CN"/>
        </w:rPr>
        <w:t>3.3.2</w:t>
      </w:r>
      <w:bookmarkEnd w:id="83"/>
      <w:bookmarkEnd w:id="84"/>
      <w:bookmarkEnd w:id="85"/>
      <w:bookmarkEnd w:id="86"/>
      <w:r>
        <w:rPr>
          <w:rFonts w:hint="eastAsia" w:ascii="黑体" w:hAnsi="黑体" w:eastAsia="黑体" w:cs="黑体"/>
          <w:sz w:val="24"/>
          <w:szCs w:val="24"/>
          <w:lang w:val="en-US" w:eastAsia="zh-CN"/>
        </w:rPr>
        <w:t xml:space="preserve"> Pinia、Vue Router 与 Axios</w:t>
      </w:r>
      <w:bookmarkEnd w:id="87"/>
    </w:p>
    <w:p w14:paraId="146F933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ascii="宋体" w:hAnsi="宋体" w:eastAsia="宋体" w:cs="宋体"/>
          <w:sz w:val="24"/>
          <w:szCs w:val="24"/>
        </w:rPr>
      </w:pPr>
      <w:r>
        <w:rPr>
          <w:rFonts w:hint="default" w:ascii="宋体" w:hAnsi="宋体" w:eastAsia="宋体" w:cs="宋体"/>
          <w:sz w:val="24"/>
          <w:szCs w:val="24"/>
        </w:rPr>
        <w:t>除了基础框架之外，前端还使用了 Pinia、Vue Router 和 Axios 作为辅助技术。Pinia 主要用于前端状态管理，在本系统中承担用户登录状态、权限信息以及通知相关数据的统一管理任务。通过集中式状态管理，可以减少不同页面之间重复获取用户信息的问题，并提高页面切换时的数据一致性。</w:t>
      </w:r>
    </w:p>
    <w:p w14:paraId="7AC3B46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hint="default" w:ascii="宋体" w:hAnsi="宋体" w:eastAsia="宋体" w:cs="宋体"/>
          <w:sz w:val="24"/>
          <w:szCs w:val="24"/>
        </w:rPr>
      </w:pPr>
      <w:r>
        <w:rPr>
          <w:rFonts w:hint="default" w:ascii="宋体" w:hAnsi="宋体" w:eastAsia="宋体" w:cs="宋体"/>
          <w:sz w:val="24"/>
          <w:szCs w:val="24"/>
        </w:rPr>
        <w:t>Vue Router 主要用于系统前端路由配置和页面跳转控制。由于本系统包含普通用户、组织管理员和系统管理员等不同类型的页面入口，因此需要依靠路由机制完成页面组织和权限拦截。借助 Vue Router，可以根据用户状态和角色信息对页面访问进行约束，从而提升系统整体的结构清晰度和访问安全性。</w:t>
      </w:r>
    </w:p>
    <w:p w14:paraId="1EB964A8">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Chars="0" w:firstLine="480" w:firstLineChars="200"/>
        <w:jc w:val="left"/>
        <w:textAlignment w:val="baseline"/>
        <w:rPr>
          <w:rFonts w:hint="eastAsia"/>
          <w:lang w:val="en-US" w:eastAsia="zh-CN"/>
        </w:rPr>
      </w:pPr>
      <w:r>
        <w:rPr>
          <w:rFonts w:hint="default" w:ascii="宋体" w:hAnsi="宋体" w:eastAsia="宋体" w:cs="宋体"/>
          <w:sz w:val="24"/>
          <w:szCs w:val="24"/>
        </w:rPr>
        <w:t>Axios 则主要用于前后端之间的数据交互。系统前端通过 Axios 向后端发送请求，完成用户登录、文档查询、内容保存、版本操作、协作邀请、评论提交和管理配置等功能。由于 Axios 支持统一配置请求头、拦截器和错误处理，因此在实际开发中能够较好地满足接口调用的一致性需求。</w:t>
      </w:r>
    </w:p>
    <w:p w14:paraId="45DADECE">
      <w:pPr>
        <w:pStyle w:val="5"/>
        <w:bidi w:val="0"/>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4"/>
          <w:szCs w:val="24"/>
          <w:lang w:val="en-US" w:eastAsia="zh-CN"/>
        </w:rPr>
        <w:t xml:space="preserve">  </w:t>
      </w:r>
      <w:bookmarkStart w:id="88" w:name="_Toc9579"/>
      <w:bookmarkStart w:id="89" w:name="_Toc1943"/>
      <w:bookmarkStart w:id="90" w:name="_Toc15624"/>
      <w:bookmarkStart w:id="91" w:name="_Toc3547"/>
      <w:r>
        <w:rPr>
          <w:rFonts w:hint="eastAsia" w:ascii="黑体" w:hAnsi="黑体" w:eastAsia="黑体" w:cs="黑体"/>
          <w:sz w:val="24"/>
          <w:szCs w:val="24"/>
          <w:lang w:val="en-US" w:eastAsia="zh-CN"/>
        </w:rPr>
        <w:t xml:space="preserve"> </w:t>
      </w:r>
      <w:bookmarkStart w:id="92" w:name="_Toc13225"/>
      <w:r>
        <w:rPr>
          <w:rFonts w:hint="eastAsia" w:ascii="黑体" w:hAnsi="黑体" w:eastAsia="黑体" w:cs="黑体"/>
          <w:sz w:val="24"/>
          <w:szCs w:val="24"/>
          <w:lang w:val="en-US" w:eastAsia="zh-CN"/>
        </w:rPr>
        <w:t xml:space="preserve">3.3.3 </w:t>
      </w:r>
      <w:bookmarkEnd w:id="88"/>
      <w:bookmarkEnd w:id="89"/>
      <w:bookmarkEnd w:id="90"/>
      <w:bookmarkEnd w:id="91"/>
      <w:r>
        <w:rPr>
          <w:rFonts w:hint="eastAsia" w:ascii="黑体" w:hAnsi="黑体" w:eastAsia="黑体" w:cs="黑体"/>
          <w:sz w:val="24"/>
          <w:szCs w:val="24"/>
          <w:lang w:val="en-US" w:eastAsia="zh-CN"/>
        </w:rPr>
        <w:t>富文本编辑器</w:t>
      </w:r>
      <w:bookmarkEnd w:id="92"/>
    </w:p>
    <w:p w14:paraId="0D5BD45E">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文档编辑是本系统的核心功能之一，因此前端需要具备较好的富文本处理能力。为此，系统引入了 Tiptap 富文本编辑器，用于实现文档内容的创建与编辑。Tiptap 具有扩展性较强、交互方式灵活、与 Vue 框架集成便利等特点，能够满足文本加粗、标题设置、列表插入、图片嵌入、表格插入和链接编辑等常见文档编辑需求。</w:t>
      </w:r>
    </w:p>
    <w:p w14:paraId="23CA2A7D">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在本系统中，Tiptap 被应用于文档编辑页面，用户可以通过顶部工具栏完成常见的格式化操作，并以较为直观的方式对文档内容进行编辑和调整。相比普通文本输入组件，富文本编辑器的引入显著增强了文档内容表达能力，也使系统更接近实际办公场景中的文档使用需求。</w:t>
      </w:r>
    </w:p>
    <w:p w14:paraId="0A6EFA72">
      <w:pPr>
        <w:pStyle w:val="5"/>
        <w:bidi w:val="0"/>
        <w:ind w:firstLine="240" w:firstLineChars="1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bookmarkStart w:id="93" w:name="_Toc17572"/>
      <w:r>
        <w:rPr>
          <w:rFonts w:hint="eastAsia" w:ascii="黑体" w:hAnsi="黑体" w:eastAsia="黑体" w:cs="黑体"/>
          <w:sz w:val="24"/>
          <w:szCs w:val="24"/>
          <w:lang w:val="en-US" w:eastAsia="zh-CN"/>
        </w:rPr>
        <w:t>3.3.4 Node.js 与 Express</w:t>
      </w:r>
      <w:bookmarkEnd w:id="93"/>
    </w:p>
    <w:p w14:paraId="596780F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后端部分采用 Node.js 作为运行环境，并基于 Express 框架搭建接口服务。Node.js 具有事件驱动和非阻塞 I/O 的特点，能够较好地支持 Web 应用开发；而 Express 则是 Node.js 生态中较为成熟的轻量级后端框架，适合快速构建结构清晰的 RESTful 接口。</w:t>
      </w:r>
    </w:p>
    <w:p w14:paraId="6B22979F">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在本系统中，Express 主要用于组织业务路由、中间件处理和接口响应逻辑。例如，用户认证、文档管理、版本操作、评论处理、协作邀请、通知查询、组织管理和系统管理等功能，均通过不同路由模块进行划分和实现。这种方式不仅有助于增强代码结构的清晰性，也便于后续对系统模块进行维护与扩展。</w:t>
      </w:r>
    </w:p>
    <w:p w14:paraId="1A856891">
      <w:pPr>
        <w:pStyle w:val="5"/>
        <w:bidi w:val="0"/>
        <w:ind w:firstLine="210" w:firstLineChars="1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bookmarkStart w:id="94" w:name="_Toc32129"/>
      <w:r>
        <w:rPr>
          <w:rFonts w:hint="eastAsia" w:ascii="黑体" w:hAnsi="黑体" w:eastAsia="黑体" w:cs="黑体"/>
          <w:sz w:val="24"/>
          <w:szCs w:val="24"/>
          <w:lang w:val="en-US" w:eastAsia="zh-CN"/>
        </w:rPr>
        <w:t xml:space="preserve">3.3.5 </w:t>
      </w:r>
      <w:bookmarkEnd w:id="94"/>
      <w:r>
        <w:rPr>
          <w:rFonts w:hint="eastAsia" w:ascii="黑体" w:hAnsi="黑体" w:eastAsia="黑体" w:cs="黑体"/>
          <w:sz w:val="24"/>
          <w:szCs w:val="24"/>
          <w:lang w:val="en-US" w:eastAsia="zh-CN"/>
        </w:rPr>
        <w:t>MySQL 与 mysql2</w:t>
      </w:r>
    </w:p>
    <w:p w14:paraId="26258A2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在数据存储方面，系统采用 MySQL 关系型数据库保存各类业务数据。由于本系统涉及的数据关系较为明确，例如用户与组织、组织与部门、文档与版本、文档与协作者、文档与评论之间都存在较为稳定的联系，因此采用关系型数据库更便于进行结构化建模和查询管理。</w:t>
      </w:r>
    </w:p>
    <w:p w14:paraId="45E713A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 Node.js 环境下，系统通过 mysql2 驱动访问 MySQL 数据库。该驱动能够支持异步数据库操作，便于后端在业务逻辑中完成数据查询、插入、更新和删除等处理。在本系统中，用户信息、文档内容、版本记录、权限关系、邀请记录、评论数据、通知信息、审计日志以及系统配置等核心数据，均统一存储于 MySQL 数据库中，从而为系统稳定运行提供数据支撑。</w:t>
      </w:r>
    </w:p>
    <w:p w14:paraId="70E6E2C7">
      <w:pPr>
        <w:pStyle w:val="5"/>
        <w:bidi w:val="0"/>
        <w:ind w:firstLine="240" w:firstLineChars="1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bookmarkStart w:id="95" w:name="_Toc19632"/>
      <w:r>
        <w:rPr>
          <w:rFonts w:hint="eastAsia" w:ascii="黑体" w:hAnsi="黑体" w:eastAsia="黑体" w:cs="黑体"/>
          <w:sz w:val="24"/>
          <w:szCs w:val="24"/>
          <w:lang w:val="en-US" w:eastAsia="zh-CN"/>
        </w:rPr>
        <w:t xml:space="preserve">3.3.6 </w:t>
      </w:r>
      <w:bookmarkEnd w:id="95"/>
      <w:r>
        <w:rPr>
          <w:rFonts w:hint="eastAsia" w:ascii="黑体" w:hAnsi="黑体" w:eastAsia="黑体" w:cs="黑体"/>
          <w:sz w:val="24"/>
          <w:szCs w:val="24"/>
          <w:lang w:val="en-US" w:eastAsia="zh-CN"/>
        </w:rPr>
        <w:t>JWT 身份认证与权限控制</w:t>
      </w:r>
    </w:p>
    <w:p w14:paraId="14A69E38">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由于系统采用前后端分离架构，因此需要一种适合接口访问场景的身份认证方式。本文选用了 JWT 作为用户认证机制。用户在登录成功后，后端会生成对应的令牌并返回给前端，前端在后续请求中携带该令牌，后端则依据令牌信息识别用户身份并完成访问校验。</w:t>
      </w:r>
    </w:p>
    <w:p w14:paraId="1E8BA21F">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此基础上，系统进一步结合用户所属角色和文档级权限实现访问控制。对于系统管理员、组织管理员以及普通用户，系统会根据其身份决定可访问的功能范围；而在具体文档操作中，则需要结合文档拥有者身份以及文档权限记录，判断用户是否具有查看、编辑、评论、导出或管理协作者等权限。通过这种方式，系统在保证基本可用性的同时，也较好地兼顾了权限隔离和资源安全。</w:t>
      </w:r>
    </w:p>
    <w:p w14:paraId="17B8D3D9">
      <w:pPr>
        <w:bidi w:val="0"/>
        <w:spacing w:before="0" w:beforeAutospacing="1" w:after="0" w:afterAutospacing="1"/>
        <w:ind w:firstLine="240" w:firstLineChars="100"/>
        <w:jc w:val="left"/>
        <w:rPr>
          <w:rFonts w:hint="eastAsia" w:ascii="黑体" w:hAnsi="黑体" w:eastAsia="黑体" w:cs="黑体"/>
          <w:b/>
          <w:bCs/>
          <w:kern w:val="0"/>
          <w:sz w:val="24"/>
          <w:szCs w:val="24"/>
          <w:lang w:val="en-US" w:eastAsia="zh-CN" w:bidi="ar"/>
        </w:rPr>
      </w:pPr>
      <w:r>
        <w:rPr>
          <w:rFonts w:hint="eastAsia" w:ascii="黑体" w:hAnsi="黑体" w:eastAsia="黑体" w:cs="黑体"/>
          <w:b/>
          <w:bCs/>
          <w:kern w:val="0"/>
          <w:sz w:val="24"/>
          <w:szCs w:val="24"/>
          <w:lang w:val="en-US" w:eastAsia="zh-CN" w:bidi="ar"/>
        </w:rPr>
        <w:t xml:space="preserve"> 3.3.7 Socket.io 实时通知机制</w:t>
      </w:r>
    </w:p>
    <w:p w14:paraId="0F297DA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为了提升系统交互的及时性，本文引入 Socket.io 作为实时通信技术。需要说明的是，在本系统中，Socket.io 主要用于通知消息推送和用户连接管理，而不是用于实现复杂的文档内容级实时协同编辑。换言之，它更偏向于“协作辅助通信”而非“强实时协同编辑”。</w:t>
      </w:r>
    </w:p>
    <w:p w14:paraId="1C0F5FF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在实际应用中，当系统发生协作邀请、评论新增或其他与用户相关的重要事件时，后端可以通过 Socket.io 将通知信息推送给指定用户，前端则在接收到推送后更新通知列表或未读标记。这样一来，用户无需反复刷新页面，也能够及时获取与自己相关的协作动态，从而提高系统的使用流畅度和交互体验。</w:t>
      </w:r>
    </w:p>
    <w:p w14:paraId="13702E9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66AC60F1">
      <w:pPr>
        <w:bidi w:val="0"/>
        <w:spacing w:before="0" w:beforeAutospacing="1" w:after="0" w:afterAutospacing="1"/>
        <w:ind w:firstLine="240" w:firstLineChars="100"/>
        <w:jc w:val="left"/>
        <w:rPr>
          <w:rFonts w:hint="eastAsia" w:ascii="黑体" w:hAnsi="黑体" w:eastAsia="黑体" w:cs="黑体"/>
          <w:b/>
          <w:bCs/>
          <w:kern w:val="0"/>
          <w:sz w:val="24"/>
          <w:szCs w:val="24"/>
          <w:lang w:val="en-US" w:eastAsia="zh-CN" w:bidi="ar"/>
        </w:rPr>
      </w:pPr>
      <w:r>
        <w:rPr>
          <w:rFonts w:hint="eastAsia" w:ascii="黑体" w:hAnsi="黑体" w:eastAsia="黑体" w:cs="黑体"/>
          <w:b/>
          <w:bCs/>
          <w:kern w:val="0"/>
          <w:sz w:val="24"/>
          <w:szCs w:val="24"/>
          <w:lang w:val="en-US" w:eastAsia="zh-CN" w:bidi="ar"/>
        </w:rPr>
        <w:t xml:space="preserve"> 3.3.8 multer 文件上传技术</w:t>
      </w:r>
    </w:p>
    <w:p w14:paraId="3101789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为了满足文档编辑过程中插入图片以及附件上传等需求，系统在后端引入了 multer 组件处理文件上传。该组件能够接收前端传入的表单文件数据，并将文件保存到服务器指定目录中，同时记录文件名、路径、大小和类型等相关信息。</w:t>
      </w:r>
    </w:p>
    <w:p w14:paraId="4D01715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在本系统中，multer 主要应用于文档附件上传功能。用户在编辑文档时，可以选择本地图片或其他支持的文件进行上传，后端接收并保存文件后，再将可访问路径返回给前端，用于后续插入文档或附件管理。借助该技术，系统在一定程度上增强了文档内容的表达能力和资源承载能力。</w:t>
      </w:r>
    </w:p>
    <w:p w14:paraId="0C53D19A">
      <w:pPr>
        <w:bidi w:val="0"/>
        <w:spacing w:before="0" w:beforeAutospacing="1" w:after="0" w:afterAutospacing="1"/>
        <w:ind w:firstLine="240" w:firstLineChars="100"/>
        <w:jc w:val="left"/>
        <w:rPr>
          <w:rFonts w:hint="eastAsia" w:ascii="黑体" w:hAnsi="黑体" w:eastAsia="黑体" w:cs="黑体"/>
          <w:b/>
          <w:bCs/>
          <w:kern w:val="0"/>
          <w:sz w:val="24"/>
          <w:szCs w:val="24"/>
          <w:lang w:val="en-US" w:eastAsia="zh-CN" w:bidi="ar"/>
        </w:rPr>
      </w:pPr>
      <w:r>
        <w:rPr>
          <w:rFonts w:hint="eastAsia" w:ascii="黑体" w:hAnsi="黑体" w:eastAsia="黑体" w:cs="黑体"/>
          <w:b/>
          <w:bCs/>
          <w:kern w:val="0"/>
          <w:sz w:val="24"/>
          <w:szCs w:val="24"/>
          <w:lang w:val="en-US" w:eastAsia="zh-CN" w:bidi="ar"/>
        </w:rPr>
        <w:t xml:space="preserve"> 3.3.9 diff-match-patch 版本差异计算</w:t>
      </w:r>
    </w:p>
    <w:p w14:paraId="0E10118A">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版本管理不仅需要保存历史内容，还需要帮助用户识别不同版本之间的变化情况。为此，系统使用 diff-match-patch 技术对文档不同版本的内容进行差异计算。该技术能够对文本变更进行对比分析，从而识别新增、删除和修改的内容。</w:t>
      </w:r>
    </w:p>
    <w:p w14:paraId="0F7B5D7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在本系统的版本管理功能中，diff-match-patch 主要用于生成版本差异信息，并为前端版本对比页面提供基础数据支持。借助这一能力，用户在查看历史版本时，不仅能够了解某一版本的完整内容，还能够更直观地把握多个版本之间的变化情况，从而提高文档追溯和版本分析的效率。</w:t>
      </w:r>
    </w:p>
    <w:p w14:paraId="503B96A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22F5F01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589116E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720995A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3242AEE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617499A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709F916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3FCD351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025BF3C4">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52B893C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4952F4D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24938E5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40C5181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72E6D00F">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3FCAC1B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1E3A90E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5B5C6AB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4FAB5798">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57C0777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kern w:val="2"/>
          <w:sz w:val="24"/>
          <w:szCs w:val="24"/>
          <w:lang w:val="en-US" w:eastAsia="zh-CN" w:bidi="ar-SA"/>
        </w:rPr>
      </w:pPr>
    </w:p>
    <w:p w14:paraId="7DEBAC4E">
      <w:pPr>
        <w:pStyle w:val="2"/>
        <w:spacing w:before="156" w:after="156"/>
        <w:jc w:val="center"/>
        <w:rPr>
          <w:rFonts w:hint="eastAsia" w:ascii="黑体" w:hAnsi="黑体" w:eastAsia="黑体" w:cs="黑体"/>
          <w:b/>
          <w:bCs/>
          <w:sz w:val="24"/>
          <w:szCs w:val="24"/>
        </w:rPr>
      </w:pPr>
      <w:bookmarkStart w:id="96" w:name="_Toc31295"/>
      <w:r>
        <w:rPr>
          <w:rFonts w:hint="eastAsia" w:ascii="黑体" w:hAnsi="黑体" w:eastAsia="黑体" w:cs="黑体"/>
          <w:sz w:val="32"/>
          <w:szCs w:val="32"/>
          <w:lang w:val="en-US" w:eastAsia="zh-CN"/>
        </w:rPr>
        <w:t xml:space="preserve">第四章 </w:t>
      </w:r>
      <w:r>
        <w:rPr>
          <w:rFonts w:hint="eastAsia" w:ascii="黑体" w:hAnsi="黑体" w:eastAsia="黑体" w:cs="黑体"/>
          <w:sz w:val="32"/>
          <w:szCs w:val="32"/>
        </w:rPr>
        <w:t>总体设计</w:t>
      </w:r>
      <w:bookmarkEnd w:id="96"/>
    </w:p>
    <w:p w14:paraId="50F58312">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完成系统需求分析与技术选型之后，需要进一步从整体层面对系统进行设计，以明确系统的结构组成、模块关系、权限边界以及数据组织方式。总体设计的目的，不只是对系统功能进行简单罗列，更重要的是从系统实现角度出发，对前端界面、后端服务、数据存储和业务协同机制之间的关系进行统一规划。只有在总体设计阶段将这些内容梳理清楚，后续的详细设计与系统实现才能更具条理性和一致性。</w:t>
      </w:r>
    </w:p>
    <w:p w14:paraId="48778A8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合本文所设计的文档在线协作与版本管理系统的实际需求，系统总体设计主要包括系统架构设计、功能模块结构设计、权限控制设计、协作与通知机制设计、版本管理设计以及数据库设计等几个方面。通过这些设计内容，可以较为完整地反映系统从页面交互到后端处理、从业务流程到数据组织的整体实现思路。</w:t>
      </w:r>
    </w:p>
    <w:p w14:paraId="5BDC2792">
      <w:pPr>
        <w:spacing w:before="156" w:beforeLines="50" w:beforeAutospacing="1" w:after="156" w:afterLines="50" w:afterAutospacing="1" w:line="460" w:lineRule="exact"/>
        <w:ind w:firstLine="480" w:firstLineChars="200"/>
        <w:jc w:val="left"/>
        <w:rPr>
          <w:rFonts w:hint="eastAsia" w:ascii="黑体" w:hAnsi="黑体" w:eastAsia="黑体" w:cs="黑体"/>
          <w:b/>
          <w:bCs/>
          <w:kern w:val="0"/>
          <w:sz w:val="24"/>
          <w:szCs w:val="24"/>
          <w:lang w:val="en-US" w:eastAsia="zh-CN" w:bidi="ar"/>
        </w:rPr>
      </w:pPr>
      <w:r>
        <w:rPr>
          <w:rFonts w:hint="eastAsia" w:ascii="黑体" w:hAnsi="黑体" w:eastAsia="黑体" w:cs="黑体"/>
          <w:b/>
          <w:bCs/>
          <w:kern w:val="0"/>
          <w:sz w:val="24"/>
          <w:szCs w:val="24"/>
          <w:lang w:val="en-US" w:eastAsia="zh-CN" w:bidi="ar"/>
        </w:rPr>
        <w:t>4.1 系统总体架构设计</w:t>
      </w:r>
    </w:p>
    <w:p w14:paraId="63659D69">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系统采用前后端分离的总体架构。前端部分主要负责页面展示、用户交互和数据呈现，后端部分主要负责业务处理、权限校验和数据访问管理，数据库则用于存储系统运行过程中产生的各类核心业务数据。前后端之间通过 HTTP 接口进行通信，而在通知消息推送等场景下，则通过 Socket.io 建立实时通信通道，从而实现系统功能的协同运行。</w:t>
      </w:r>
    </w:p>
    <w:p w14:paraId="5EA6B6B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从整体结构来看，系统主要由以下几个部分构成：</w:t>
      </w:r>
    </w:p>
    <w:p w14:paraId="34AC9F1A">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前端用户界面层</w:t>
      </w:r>
      <w:r>
        <w:rPr>
          <w:rFonts w:hint="default" w:ascii="宋体" w:hAnsi="宋体" w:eastAsia="宋体" w:cs="宋体"/>
          <w:kern w:val="2"/>
          <w:sz w:val="24"/>
          <w:szCs w:val="24"/>
          <w:lang w:val="en-US" w:eastAsia="zh-CN" w:bidi="ar-SA"/>
        </w:rPr>
        <w:br w:type="textWrapping"/>
      </w:r>
      <w:r>
        <w:rPr>
          <w:rFonts w:hint="default" w:ascii="宋体" w:hAnsi="宋体" w:eastAsia="宋体" w:cs="宋体"/>
          <w:kern w:val="2"/>
          <w:sz w:val="24"/>
          <w:szCs w:val="24"/>
          <w:lang w:val="en-US" w:eastAsia="zh-CN" w:bidi="ar-SA"/>
        </w:rPr>
        <w:t>前端界面基于 Vue3 构建，负责登录注册、文档管理、协作邀请、版本查看、组织管理和系统管理等页面的展示与交互处理。用户的大多数操作都首先发生在这一层，例如点击按钮、填写表单、查看列表、编辑文档以及执行页面跳转等。</w:t>
      </w:r>
    </w:p>
    <w:p w14:paraId="2CABB490">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前端业务交互层</w:t>
      </w:r>
      <w:r>
        <w:rPr>
          <w:rFonts w:hint="default" w:ascii="宋体" w:hAnsi="宋体" w:eastAsia="宋体" w:cs="宋体"/>
          <w:kern w:val="2"/>
          <w:sz w:val="24"/>
          <w:szCs w:val="24"/>
          <w:lang w:val="en-US" w:eastAsia="zh-CN" w:bidi="ar-SA"/>
        </w:rPr>
        <w:br w:type="textWrapping"/>
      </w:r>
      <w:r>
        <w:rPr>
          <w:rFonts w:hint="default" w:ascii="宋体" w:hAnsi="宋体" w:eastAsia="宋体" w:cs="宋体"/>
          <w:kern w:val="2"/>
          <w:sz w:val="24"/>
          <w:szCs w:val="24"/>
          <w:lang w:val="en-US" w:eastAsia="zh-CN" w:bidi="ar-SA"/>
        </w:rPr>
        <w:t>该部分主要依靠 Axios、Pinia 和 Vue Router 等技术支撑。Axios 用于与后端接口交互，Pinia 用于维护登录状态、用户信息和部分共享数据，Vue Router 用于实现页面导航与访问控制。通过这一层的组织，前端不同页面之间的交互逻辑能够保持相对清晰和稳定。</w:t>
      </w:r>
    </w:p>
    <w:p w14:paraId="1E806385">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后端接口服务层</w:t>
      </w:r>
      <w:r>
        <w:rPr>
          <w:rFonts w:hint="default" w:ascii="宋体" w:hAnsi="宋体" w:eastAsia="宋体" w:cs="宋体"/>
          <w:kern w:val="2"/>
          <w:sz w:val="24"/>
          <w:szCs w:val="24"/>
          <w:lang w:val="en-US" w:eastAsia="zh-CN" w:bidi="ar-SA"/>
        </w:rPr>
        <w:br w:type="textWrapping"/>
      </w:r>
      <w:r>
        <w:rPr>
          <w:rFonts w:hint="default" w:ascii="宋体" w:hAnsi="宋体" w:eastAsia="宋体" w:cs="宋体"/>
          <w:kern w:val="2"/>
          <w:sz w:val="24"/>
          <w:szCs w:val="24"/>
          <w:lang w:val="en-US" w:eastAsia="zh-CN" w:bidi="ar-SA"/>
        </w:rPr>
        <w:t>后端采用 Node.js 与 Express 构建接口服务，主要负责处理用户认证、文档管理、版本保存、评论操作、协作邀请、通知查询、组织管理和系统管理等业务请求。为了增强代码结构的可维护性，后端又进一步划分为路由层、中间件层、服务层和工具层，不同层次分别承担请求分发、权限校验、业务处理和辅助功能实现等职责。</w:t>
      </w:r>
    </w:p>
    <w:p w14:paraId="1B6C7244">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数据存储层</w:t>
      </w:r>
      <w:r>
        <w:rPr>
          <w:rFonts w:hint="default" w:ascii="宋体" w:hAnsi="宋体" w:eastAsia="宋体" w:cs="宋体"/>
          <w:kern w:val="2"/>
          <w:sz w:val="24"/>
          <w:szCs w:val="24"/>
          <w:lang w:val="en-US" w:eastAsia="zh-CN" w:bidi="ar-SA"/>
        </w:rPr>
        <w:br w:type="textWrapping"/>
      </w:r>
      <w:r>
        <w:rPr>
          <w:rFonts w:hint="default" w:ascii="宋体" w:hAnsi="宋体" w:eastAsia="宋体" w:cs="宋体"/>
          <w:kern w:val="2"/>
          <w:sz w:val="24"/>
          <w:szCs w:val="24"/>
          <w:lang w:val="en-US" w:eastAsia="zh-CN" w:bidi="ar-SA"/>
        </w:rPr>
        <w:t>系统使用 MySQL 作为核心数据存储工具，用于统一保存用户、组织、部门、文档、版本、权限、评论、通知、审计日志等数据内容。通过关系型数据库对业务数据进行结构化管理，可以使系统在查询、统计、关联分析和后续扩展方面具备较好的基础。</w:t>
      </w:r>
    </w:p>
    <w:p w14:paraId="5E3CF0C3">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实时通知与文件支撑层</w:t>
      </w:r>
      <w:r>
        <w:rPr>
          <w:rFonts w:hint="default" w:ascii="宋体" w:hAnsi="宋体" w:eastAsia="宋体" w:cs="宋体"/>
          <w:kern w:val="2"/>
          <w:sz w:val="24"/>
          <w:szCs w:val="24"/>
          <w:lang w:val="en-US" w:eastAsia="zh-CN" w:bidi="ar-SA"/>
        </w:rPr>
        <w:br w:type="textWrapping"/>
      </w:r>
      <w:r>
        <w:rPr>
          <w:rFonts w:hint="default" w:ascii="宋体" w:hAnsi="宋体" w:eastAsia="宋体" w:cs="宋体"/>
          <w:kern w:val="2"/>
          <w:sz w:val="24"/>
          <w:szCs w:val="24"/>
          <w:lang w:val="en-US" w:eastAsia="zh-CN" w:bidi="ar-SA"/>
        </w:rPr>
        <w:t>系统通过 Socket.io 实现通知类信息的实时推送，用于增强协作过程中的消息时效性。同时，系统通过文件上传机制支持文档图片和附件资源的存储，以满足文档内容扩展和资源补充的实际需求。</w:t>
      </w:r>
    </w:p>
    <w:p w14:paraId="1E2C3CED">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总体而言，这种前后端分离架构既能够保证前端交互体验的灵活性，也便于后端围绕业务逻辑和权限控制进行统一管理。与此同时，数据库和实时通知机制的引入，又进一步完善了系统在数据支撑和协作反馈方面的能力</w:t>
      </w:r>
      <w:r>
        <w:rPr>
          <w:rFonts w:hint="eastAsia" w:ascii="宋体" w:hAnsi="宋体" w:eastAsia="宋体" w:cs="宋体"/>
          <w:kern w:val="2"/>
          <w:sz w:val="24"/>
          <w:szCs w:val="24"/>
          <w:lang w:val="en-US" w:eastAsia="zh-CN" w:bidi="ar-SA"/>
        </w:rPr>
        <w:t>。</w:t>
      </w:r>
    </w:p>
    <w:p w14:paraId="23BEFF03">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hint="eastAsia" w:ascii="黑体" w:hAnsi="黑体" w:eastAsia="黑体" w:cs="黑体"/>
          <w:sz w:val="21"/>
          <w:szCs w:val="21"/>
          <w:lang w:val="en-US" w:eastAsia="zh-CN"/>
        </w:rPr>
      </w:pPr>
      <w:r>
        <w:rPr>
          <w:rFonts w:ascii="宋体" w:hAnsi="宋体" w:eastAsia="宋体" w:cs="宋体"/>
          <w:kern w:val="2"/>
          <w:sz w:val="24"/>
          <w:szCs w:val="24"/>
          <w:lang w:val="en-US" w:eastAsia="zh-CN" w:bidi="ar-SA"/>
        </w:rPr>
        <w:t>系统功能结构图如图 4.1 所示，系统</w:t>
      </w:r>
      <w:r>
        <w:rPr>
          <w:rFonts w:hint="eastAsia" w:ascii="宋体" w:hAnsi="宋体" w:eastAsia="宋体" w:cs="宋体"/>
          <w:kern w:val="2"/>
          <w:sz w:val="24"/>
          <w:szCs w:val="24"/>
          <w:lang w:val="en-US" w:eastAsia="zh-CN" w:bidi="ar-SA"/>
        </w:rPr>
        <w:t>用例</w:t>
      </w:r>
      <w:r>
        <w:rPr>
          <w:rFonts w:ascii="宋体" w:hAnsi="宋体" w:eastAsia="宋体" w:cs="宋体"/>
          <w:kern w:val="2"/>
          <w:sz w:val="24"/>
          <w:szCs w:val="24"/>
          <w:lang w:val="en-US" w:eastAsia="zh-CN" w:bidi="ar-SA"/>
        </w:rPr>
        <w:t>图如图 4.2 所示</w:t>
      </w:r>
      <w:r>
        <w:rPr>
          <w:rFonts w:hint="eastAsia" w:ascii="宋体" w:hAnsi="宋体" w:eastAsia="宋体" w:cs="宋体"/>
          <w:kern w:val="2"/>
          <w:sz w:val="24"/>
          <w:szCs w:val="24"/>
          <w:lang w:val="en-US" w:eastAsia="zh-CN" w:bidi="ar-SA"/>
        </w:rPr>
        <w:t>，系统逻辑结构图如图 4.3 所示。</w:t>
      </w:r>
    </w:p>
    <w:p w14:paraId="0F2935D5">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20" w:beforeAutospacing="0" w:after="20" w:afterAutospacing="0" w:line="480" w:lineRule="exact"/>
        <w:ind w:left="0" w:leftChars="0" w:firstLine="480" w:firstLineChars="200"/>
        <w:jc w:val="left"/>
        <w:textAlignment w:val="baseline"/>
        <w:rPr>
          <w:rFonts w:hint="eastAsia" w:ascii="宋体" w:hAnsi="宋体" w:eastAsia="宋体" w:cs="宋体"/>
          <w:kern w:val="2"/>
          <w:sz w:val="24"/>
          <w:szCs w:val="24"/>
          <w:lang w:val="en-US" w:eastAsia="zh-CN" w:bidi="ar-SA"/>
        </w:rPr>
      </w:pPr>
    </w:p>
    <w:p w14:paraId="4EF95090">
      <w:pPr>
        <w:jc w:val="center"/>
        <w:rPr>
          <w:rFonts w:hint="eastAsia" w:ascii="宋体" w:hAnsi="宋体" w:eastAsia="宋体" w:cs="宋体"/>
          <w:b w:val="0"/>
          <w:bCs/>
          <w:sz w:val="21"/>
          <w:szCs w:val="21"/>
        </w:rPr>
      </w:pPr>
      <w:r>
        <w:drawing>
          <wp:inline distT="0" distB="0" distL="114300" distR="114300">
            <wp:extent cx="3473450" cy="8487410"/>
            <wp:effectExtent l="0" t="0" r="1270" b="127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18"/>
                    <a:stretch>
                      <a:fillRect/>
                    </a:stretch>
                  </pic:blipFill>
                  <pic:spPr>
                    <a:xfrm>
                      <a:off x="0" y="0"/>
                      <a:ext cx="3473450" cy="8487410"/>
                    </a:xfrm>
                    <a:prstGeom prst="rect">
                      <a:avLst/>
                    </a:prstGeom>
                    <a:noFill/>
                    <a:ln>
                      <a:noFill/>
                    </a:ln>
                  </pic:spPr>
                </pic:pic>
              </a:graphicData>
            </a:graphic>
          </wp:inline>
        </w:drawing>
      </w:r>
    </w:p>
    <w:p w14:paraId="7B324237">
      <w:pPr>
        <w:tabs>
          <w:tab w:val="left" w:pos="900"/>
        </w:tabs>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4.</w:t>
      </w:r>
      <w:r>
        <w:rPr>
          <w:rFonts w:hint="default" w:ascii="Times New Roman" w:hAnsi="Times New Roman" w:eastAsia="宋体" w:cs="Times New Roman"/>
          <w:b w:val="0"/>
          <w:bCs/>
          <w:sz w:val="21"/>
          <w:szCs w:val="21"/>
          <w:lang w:val="en-US" w:eastAsia="zh-CN"/>
        </w:rPr>
        <w:t>1</w:t>
      </w:r>
      <w:r>
        <w:rPr>
          <w:rFonts w:hint="default" w:ascii="Times New Roman" w:hAnsi="Times New Roman" w:eastAsia="宋体" w:cs="Times New Roman"/>
          <w:b w:val="0"/>
          <w:bCs/>
          <w:sz w:val="21"/>
          <w:szCs w:val="21"/>
        </w:rPr>
        <w:t xml:space="preserve"> </w:t>
      </w:r>
      <w:r>
        <w:rPr>
          <w:rFonts w:hint="eastAsia" w:ascii="宋体" w:hAnsi="宋体" w:eastAsia="宋体" w:cs="宋体"/>
          <w:b w:val="0"/>
          <w:bCs/>
          <w:sz w:val="21"/>
          <w:szCs w:val="21"/>
        </w:rPr>
        <w:t>系统</w:t>
      </w:r>
      <w:r>
        <w:rPr>
          <w:rFonts w:hint="eastAsia" w:ascii="宋体" w:hAnsi="宋体" w:eastAsia="宋体" w:cs="宋体"/>
          <w:b w:val="0"/>
          <w:bCs/>
          <w:sz w:val="21"/>
          <w:szCs w:val="21"/>
          <w:lang w:eastAsia="zh-CN"/>
        </w:rPr>
        <w:t>功能</w:t>
      </w:r>
      <w:r>
        <w:rPr>
          <w:rFonts w:hint="eastAsia" w:ascii="宋体" w:hAnsi="宋体" w:eastAsia="宋体" w:cs="宋体"/>
          <w:b w:val="0"/>
          <w:bCs/>
          <w:sz w:val="21"/>
          <w:szCs w:val="21"/>
        </w:rPr>
        <w:t>结构图</w:t>
      </w:r>
    </w:p>
    <w:p w14:paraId="0C333F26">
      <w:pPr>
        <w:tabs>
          <w:tab w:val="left" w:pos="900"/>
        </w:tabs>
        <w:jc w:val="center"/>
        <w:rPr>
          <w:rFonts w:hint="eastAsia" w:ascii="宋体" w:hAnsi="宋体" w:eastAsia="宋体" w:cs="宋体"/>
          <w:b w:val="0"/>
          <w:bCs/>
          <w:sz w:val="21"/>
          <w:szCs w:val="21"/>
        </w:rPr>
      </w:pPr>
    </w:p>
    <w:p w14:paraId="4C462022">
      <w:pPr>
        <w:jc w:val="center"/>
        <w:rPr>
          <w:rFonts w:hint="eastAsia" w:ascii="宋体" w:hAnsi="宋体" w:eastAsia="宋体" w:cs="宋体"/>
          <w:b w:val="0"/>
          <w:bCs/>
          <w:sz w:val="21"/>
          <w:szCs w:val="21"/>
        </w:rPr>
      </w:pPr>
      <w:r>
        <w:drawing>
          <wp:inline distT="0" distB="0" distL="114300" distR="114300">
            <wp:extent cx="4181475" cy="8067675"/>
            <wp:effectExtent l="0" t="0" r="9525"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4181475" cy="8067675"/>
                    </a:xfrm>
                    <a:prstGeom prst="rect">
                      <a:avLst/>
                    </a:prstGeom>
                    <a:noFill/>
                    <a:ln>
                      <a:noFill/>
                    </a:ln>
                  </pic:spPr>
                </pic:pic>
              </a:graphicData>
            </a:graphic>
          </wp:inline>
        </w:drawing>
      </w:r>
    </w:p>
    <w:p w14:paraId="59A8A35A">
      <w:pPr>
        <w:tabs>
          <w:tab w:val="left" w:pos="900"/>
        </w:tabs>
        <w:jc w:val="center"/>
        <w:rPr>
          <w:rFonts w:hint="eastAsia" w:ascii="宋体" w:hAnsi="宋体" w:eastAsia="宋体" w:cs="宋体"/>
          <w:b w:val="0"/>
          <w:bCs/>
          <w:sz w:val="21"/>
          <w:szCs w:val="21"/>
        </w:rPr>
      </w:pPr>
      <w:r>
        <w:rPr>
          <w:rFonts w:hint="eastAsia" w:ascii="黑体" w:hAnsi="黑体" w:eastAsia="黑体" w:cs="黑体"/>
          <w:sz w:val="21"/>
          <w:szCs w:val="21"/>
          <w:lang w:val="en-US" w:eastAsia="zh-CN"/>
        </w:rPr>
        <w:t xml:space="preserve"> </w:t>
      </w: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4.</w:t>
      </w:r>
      <w:r>
        <w:rPr>
          <w:rFonts w:hint="eastAsia" w:ascii="Times New Roman" w:hAnsi="Times New Roman" w:eastAsia="宋体" w:cs="Times New Roman"/>
          <w:b w:val="0"/>
          <w:bCs/>
          <w:sz w:val="21"/>
          <w:szCs w:val="21"/>
          <w:lang w:val="en-US" w:eastAsia="zh-CN"/>
        </w:rPr>
        <w:t>2</w:t>
      </w:r>
      <w:r>
        <w:rPr>
          <w:rFonts w:hint="default" w:ascii="Times New Roman" w:hAnsi="Times New Roman" w:eastAsia="宋体" w:cs="Times New Roman"/>
          <w:b w:val="0"/>
          <w:bCs/>
          <w:sz w:val="21"/>
          <w:szCs w:val="21"/>
        </w:rPr>
        <w:t xml:space="preserve"> </w:t>
      </w:r>
      <w:r>
        <w:rPr>
          <w:rFonts w:hint="eastAsia" w:ascii="Times New Roman" w:hAnsi="Times New Roman" w:eastAsia="宋体" w:cs="Times New Roman"/>
          <w:b w:val="0"/>
          <w:bCs/>
          <w:sz w:val="21"/>
          <w:szCs w:val="21"/>
          <w:lang w:val="en-US" w:eastAsia="zh-CN"/>
        </w:rPr>
        <w:t>系统</w:t>
      </w:r>
      <w:r>
        <w:rPr>
          <w:rFonts w:hint="default" w:ascii="Times New Roman" w:hAnsi="Times New Roman" w:eastAsia="宋体" w:cs="Times New Roman"/>
          <w:b w:val="0"/>
          <w:bCs/>
          <w:sz w:val="21"/>
          <w:szCs w:val="21"/>
          <w:lang w:val="en-US" w:eastAsia="zh-CN"/>
        </w:rPr>
        <w:t>用例图</w:t>
      </w:r>
    </w:p>
    <w:p w14:paraId="33658A56">
      <w:pPr>
        <w:tabs>
          <w:tab w:val="left" w:pos="900"/>
        </w:tabs>
        <w:jc w:val="center"/>
      </w:pPr>
      <w:r>
        <w:drawing>
          <wp:inline distT="0" distB="0" distL="114300" distR="114300">
            <wp:extent cx="5930265" cy="3648710"/>
            <wp:effectExtent l="0" t="0" r="13335" b="8890"/>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pic:cNvPicPr>
                  </pic:nvPicPr>
                  <pic:blipFill>
                    <a:blip r:embed="rId20"/>
                    <a:stretch>
                      <a:fillRect/>
                    </a:stretch>
                  </pic:blipFill>
                  <pic:spPr>
                    <a:xfrm>
                      <a:off x="0" y="0"/>
                      <a:ext cx="5930265" cy="3648710"/>
                    </a:xfrm>
                    <a:prstGeom prst="rect">
                      <a:avLst/>
                    </a:prstGeom>
                    <a:noFill/>
                    <a:ln>
                      <a:noFill/>
                    </a:ln>
                  </pic:spPr>
                </pic:pic>
              </a:graphicData>
            </a:graphic>
          </wp:inline>
        </w:drawing>
      </w:r>
    </w:p>
    <w:p w14:paraId="21CF5F73">
      <w:pPr>
        <w:tabs>
          <w:tab w:val="left" w:pos="900"/>
        </w:tabs>
        <w:jc w:val="center"/>
      </w:pP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4.</w:t>
      </w:r>
      <w:r>
        <w:rPr>
          <w:rFonts w:hint="eastAsia" w:ascii="Times New Roman" w:hAnsi="Times New Roman" w:eastAsia="宋体" w:cs="Times New Roman"/>
          <w:b w:val="0"/>
          <w:bCs/>
          <w:sz w:val="21"/>
          <w:szCs w:val="21"/>
          <w:lang w:val="en-US" w:eastAsia="zh-CN"/>
        </w:rPr>
        <w:t>3</w:t>
      </w:r>
      <w:r>
        <w:rPr>
          <w:rFonts w:hint="default" w:ascii="Times New Roman" w:hAnsi="Times New Roman" w:eastAsia="宋体" w:cs="Times New Roman"/>
          <w:b w:val="0"/>
          <w:bCs/>
          <w:sz w:val="21"/>
          <w:szCs w:val="21"/>
        </w:rPr>
        <w:t xml:space="preserve"> </w:t>
      </w:r>
      <w:r>
        <w:rPr>
          <w:rFonts w:hint="default" w:ascii="Times New Roman" w:hAnsi="Times New Roman" w:eastAsia="宋体" w:cs="Times New Roman"/>
          <w:b w:val="0"/>
          <w:bCs/>
          <w:sz w:val="21"/>
          <w:szCs w:val="21"/>
          <w:lang w:val="en-US" w:eastAsia="zh-CN"/>
        </w:rPr>
        <w:t>系统逻辑结构图</w:t>
      </w:r>
    </w:p>
    <w:p w14:paraId="2D3EBD6E">
      <w:pPr>
        <w:widowControl w:val="0"/>
        <w:bidi w:val="0"/>
        <w:spacing w:before="0" w:beforeAutospacing="1" w:after="0" w:afterAutospacing="1"/>
        <w:ind w:firstLine="405" w:firstLineChars="0"/>
        <w:jc w:val="left"/>
        <w:outlineLvl w:val="2"/>
        <w:rPr>
          <w:rFonts w:hint="default" w:ascii="黑体" w:hAnsi="黑体" w:eastAsia="黑体" w:cs="黑体"/>
          <w:b/>
          <w:bCs/>
          <w:kern w:val="0"/>
          <w:sz w:val="24"/>
          <w:szCs w:val="24"/>
          <w:lang w:val="en-US" w:eastAsia="zh-CN" w:bidi="ar"/>
        </w:rPr>
      </w:pPr>
      <w:bookmarkStart w:id="97" w:name="_Toc11422"/>
      <w:r>
        <w:rPr>
          <w:rFonts w:hint="eastAsia" w:ascii="黑体" w:hAnsi="黑体" w:eastAsia="黑体" w:cs="黑体"/>
          <w:b/>
          <w:bCs/>
          <w:kern w:val="0"/>
          <w:sz w:val="24"/>
          <w:szCs w:val="24"/>
          <w:lang w:val="en-US" w:eastAsia="zh-CN" w:bidi="ar"/>
        </w:rPr>
        <w:t xml:space="preserve">4.1.1 </w:t>
      </w:r>
      <w:bookmarkEnd w:id="97"/>
      <w:r>
        <w:rPr>
          <w:rFonts w:hint="eastAsia" w:ascii="黑体" w:hAnsi="黑体" w:eastAsia="黑体" w:cs="黑体"/>
          <w:b/>
          <w:bCs/>
          <w:kern w:val="0"/>
          <w:sz w:val="24"/>
          <w:szCs w:val="24"/>
          <w:lang w:val="en-US" w:eastAsia="zh-CN" w:bidi="ar"/>
        </w:rPr>
        <w:t>前端模块结构设计</w:t>
      </w:r>
    </w:p>
    <w:p w14:paraId="1C335DF8">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前端模块主要围绕用户可见功能进行组织。从页面角度来看，系统可分为登录注册模块、用户通用功能模块、文档相关模块、版本管理模块、协作相关模块、组织管理模块和系统管理模块几个部分。不同模块分别对应不同用户身份和业务场景，通过路由配置统一纳入系统页面结构之中。</w:t>
      </w:r>
    </w:p>
    <w:p w14:paraId="28951410">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登录注册模块主要负责用户进入系统前的认证入口；用户通用功能模块主要包括仪表盘、我的文档、共享文档、待处理邀请和个人中心等页面；文档相关模块主要用于文档查看、编辑、分享与导出；版本管理模块主要用于历史版本列表展示、版本内容预览、差异对比和版本恢复；协作相关模块主要用于邀请处理和共享文档访问；组织管理模块面向组织管理员，用于维护成员、部门和组织文档；系统管理模块则面向系统管理员，用于进行平台级管理操作。</w:t>
      </w:r>
    </w:p>
    <w:p w14:paraId="71AD6EE2">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前端模块结构设计的重点在于：一方面，要让用户能够快速理解系统页面的组织方式；另一方面，也要保证不同模块在功能边界上相对清晰，避免页面逻辑过于混乱。通过模块化页面设计，系统在后续功能扩展时也能够更方便地增加或调整相关功能。</w:t>
      </w:r>
    </w:p>
    <w:p w14:paraId="47881682">
      <w:pPr>
        <w:widowControl w:val="0"/>
        <w:bidi w:val="0"/>
        <w:spacing w:before="0" w:beforeAutospacing="1" w:after="0" w:afterAutospacing="1"/>
        <w:ind w:firstLine="405" w:firstLineChars="0"/>
        <w:jc w:val="left"/>
        <w:outlineLvl w:val="2"/>
        <w:rPr>
          <w:rFonts w:hint="eastAsia" w:ascii="黑体" w:hAnsi="黑体" w:eastAsia="黑体" w:cs="黑体"/>
          <w:b/>
          <w:bCs/>
          <w:kern w:val="0"/>
          <w:sz w:val="24"/>
          <w:szCs w:val="24"/>
          <w:lang w:val="en-US" w:eastAsia="zh-CN" w:bidi="ar"/>
        </w:rPr>
      </w:pPr>
      <w:bookmarkStart w:id="98" w:name="_Toc29811"/>
      <w:r>
        <w:rPr>
          <w:rFonts w:hint="eastAsia" w:ascii="黑体" w:hAnsi="黑体" w:eastAsia="黑体" w:cs="黑体"/>
          <w:b/>
          <w:bCs/>
          <w:kern w:val="0"/>
          <w:sz w:val="24"/>
          <w:szCs w:val="24"/>
          <w:lang w:val="en-US" w:eastAsia="zh-CN" w:bidi="ar"/>
        </w:rPr>
        <w:t xml:space="preserve">4.1.2 </w:t>
      </w:r>
      <w:bookmarkEnd w:id="98"/>
      <w:r>
        <w:rPr>
          <w:rFonts w:hint="eastAsia" w:ascii="黑体" w:hAnsi="黑体" w:eastAsia="黑体" w:cs="黑体"/>
          <w:b/>
          <w:bCs/>
          <w:kern w:val="0"/>
          <w:sz w:val="24"/>
          <w:szCs w:val="24"/>
          <w:lang w:val="en-US" w:eastAsia="zh-CN" w:bidi="ar"/>
        </w:rPr>
        <w:t>后端分层设计</w:t>
      </w:r>
    </w:p>
    <w:p w14:paraId="7FE6300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为了提高后端代码的可维护性和扩展性，系统在后端部分采用了较为清晰的分层设计思路。具体而言，后端主要包括路由层、中间件层、服务层、数据库访问层和工具层。</w:t>
      </w:r>
    </w:p>
    <w:p w14:paraId="0D3E8E5D">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路由层主要负责接收前端请求，并根据请求路径将请求分发到不同业务模块中。例如，用户认证相关请求进入认证路由，文档管理相关请求进入文档路由，组织管理和系统管理请求则分别进入对应的管理路由。通过这种方式，系统不同业务的入口被清晰地区分开来。</w:t>
      </w:r>
    </w:p>
    <w:p w14:paraId="654FEDC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中间件层主要用于处理一些具有共性的系统逻辑，例如身份认证、角色校验、文档权限校验和审计日志记录等。由于这些逻辑会在多个模块中重复出现，因此将其抽离出来作为中间件处理，既能够减少重复代码，也有助于增强权限控制和访问拦截的一致性。</w:t>
      </w:r>
    </w:p>
    <w:p w14:paraId="0FFCB54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服务层主要承担具体业务逻辑，例如版本保存、通知创建等操作。与直接在路由中编写业务逻辑相比，服务层的引入使得系统结构更加清晰，也便于在不同业务场景下复用已有能力。</w:t>
      </w:r>
    </w:p>
    <w:p w14:paraId="080172A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数据库访问层则用于与 MySQL 数据库进行交互，完成数据查询、插入、更新和删除等操作。工具层则主要提供辅助功能，例如密码加密、JWT 生成与解析、版本差异计算和分页处理等。</w:t>
      </w:r>
    </w:p>
    <w:p w14:paraId="3DF03C36">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总体来看，这种分层设计使后端结构更加规范，不仅有利于功能模块的独立开发，也便于后续进行系统维护和功能优化。</w:t>
      </w:r>
    </w:p>
    <w:p w14:paraId="1099752F">
      <w:pPr>
        <w:widowControl w:val="0"/>
        <w:bidi w:val="0"/>
        <w:spacing w:before="0" w:beforeAutospacing="1" w:after="0" w:afterAutospacing="1"/>
        <w:ind w:firstLine="405" w:firstLineChars="0"/>
        <w:jc w:val="left"/>
        <w:outlineLvl w:val="2"/>
        <w:rPr>
          <w:rFonts w:hint="eastAsia" w:ascii="黑体" w:hAnsi="黑体" w:eastAsia="黑体" w:cs="黑体"/>
          <w:b/>
          <w:bCs/>
          <w:kern w:val="0"/>
          <w:sz w:val="24"/>
          <w:szCs w:val="24"/>
          <w:lang w:val="en-US" w:eastAsia="zh-CN" w:bidi="ar"/>
        </w:rPr>
      </w:pPr>
      <w:bookmarkStart w:id="99" w:name="_Toc24041"/>
      <w:r>
        <w:rPr>
          <w:rFonts w:hint="eastAsia" w:ascii="黑体" w:hAnsi="黑体" w:eastAsia="黑体" w:cs="黑体"/>
          <w:b/>
          <w:bCs/>
          <w:kern w:val="0"/>
          <w:sz w:val="24"/>
          <w:szCs w:val="24"/>
          <w:lang w:val="en-US" w:eastAsia="zh-CN" w:bidi="ar"/>
        </w:rPr>
        <w:t xml:space="preserve">4.1.3 </w:t>
      </w:r>
      <w:bookmarkEnd w:id="99"/>
      <w:r>
        <w:rPr>
          <w:rFonts w:hint="eastAsia" w:ascii="黑体" w:hAnsi="黑体" w:eastAsia="黑体" w:cs="黑体"/>
          <w:b/>
          <w:bCs/>
          <w:kern w:val="0"/>
          <w:sz w:val="24"/>
          <w:szCs w:val="24"/>
          <w:lang w:val="en-US" w:eastAsia="zh-CN" w:bidi="ar"/>
        </w:rPr>
        <w:t>功能模块关系设计</w:t>
      </w:r>
    </w:p>
    <w:p w14:paraId="21D8283D">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业务协同角度来看，本系统各模块并不是孤立存在的，而是围绕文档这一核心对象形成相互关联的功能体系。文档管理模块处于系统功能链条的中心位置，用户登录后产生的大多数操作都会与文档相关联。版本管理模块依附于文档编辑行为，为文档内容变化提供历史记录支撑；评论模块围绕文档内容展开，承担协作交流功能；协作邀请模块则通过权限关系将多个用户连接到同一文档场景之中；通知模块进一步将评论、邀请等事件动态传递给相关用户，从而提高协作过程的及时性。</w:t>
      </w:r>
    </w:p>
    <w:p w14:paraId="57D92802">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更高层次上，组织管理模块和系统管理模块又分别从组织视角和平台视角对文档及用户行为进行统筹管理。组织管理员能够管理组织内部成员、部门和文档资源，而系统管理员则能够对全平台范围内的用户、组织、规则和配置进行控制。由此可见，系统功能模块关系可以概括为：以文档为核心，以协作和版本为重点，以组织和系统管理为外层支撑，形成一个层次分明、彼此衔接的业务结构。</w:t>
      </w:r>
    </w:p>
    <w:p w14:paraId="303C5ED5">
      <w:pPr>
        <w:widowControl w:val="0"/>
        <w:bidi w:val="0"/>
        <w:spacing w:before="0" w:beforeAutospacing="1" w:after="0" w:afterAutospacing="1"/>
        <w:ind w:firstLine="405" w:firstLineChars="0"/>
        <w:jc w:val="left"/>
        <w:outlineLvl w:val="2"/>
        <w:rPr>
          <w:rFonts w:hint="eastAsia" w:ascii="黑体" w:hAnsi="黑体" w:eastAsia="黑体" w:cs="黑体"/>
          <w:b/>
          <w:bCs/>
          <w:kern w:val="0"/>
          <w:sz w:val="24"/>
          <w:szCs w:val="24"/>
          <w:lang w:val="en-US" w:eastAsia="zh-CN" w:bidi="ar"/>
        </w:rPr>
      </w:pPr>
      <w:bookmarkStart w:id="100" w:name="_Toc7259"/>
      <w:r>
        <w:rPr>
          <w:rFonts w:hint="eastAsia" w:ascii="黑体" w:hAnsi="黑体" w:eastAsia="黑体" w:cs="黑体"/>
          <w:b/>
          <w:bCs/>
          <w:kern w:val="0"/>
          <w:sz w:val="24"/>
          <w:szCs w:val="24"/>
          <w:lang w:val="en-US" w:eastAsia="zh-CN" w:bidi="ar"/>
        </w:rPr>
        <w:t xml:space="preserve">4.1.4 </w:t>
      </w:r>
      <w:bookmarkEnd w:id="100"/>
      <w:r>
        <w:rPr>
          <w:rFonts w:hint="eastAsia" w:ascii="黑体" w:hAnsi="黑体" w:eastAsia="黑体" w:cs="黑体"/>
          <w:b/>
          <w:bCs/>
          <w:kern w:val="0"/>
          <w:sz w:val="24"/>
          <w:szCs w:val="24"/>
          <w:lang w:val="en-US" w:eastAsia="zh-CN" w:bidi="ar"/>
        </w:rPr>
        <w:t>权限控制设计</w:t>
      </w:r>
    </w:p>
    <w:p w14:paraId="66EFFA9B">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权限控制是本系统总体设计中的关键部分。由于系统同时面向平台管理、组织管理和文档协作等多个层次的使用场景，因此必须建立较为清晰的权限控制体系，以防止越权访问和误操作问题的发生。</w:t>
      </w:r>
    </w:p>
    <w:p w14:paraId="02B7CCA2">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本系统的权限控制主要分为三个层面：</w:t>
      </w:r>
    </w:p>
    <w:p w14:paraId="6241469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平台层权限</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平台层权限主要对应系统管理员。系统管理员具有平台范围内的全局管理能力，可以访问用户管理、组织管理、权限模板、版本规则、审计日志和系统配置等系统级功能。</w:t>
      </w:r>
    </w:p>
    <w:p w14:paraId="1A8DFE3B">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组织层权限</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组织层权限主要对应组织管理员。组织管理员的操作范围通常限定在所属组织内部，可以对成员、部门、组织文档及组织统计信息进行管理，但不直接承担平台级全局维护职责。</w:t>
      </w:r>
    </w:p>
    <w:p w14:paraId="0F44FCD3">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文档层权限</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文档层权限主要围绕具体文档展开，包括创建者、编辑者、评论者和查看者等不同权限身份。文档创建者通常拥有最完整的文档管理权限，可以进行编辑、分享、协作邀请和版本恢复等操作；编辑者可以在授权范围内修改文档内容；评论者主要用于参与评论交流；查看者则通常只具备浏览和部分基础操作能力。</w:t>
      </w:r>
    </w:p>
    <w:p w14:paraId="54FD53C6">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种分层权限设计的优势在于，它能够较为自然地匹配系统的实际业务场景，使不同层级的用户只接触与自身职责相关的功能内容。与此同时，后端通过身份认证中间件和文档权限校验中间件对用户请求进行控制，从而在技术上保证权限设计能够被真正落实到系统执行过程中。</w:t>
      </w:r>
    </w:p>
    <w:p w14:paraId="1EAA78FD">
      <w:pPr>
        <w:widowControl w:val="0"/>
        <w:bidi w:val="0"/>
        <w:spacing w:before="0" w:beforeAutospacing="1" w:after="0" w:afterAutospacing="1"/>
        <w:ind w:firstLine="405" w:firstLineChars="0"/>
        <w:jc w:val="left"/>
        <w:outlineLvl w:val="2"/>
        <w:rPr>
          <w:rFonts w:hint="eastAsia" w:ascii="黑体" w:hAnsi="黑体" w:eastAsia="黑体" w:cs="黑体"/>
          <w:b/>
          <w:bCs/>
          <w:kern w:val="0"/>
          <w:sz w:val="24"/>
          <w:szCs w:val="24"/>
          <w:lang w:val="en-US" w:eastAsia="zh-CN" w:bidi="ar"/>
        </w:rPr>
      </w:pPr>
      <w:bookmarkStart w:id="101" w:name="_Toc30582"/>
      <w:r>
        <w:rPr>
          <w:rFonts w:hint="eastAsia" w:ascii="黑体" w:hAnsi="黑体" w:eastAsia="黑体" w:cs="黑体"/>
          <w:b/>
          <w:bCs/>
          <w:kern w:val="0"/>
          <w:sz w:val="24"/>
          <w:szCs w:val="24"/>
          <w:lang w:val="en-US" w:eastAsia="zh-CN" w:bidi="ar"/>
        </w:rPr>
        <w:t xml:space="preserve">4.1.5 </w:t>
      </w:r>
      <w:bookmarkEnd w:id="101"/>
      <w:r>
        <w:rPr>
          <w:rFonts w:hint="eastAsia" w:ascii="黑体" w:hAnsi="黑体" w:eastAsia="黑体" w:cs="黑体"/>
          <w:b/>
          <w:bCs/>
          <w:kern w:val="0"/>
          <w:sz w:val="24"/>
          <w:szCs w:val="24"/>
          <w:lang w:val="en-US" w:eastAsia="zh-CN" w:bidi="ar"/>
        </w:rPr>
        <w:t>协作与通知机制设计</w:t>
      </w:r>
    </w:p>
    <w:p w14:paraId="314DC851">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文档协作是本系统的重要应用场景之一，但系统当前所实现的协作机制，主要体现在协作邀请、权限分配、评论互动和通知推送等方面，而不是基于复杂同步算法的强实时协同编辑。因此，在总体设计中，需要将“协作流程管理”与“实时通知机制”加以明确区分。</w:t>
      </w:r>
    </w:p>
    <w:p w14:paraId="0707387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协作机制方面，文档创建者可以向其他用户发起协作邀请，并为对方设置文档级权限。邀请发出后，系统将邀请信息保存至数据库中，被邀请用户可以在邀请页面查看并决定接受或拒绝。当邀请被接受后，系统会建立对应的文档权限关系，使协作者能够在自己的共享文档列表中访问目标文档。这样一来，文档协作关系便能够通过较为清晰的业务流程加以建立和维护。</w:t>
      </w:r>
    </w:p>
    <w:p w14:paraId="16D07FDC">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在通知机制方面，系统通过 Socket.io 进行实时消息推送。当用户收到协作邀请、评论回复或其他重要事件时，后端会创建通知记录，并将通知推送给对应用户。前端在接收到通知后，可以更新未读标记或刷新通知列表，从而使用户在不主动刷新页面的情况下也能够及时感知系统动态。这样的设计虽然不涉及复杂的文档内容同步算法，但足以在当前系统范围内满足协作辅助和消息反馈的需求。</w:t>
      </w:r>
    </w:p>
    <w:p w14:paraId="6420DD6C">
      <w:pPr>
        <w:widowControl w:val="0"/>
        <w:bidi w:val="0"/>
        <w:spacing w:before="0" w:beforeAutospacing="1" w:after="0" w:afterAutospacing="1"/>
        <w:ind w:firstLine="405" w:firstLineChars="0"/>
        <w:jc w:val="left"/>
        <w:outlineLvl w:val="2"/>
        <w:rPr>
          <w:rFonts w:hint="eastAsia" w:ascii="黑体" w:hAnsi="黑体" w:eastAsia="黑体" w:cs="黑体"/>
          <w:b/>
          <w:bCs/>
          <w:kern w:val="0"/>
          <w:sz w:val="24"/>
          <w:szCs w:val="24"/>
          <w:lang w:val="en-US" w:eastAsia="zh-CN" w:bidi="ar"/>
        </w:rPr>
      </w:pPr>
      <w:bookmarkStart w:id="102" w:name="_Toc19969"/>
      <w:r>
        <w:rPr>
          <w:rFonts w:hint="eastAsia" w:ascii="黑体" w:hAnsi="黑体" w:eastAsia="黑体" w:cs="黑体"/>
          <w:b/>
          <w:bCs/>
          <w:kern w:val="0"/>
          <w:sz w:val="24"/>
          <w:szCs w:val="24"/>
          <w:lang w:val="en-US" w:eastAsia="zh-CN" w:bidi="ar"/>
        </w:rPr>
        <w:t xml:space="preserve">4.1.6 </w:t>
      </w:r>
      <w:bookmarkEnd w:id="102"/>
      <w:r>
        <w:rPr>
          <w:rFonts w:hint="eastAsia" w:ascii="黑体" w:hAnsi="黑体" w:eastAsia="黑体" w:cs="黑体"/>
          <w:b/>
          <w:bCs/>
          <w:kern w:val="0"/>
          <w:sz w:val="24"/>
          <w:szCs w:val="24"/>
          <w:lang w:val="en-US" w:eastAsia="zh-CN" w:bidi="ar"/>
        </w:rPr>
        <w:t>版本管理设计</w:t>
      </w:r>
    </w:p>
    <w:p w14:paraId="1BE9906D">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版本管理设计的目标，是使文档在多次修改过程中能够保留必要的历史记录，并支持后续查看、对比和恢复。系统在文档编辑过程中，会根据业务操作生成版本记录，并将文档标题、内容、版本号、创建时间、创建人及变更说明等信息保存下来，从而形成可追溯的版本链条。</w:t>
      </w:r>
    </w:p>
    <w:p w14:paraId="160181B7">
      <w:pPr>
        <w:keepNext w:val="0"/>
        <w:keepLines w:val="0"/>
        <w:pageBreakBefore w:val="0"/>
        <w:widowControl w:val="0"/>
        <w:kinsoku/>
        <w:wordWrap/>
        <w:overflowPunct/>
        <w:topLinePunct w:val="0"/>
        <w:autoSpaceDE/>
        <w:autoSpaceDN/>
        <w:bidi w:val="0"/>
        <w:adjustRightInd/>
        <w:snapToGrid/>
        <w:spacing w:line="480" w:lineRule="exact"/>
        <w:ind w:leftChars="0" w:firstLine="480" w:firstLineChars="200"/>
        <w:jc w:val="both"/>
        <w:textAlignment w:val="auto"/>
        <w:rPr>
          <w:rFonts w:hint="eastAsia"/>
          <w:lang w:val="en-US" w:eastAsia="zh-CN"/>
        </w:rPr>
      </w:pPr>
      <w:r>
        <w:rPr>
          <w:rFonts w:hint="eastAsia" w:ascii="宋体" w:hAnsi="宋体" w:eastAsia="宋体" w:cs="宋体"/>
          <w:kern w:val="2"/>
          <w:sz w:val="24"/>
          <w:szCs w:val="24"/>
          <w:lang w:val="en-US" w:eastAsia="zh-CN" w:bidi="ar-SA"/>
        </w:rPr>
        <w:t>在具体设计上，系统采用“当前文档 + 历史版本记录”的方式管理版本信息。文档主表保存当前最新状态，而版本表则保存历史快照及差异信息。用户在查看版本历史时，可以浏览已经保存的各个版本节点；在进行版本对比时，系统会根据两个版本的内容差异生成可视化对比结果；在需要恢复历史状态时，系统会将选定版本内容重新写回当前文档，并生成新的版本记录。通过这种设计，系统既能够保持当前文档操作的连续性，也能够兼顾历史内容追溯与变更分析需求。</w:t>
      </w:r>
    </w:p>
    <w:p w14:paraId="2DA4F5D5">
      <w:pPr>
        <w:pStyle w:val="4"/>
        <w:bidi w:val="0"/>
        <w:outlineLvl w:val="9"/>
        <w:rPr>
          <w:rFonts w:hint="eastAsia" w:ascii="黑体" w:hAnsi="黑体" w:eastAsia="黑体" w:cs="黑体"/>
          <w:sz w:val="21"/>
          <w:szCs w:val="21"/>
          <w:lang w:val="en-US" w:eastAsia="zh-CN"/>
        </w:rPr>
      </w:pPr>
      <w:r>
        <w:rPr>
          <w:rFonts w:hint="eastAsia" w:ascii="黑体" w:hAnsi="黑体" w:eastAsia="黑体" w:cs="黑体"/>
          <w:sz w:val="24"/>
          <w:szCs w:val="24"/>
          <w:lang w:val="en-US" w:eastAsia="zh-CN"/>
        </w:rPr>
        <w:t xml:space="preserve"> </w:t>
      </w:r>
      <w:bookmarkStart w:id="103" w:name="_Toc19502"/>
      <w:bookmarkStart w:id="104" w:name="_Toc32515"/>
      <w:r>
        <w:rPr>
          <w:rFonts w:hint="eastAsia" w:ascii="黑体" w:hAnsi="黑体" w:eastAsia="黑体" w:cs="黑体"/>
          <w:sz w:val="24"/>
          <w:szCs w:val="24"/>
          <w:lang w:val="en-US" w:eastAsia="zh-CN"/>
        </w:rPr>
        <w:t xml:space="preserve">   </w:t>
      </w:r>
      <w:bookmarkStart w:id="105" w:name="_Toc24886"/>
      <w:r>
        <w:rPr>
          <w:rFonts w:hint="eastAsia" w:ascii="黑体" w:hAnsi="黑体" w:eastAsia="黑体" w:cs="黑体"/>
          <w:sz w:val="24"/>
          <w:szCs w:val="24"/>
          <w:lang w:val="en-US" w:eastAsia="zh-CN"/>
        </w:rPr>
        <w:t>4</w:t>
      </w:r>
      <w:r>
        <w:rPr>
          <w:rStyle w:val="22"/>
          <w:rFonts w:hint="eastAsia" w:ascii="黑体" w:hAnsi="黑体" w:eastAsia="黑体" w:cs="黑体"/>
          <w:b/>
          <w:bCs/>
          <w:sz w:val="24"/>
          <w:szCs w:val="24"/>
          <w:lang w:val="en-US" w:eastAsia="zh-CN"/>
        </w:rPr>
        <w:t>.2 数据库设计</w:t>
      </w:r>
      <w:bookmarkEnd w:id="103"/>
      <w:bookmarkEnd w:id="104"/>
      <w:bookmarkEnd w:id="105"/>
    </w:p>
    <w:p w14:paraId="05F9171D">
      <w:pPr>
        <w:keepNext w:val="0"/>
        <w:keepLines w:val="0"/>
        <w:pageBreakBefore w:val="0"/>
        <w:widowControl/>
        <w:wordWrap/>
        <w:overflowPunct/>
        <w:topLinePunct w:val="0"/>
        <w:bidi w:val="0"/>
        <w:adjustRightInd w:val="0"/>
        <w:snapToGrid w:val="0"/>
        <w:spacing w:line="480" w:lineRule="exact"/>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数据库设计是系统总体设计的重要组成部分。由于本系统涉及用户管理、组织管理、文档管理、版本保存、权限控制、评论交流、通知推送和审计日志等多个业务环节，因此需要通过合理的数据模型设计，将这些业务对象及其关系准确表达出来。只有数据库结构设计清晰，系统后续功能开发和数据查询处理才能保持稳定和高效。</w:t>
      </w:r>
    </w:p>
    <w:p w14:paraId="24BE504F">
      <w:pPr>
        <w:keepNext w:val="0"/>
        <w:keepLines w:val="0"/>
        <w:pageBreakBefore w:val="0"/>
        <w:widowControl/>
        <w:wordWrap/>
        <w:overflowPunct/>
        <w:topLinePunct w:val="0"/>
        <w:bidi w:val="0"/>
        <w:adjustRightInd w:val="0"/>
        <w:snapToGrid w:val="0"/>
        <w:spacing w:line="480" w:lineRule="exact"/>
        <w:ind w:firstLine="480" w:firstLineChars="200"/>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t>在数据库设计过程中，本文首先从业务需求出发，提炼出系统中的主要实体对象，然后分析这些实体之间的联系，最后将其转换为具体的数据表结构。总体来看，本系统数据库既要支撑文档生命周期管理，也要支撑组织层级管理和平台层级管理，因此在数据关系上具有一定的层次性。</w:t>
      </w:r>
    </w:p>
    <w:p w14:paraId="413097EC">
      <w:pPr>
        <w:bidi w:val="0"/>
        <w:spacing w:before="0" w:beforeAutospacing="1" w:after="0" w:afterAutospacing="1"/>
        <w:ind w:firstLine="480" w:firstLineChars="200"/>
        <w:jc w:val="left"/>
        <w:rPr>
          <w:rFonts w:hint="eastAsia" w:ascii="黑体" w:hAnsi="黑体" w:eastAsia="黑体" w:cs="黑体"/>
          <w:b/>
          <w:bCs/>
          <w:kern w:val="0"/>
          <w:sz w:val="24"/>
          <w:szCs w:val="24"/>
          <w:lang w:val="en-US" w:eastAsia="zh-CN" w:bidi="ar"/>
        </w:rPr>
      </w:pPr>
      <w:r>
        <w:rPr>
          <w:rFonts w:hint="eastAsia" w:ascii="黑体" w:hAnsi="黑体" w:eastAsia="黑体" w:cs="黑体"/>
          <w:b/>
          <w:bCs/>
          <w:kern w:val="0"/>
          <w:sz w:val="24"/>
          <w:szCs w:val="24"/>
          <w:lang w:val="en-US" w:eastAsia="zh-CN" w:bidi="ar"/>
        </w:rPr>
        <w:t>4.2.1 概念结构设计</w:t>
      </w:r>
    </w:p>
    <w:p w14:paraId="74090405">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根据系统功能需求分析，可以将系统中的核心实体概括为以下几类：</w:t>
      </w:r>
    </w:p>
    <w:p w14:paraId="3485C512">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p>
    <w:p w14:paraId="4C44C5CB">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用户实体</w:t>
      </w:r>
      <w:r>
        <w:rPr>
          <w:rFonts w:hint="eastAsia"/>
          <w:sz w:val="24"/>
        </w:rPr>
        <w:br w:type="textWrapping"/>
      </w:r>
      <w:r>
        <w:rPr>
          <w:rFonts w:hint="eastAsia"/>
          <w:sz w:val="24"/>
        </w:rPr>
        <w:t>用于表示系统中的登录用户，保存用户名、邮箱、密码、系统角色、组织信息、部门信息等内容，是系统身份认证和权限管理的基础。</w:t>
      </w:r>
    </w:p>
    <w:p w14:paraId="4D999801">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组织实体</w:t>
      </w:r>
      <w:r>
        <w:rPr>
          <w:rFonts w:hint="eastAsia"/>
          <w:sz w:val="24"/>
        </w:rPr>
        <w:br w:type="textWrapping"/>
      </w:r>
      <w:r>
        <w:rPr>
          <w:rFonts w:hint="eastAsia"/>
          <w:sz w:val="24"/>
        </w:rPr>
        <w:t>用于描述系统中的组织信息，一个组织下可以包含多个成员和多个部门，是组织化管理的基本单位。</w:t>
      </w:r>
    </w:p>
    <w:p w14:paraId="3A260BEC">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部门实体</w:t>
      </w:r>
      <w:r>
        <w:rPr>
          <w:rFonts w:hint="eastAsia"/>
          <w:sz w:val="24"/>
        </w:rPr>
        <w:br w:type="textWrapping"/>
      </w:r>
      <w:r>
        <w:rPr>
          <w:rFonts w:hint="eastAsia"/>
          <w:sz w:val="24"/>
        </w:rPr>
        <w:t>用于表示组织内部的部门层级关系，便于组织管理员对成员归属和组织结构进行管理。</w:t>
      </w:r>
    </w:p>
    <w:p w14:paraId="2416092E">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文档实体</w:t>
      </w:r>
      <w:r>
        <w:rPr>
          <w:rFonts w:hint="eastAsia"/>
          <w:sz w:val="24"/>
        </w:rPr>
        <w:br w:type="textWrapping"/>
      </w:r>
      <w:r>
        <w:rPr>
          <w:rFonts w:hint="eastAsia"/>
          <w:sz w:val="24"/>
        </w:rPr>
        <w:t>用于保存文档基本信息，包括标题、内容、状态、可见性、所属用户、所属组织、分享标识等，是整个系统的核心业务实体。</w:t>
      </w:r>
    </w:p>
    <w:p w14:paraId="55318719">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版本实体</w:t>
      </w:r>
      <w:r>
        <w:rPr>
          <w:rFonts w:hint="eastAsia"/>
          <w:sz w:val="24"/>
        </w:rPr>
        <w:br w:type="textWrapping"/>
      </w:r>
      <w:r>
        <w:rPr>
          <w:rFonts w:hint="eastAsia"/>
          <w:sz w:val="24"/>
        </w:rPr>
        <w:t>用于记录文档在不同时间点的历史状态，包括版本号、内容快照、差异信息、创建人和创建时间等，是版本追溯功能的核心支撑。</w:t>
      </w:r>
    </w:p>
    <w:p w14:paraId="77D42285">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文档权限实体</w:t>
      </w:r>
      <w:r>
        <w:rPr>
          <w:rFonts w:hint="eastAsia"/>
          <w:sz w:val="24"/>
        </w:rPr>
        <w:br w:type="textWrapping"/>
      </w:r>
      <w:r>
        <w:rPr>
          <w:rFonts w:hint="eastAsia"/>
          <w:sz w:val="24"/>
        </w:rPr>
        <w:t>用于表示用户与文档之间的授权关系，用来区分创建者、编辑者、评论者和查看者等不同权限身份。</w:t>
      </w:r>
    </w:p>
    <w:p w14:paraId="5DBC3EE0">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邀请实体</w:t>
      </w:r>
      <w:r>
        <w:rPr>
          <w:rFonts w:hint="eastAsia"/>
          <w:sz w:val="24"/>
        </w:rPr>
        <w:br w:type="textWrapping"/>
      </w:r>
      <w:r>
        <w:rPr>
          <w:rFonts w:hint="eastAsia"/>
          <w:sz w:val="24"/>
        </w:rPr>
        <w:t>用于保存协作邀请记录，包括邀请人、被邀请人邮箱、邀请权限、状态和有效时间等内容，是文档协作流程的重要组成部分。</w:t>
      </w:r>
    </w:p>
    <w:p w14:paraId="79BA944C">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评论实体</w:t>
      </w:r>
      <w:r>
        <w:rPr>
          <w:rFonts w:hint="eastAsia"/>
          <w:sz w:val="24"/>
        </w:rPr>
        <w:br w:type="textWrapping"/>
      </w:r>
      <w:r>
        <w:rPr>
          <w:rFonts w:hint="eastAsia"/>
          <w:sz w:val="24"/>
        </w:rPr>
        <w:t>用于表示用户围绕文档展开的评论与回复内容，为文档协作提供沟通支撑。</w:t>
      </w:r>
    </w:p>
    <w:p w14:paraId="2349603D">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附件实体</w:t>
      </w:r>
      <w:r>
        <w:rPr>
          <w:rFonts w:hint="eastAsia"/>
          <w:sz w:val="24"/>
        </w:rPr>
        <w:br w:type="textWrapping"/>
      </w:r>
      <w:r>
        <w:rPr>
          <w:rFonts w:hint="eastAsia"/>
          <w:sz w:val="24"/>
        </w:rPr>
        <w:t>用于表示与文档相关联的图片或其他附件资源，保存文件名、路径、上传人等信息。</w:t>
      </w:r>
    </w:p>
    <w:p w14:paraId="14A3BEAC">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通知实体</w:t>
      </w:r>
      <w:r>
        <w:rPr>
          <w:rFonts w:hint="eastAsia"/>
          <w:sz w:val="24"/>
        </w:rPr>
        <w:br w:type="textWrapping"/>
      </w:r>
      <w:r>
        <w:rPr>
          <w:rFonts w:hint="eastAsia"/>
          <w:sz w:val="24"/>
        </w:rPr>
        <w:t>用于保存系统产生的协作消息和提示信息，例如邀请通知、评论通知等。</w:t>
      </w:r>
    </w:p>
    <w:p w14:paraId="123DF4AE">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p>
    <w:p w14:paraId="7E90A738">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p>
    <w:p w14:paraId="367F8709">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审计日志实体</w:t>
      </w:r>
      <w:r>
        <w:rPr>
          <w:rFonts w:hint="eastAsia"/>
          <w:sz w:val="24"/>
        </w:rPr>
        <w:br w:type="textWrapping"/>
      </w:r>
      <w:r>
        <w:rPr>
          <w:rFonts w:hint="eastAsia"/>
          <w:sz w:val="24"/>
        </w:rPr>
        <w:t>用于记录系统中的关键操作行为，为系统管理员和组织管理员提供后续查询与追溯依据。</w:t>
      </w:r>
    </w:p>
    <w:p w14:paraId="2857CB26">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权限模板、版本规则和系统配置实体</w:t>
      </w:r>
      <w:r>
        <w:rPr>
          <w:rFonts w:hint="eastAsia"/>
          <w:sz w:val="24"/>
        </w:rPr>
        <w:br w:type="textWrapping"/>
      </w:r>
      <w:r>
        <w:rPr>
          <w:rFonts w:hint="eastAsia"/>
          <w:sz w:val="24"/>
        </w:rPr>
        <w:t>这几类实体主要服务于系统管理员模块，用于保存平台级规则与配置信息。</w:t>
      </w:r>
    </w:p>
    <w:p w14:paraId="70B028E8">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napToGrid w:val="0"/>
          <w:color w:val="000000"/>
          <w:kern w:val="0"/>
          <w:sz w:val="24"/>
          <w:szCs w:val="24"/>
          <w:lang w:val="en-US" w:eastAsia="zh-CN" w:bidi="ar-SA"/>
        </w:rPr>
      </w:pPr>
      <w:r>
        <w:rPr>
          <w:rFonts w:hint="eastAsia"/>
          <w:sz w:val="24"/>
        </w:rPr>
        <w:t>从实体关系上来看，组织与用户之间是一对多关系，组织与部门之间也是一对多关系；用户与文档之间通常是一对多关系；文档与版本、评论、附件之间是一对多关系；文档与协作者之间则通过文档权限实体建立多对多关系；文档与邀请之间同样存在一对多关系。通过这些实体及关系的设计，系统能够较完整地描述平台、组织、用户和文档之间的业务联系。</w:t>
      </w:r>
    </w:p>
    <w:p w14:paraId="7571D1DD">
      <w:pPr>
        <w:pStyle w:val="5"/>
        <w:bidi w:val="0"/>
        <w:ind w:firstLine="480" w:firstLineChars="200"/>
        <w:rPr>
          <w:rFonts w:hint="eastAsia" w:ascii="黑体" w:hAnsi="黑体" w:eastAsia="黑体" w:cs="黑体"/>
          <w:sz w:val="24"/>
          <w:szCs w:val="24"/>
        </w:rPr>
      </w:pPr>
      <w:bookmarkStart w:id="106" w:name="_Toc21617"/>
      <w:bookmarkStart w:id="107" w:name="_Toc8048"/>
      <w:r>
        <w:rPr>
          <w:rFonts w:hint="eastAsia" w:ascii="黑体" w:hAnsi="黑体" w:eastAsia="黑体" w:cs="黑体"/>
          <w:sz w:val="24"/>
          <w:szCs w:val="24"/>
        </w:rPr>
        <w:t>4.2.</w:t>
      </w:r>
      <w:r>
        <w:rPr>
          <w:rFonts w:hint="eastAsia" w:ascii="黑体" w:hAnsi="黑体" w:eastAsia="黑体" w:cs="黑体"/>
          <w:sz w:val="24"/>
          <w:szCs w:val="24"/>
          <w:lang w:val="en-US" w:eastAsia="zh-CN"/>
        </w:rPr>
        <w:t>2</w:t>
      </w:r>
      <w:r>
        <w:rPr>
          <w:rFonts w:hint="eastAsia" w:ascii="黑体" w:hAnsi="黑体" w:eastAsia="黑体" w:cs="黑体"/>
          <w:sz w:val="24"/>
          <w:szCs w:val="24"/>
        </w:rPr>
        <w:t xml:space="preserve"> E-R图</w:t>
      </w:r>
      <w:bookmarkEnd w:id="106"/>
      <w:bookmarkEnd w:id="107"/>
    </w:p>
    <w:p w14:paraId="608014A9">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根据前述概念结构分析，可以进一步绘制系统的 E-R 图。E-R 图的核心作用在于以图形化方式展示系统主要实体及其联系，使数据库结构更加直观。在本系统中，E-R 图应重点体现以下关系：</w:t>
      </w:r>
    </w:p>
    <w:p w14:paraId="7B5080DB">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一个组织可以包含多个部门和多个用户；</w:t>
      </w:r>
    </w:p>
    <w:p w14:paraId="52B123E3">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一个用户可以创建多篇文档；</w:t>
      </w:r>
    </w:p>
    <w:p w14:paraId="5E668086">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一篇文档可以对应多个版本、多个评论、多个附件和多条通知关联事件；</w:t>
      </w:r>
    </w:p>
    <w:p w14:paraId="5DA80FE1">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一篇文档可以通过权限关系授权给多个协作者；</w:t>
      </w:r>
    </w:p>
    <w:p w14:paraId="1EF74C97">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一篇文档可以向多个用户发起协作邀请；</w:t>
      </w:r>
    </w:p>
    <w:p w14:paraId="1ECC4071">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系统中的关键操作可被记录到审计日志中，用于后续查询与分析。</w:t>
      </w:r>
    </w:p>
    <w:p w14:paraId="3607DB31">
      <w:pPr>
        <w:keepNext w:val="0"/>
        <w:keepLines w:val="0"/>
        <w:pageBreakBefore w:val="0"/>
        <w:widowControl/>
        <w:suppressLineNumbers w:val="0"/>
        <w:kinsoku/>
        <w:wordWrap/>
        <w:overflowPunct/>
        <w:topLinePunct w:val="0"/>
        <w:autoSpaceDE/>
        <w:autoSpaceDN/>
        <w:bidi w:val="0"/>
        <w:adjustRightInd/>
        <w:snapToGrid/>
        <w:spacing w:line="480" w:lineRule="exact"/>
        <w:ind w:firstLine="480" w:firstLineChars="200"/>
        <w:jc w:val="left"/>
        <w:textAlignment w:val="auto"/>
        <w:rPr>
          <w:rFonts w:hint="eastAsia"/>
          <w:sz w:val="24"/>
        </w:rPr>
      </w:pPr>
      <w:r>
        <w:rPr>
          <w:rFonts w:hint="eastAsia"/>
          <w:sz w:val="24"/>
        </w:rPr>
        <w:t>根据数据库原则和系统的需求分析，</w:t>
      </w:r>
      <w:r>
        <w:rPr>
          <w:rFonts w:ascii="宋体" w:hAnsi="宋体" w:eastAsia="宋体" w:cs="宋体"/>
          <w:sz w:val="24"/>
          <w:szCs w:val="24"/>
        </w:rPr>
        <w:t>在线文档协作与权限管理系统</w:t>
      </w:r>
      <w:r>
        <w:rPr>
          <w:rFonts w:hint="eastAsia"/>
          <w:sz w:val="24"/>
        </w:rPr>
        <w:t>的E-R模型如图</w:t>
      </w:r>
      <w:r>
        <w:rPr>
          <w:sz w:val="24"/>
        </w:rPr>
        <w:t>4.</w:t>
      </w:r>
      <w:r>
        <w:rPr>
          <w:rFonts w:hint="eastAsia"/>
          <w:sz w:val="24"/>
          <w:lang w:val="en-US" w:eastAsia="zh-CN"/>
        </w:rPr>
        <w:t>4</w:t>
      </w:r>
      <w:r>
        <w:rPr>
          <w:rFonts w:hint="eastAsia"/>
          <w:sz w:val="24"/>
        </w:rPr>
        <w:t>所示。</w:t>
      </w:r>
    </w:p>
    <w:p w14:paraId="41231D95">
      <w:pPr>
        <w:keepNext w:val="0"/>
        <w:keepLines w:val="0"/>
        <w:widowControl/>
        <w:suppressLineNumbers w:val="0"/>
        <w:jc w:val="center"/>
      </w:pPr>
      <w:r>
        <w:drawing>
          <wp:inline distT="0" distB="0" distL="114300" distR="114300">
            <wp:extent cx="5883275" cy="7178675"/>
            <wp:effectExtent l="0" t="0" r="14605" b="14605"/>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21"/>
                    <a:stretch>
                      <a:fillRect/>
                    </a:stretch>
                  </pic:blipFill>
                  <pic:spPr>
                    <a:xfrm>
                      <a:off x="0" y="0"/>
                      <a:ext cx="5883275" cy="7178675"/>
                    </a:xfrm>
                    <a:prstGeom prst="rect">
                      <a:avLst/>
                    </a:prstGeom>
                    <a:noFill/>
                    <a:ln>
                      <a:noFill/>
                    </a:ln>
                  </pic:spPr>
                </pic:pic>
              </a:graphicData>
            </a:graphic>
          </wp:inline>
        </w:drawing>
      </w:r>
    </w:p>
    <w:p w14:paraId="1BC3BE8D">
      <w:pPr>
        <w:keepNext w:val="0"/>
        <w:keepLines w:val="0"/>
        <w:widowControl/>
        <w:suppressLineNumbers w:val="0"/>
        <w:jc w:val="center"/>
      </w:pPr>
      <w:r>
        <w:rPr>
          <w:rFonts w:hint="eastAsia" w:ascii="宋体" w:hAnsi="宋体" w:eastAsia="宋体" w:cs="宋体"/>
          <w:b w:val="0"/>
          <w:bCs/>
          <w:sz w:val="21"/>
          <w:szCs w:val="21"/>
        </w:rPr>
        <w:t>图</w:t>
      </w:r>
      <w:r>
        <w:rPr>
          <w:rFonts w:hint="default" w:ascii="Times New Roman" w:hAnsi="Times New Roman" w:eastAsia="宋体" w:cs="Times New Roman"/>
          <w:b w:val="0"/>
          <w:bCs/>
          <w:sz w:val="21"/>
          <w:szCs w:val="21"/>
        </w:rPr>
        <w:t>4.</w:t>
      </w:r>
      <w:r>
        <w:rPr>
          <w:rFonts w:hint="eastAsia" w:ascii="Times New Roman" w:hAnsi="Times New Roman" w:eastAsia="宋体" w:cs="Times New Roman"/>
          <w:b w:val="0"/>
          <w:bCs/>
          <w:sz w:val="21"/>
          <w:szCs w:val="21"/>
          <w:lang w:val="en-US" w:eastAsia="zh-CN"/>
        </w:rPr>
        <w:t>4</w:t>
      </w:r>
      <w:r>
        <w:rPr>
          <w:rFonts w:hint="eastAsia" w:ascii="宋体" w:hAnsi="宋体" w:eastAsia="宋体" w:cs="宋体"/>
          <w:b w:val="0"/>
          <w:bCs/>
          <w:sz w:val="21"/>
          <w:szCs w:val="21"/>
        </w:rPr>
        <w:t xml:space="preserve"> 在线文档协作与权限管理系统的E-R模型图</w:t>
      </w:r>
    </w:p>
    <w:p w14:paraId="59A3A077">
      <w:pPr>
        <w:adjustRightInd w:val="0"/>
        <w:snapToGrid w:val="0"/>
        <w:spacing w:line="460" w:lineRule="exact"/>
        <w:ind w:firstLine="420" w:firstLineChars="200"/>
        <w:jc w:val="center"/>
        <w:rPr>
          <w:rFonts w:hint="eastAsia" w:ascii="宋体" w:hAnsi="宋体" w:eastAsia="宋体" w:cs="宋体"/>
          <w:b w:val="0"/>
          <w:bCs/>
          <w:sz w:val="21"/>
          <w:szCs w:val="21"/>
        </w:rPr>
      </w:pPr>
    </w:p>
    <w:p w14:paraId="6B637726">
      <w:pPr>
        <w:pStyle w:val="5"/>
        <w:bidi w:val="0"/>
        <w:ind w:firstLine="480" w:firstLineChars="200"/>
        <w:rPr>
          <w:rFonts w:hint="eastAsia" w:ascii="黑体" w:hAnsi="黑体" w:eastAsia="黑体" w:cs="黑体"/>
          <w:sz w:val="24"/>
          <w:szCs w:val="24"/>
        </w:rPr>
      </w:pPr>
      <w:bookmarkStart w:id="108" w:name="_Toc40533175"/>
      <w:bookmarkStart w:id="109" w:name="_Toc102036296"/>
      <w:bookmarkStart w:id="110" w:name="_Toc6168"/>
      <w:bookmarkStart w:id="111" w:name="_Toc20177"/>
      <w:r>
        <w:rPr>
          <w:rFonts w:hint="eastAsia" w:ascii="黑体" w:hAnsi="黑体" w:eastAsia="黑体" w:cs="黑体"/>
          <w:sz w:val="24"/>
          <w:szCs w:val="24"/>
        </w:rPr>
        <w:t>4.2.</w:t>
      </w:r>
      <w:r>
        <w:rPr>
          <w:rFonts w:hint="eastAsia" w:ascii="黑体" w:hAnsi="黑体" w:eastAsia="黑体" w:cs="黑体"/>
          <w:sz w:val="24"/>
          <w:szCs w:val="24"/>
          <w:lang w:val="en-US" w:eastAsia="zh-CN"/>
        </w:rPr>
        <w:t>3</w:t>
      </w:r>
      <w:r>
        <w:rPr>
          <w:rFonts w:hint="eastAsia" w:ascii="黑体" w:hAnsi="黑体" w:eastAsia="黑体" w:cs="黑体"/>
          <w:sz w:val="24"/>
          <w:szCs w:val="24"/>
        </w:rPr>
        <w:t xml:space="preserve"> 数据库信息表</w:t>
      </w:r>
      <w:bookmarkEnd w:id="108"/>
      <w:bookmarkEnd w:id="109"/>
      <w:bookmarkEnd w:id="110"/>
      <w:bookmarkEnd w:id="111"/>
    </w:p>
    <w:p w14:paraId="535E739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rPr>
      </w:pPr>
      <w:r>
        <w:rPr>
          <w:rFonts w:ascii="宋体" w:hAnsi="宋体" w:eastAsia="宋体" w:cs="宋体"/>
          <w:sz w:val="24"/>
          <w:szCs w:val="24"/>
        </w:rPr>
        <w:t>在线文档协作与权限管理系统中的数据库包含了多张数据信息表，以下为各个数据信息表的功能和数据结构描述：</w:t>
      </w:r>
    </w:p>
    <w:p w14:paraId="7F8A570D">
      <w:pPr>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480" w:lineRule="exact"/>
        <w:ind w:left="0" w:right="0" w:firstLine="480" w:firstLineChars="200"/>
        <w:jc w:val="both"/>
        <w:textAlignment w:val="auto"/>
        <w:rPr>
          <w:rFonts w:ascii="宋体" w:hAnsi="宋体" w:eastAsia="宋体" w:cs="宋体"/>
          <w:b w:val="0"/>
          <w:i w:val="0"/>
          <w:strike w:val="0"/>
          <w:color w:val="auto"/>
          <w:kern w:val="0"/>
          <w:sz w:val="24"/>
          <w:szCs w:val="19"/>
          <w:u w:val="none"/>
          <w:lang w:val="en-US" w:eastAsia="zh-CN" w:bidi="ar"/>
        </w:rPr>
      </w:pPr>
      <w:r>
        <w:rPr>
          <w:rFonts w:ascii="宋体" w:hAnsi="宋体" w:eastAsia="宋体" w:cs="宋体"/>
          <w:b w:val="0"/>
          <w:i w:val="0"/>
          <w:strike w:val="0"/>
          <w:color w:val="auto"/>
          <w:kern w:val="0"/>
          <w:sz w:val="24"/>
          <w:szCs w:val="19"/>
          <w:u w:val="none"/>
          <w:lang w:val="en-US" w:eastAsia="zh-CN" w:bidi="ar"/>
        </w:rPr>
        <w:t>users 表用于存放系统所有用户的基础信息，涵盖用户账号、角色权限、所属组织等核心数据。表结构如表 4.1 所示</w:t>
      </w:r>
      <w:r>
        <w:rPr>
          <w:rFonts w:hint="eastAsia" w:ascii="宋体" w:hAnsi="宋体" w:eastAsia="宋体" w:cs="宋体"/>
          <w:b w:val="0"/>
          <w:i w:val="0"/>
          <w:strike w:val="0"/>
          <w:color w:val="auto"/>
          <w:kern w:val="0"/>
          <w:sz w:val="24"/>
          <w:szCs w:val="19"/>
          <w:u w:val="none"/>
          <w:lang w:val="en-US" w:eastAsia="zh-CN" w:bidi="ar"/>
        </w:rPr>
        <w:t>。</w:t>
      </w:r>
    </w:p>
    <w:p w14:paraId="2171F3B9">
      <w:pPr>
        <w:keepNext w:val="0"/>
        <w:keepLines w:val="0"/>
        <w:widowControl/>
        <w:suppressLineNumbers w:val="0"/>
        <w:spacing w:before="0" w:beforeAutospacing="0" w:after="120" w:afterAutospacing="0" w:line="360" w:lineRule="auto"/>
        <w:ind w:left="0" w:right="0"/>
        <w:jc w:val="center"/>
        <w:rPr>
          <w:rFonts w:hint="eastAsia" w:ascii="宋体" w:hAnsi="宋体" w:eastAsia="宋体" w:cs="宋体"/>
          <w:b w:val="0"/>
          <w:bCs w:val="0"/>
          <w:i w:val="0"/>
          <w:strike w:val="0"/>
          <w:color w:val="auto"/>
          <w:sz w:val="21"/>
          <w:szCs w:val="21"/>
          <w:u w:val="none"/>
        </w:rPr>
      </w:pPr>
      <w:r>
        <w:rPr>
          <w:rFonts w:hint="eastAsia" w:ascii="宋体" w:hAnsi="宋体" w:eastAsia="宋体" w:cs="宋体"/>
          <w:b w:val="0"/>
          <w:bCs w:val="0"/>
          <w:i w:val="0"/>
          <w:strike w:val="0"/>
          <w:color w:val="auto"/>
          <w:kern w:val="0"/>
          <w:sz w:val="21"/>
          <w:szCs w:val="21"/>
          <w:u w:val="none"/>
          <w:lang w:val="en-US" w:eastAsia="zh-CN" w:bidi="ar"/>
        </w:rPr>
        <w:t>表 4.1 User 用户信息表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3"/>
        <w:gridCol w:w="1669"/>
        <w:gridCol w:w="1168"/>
        <w:gridCol w:w="693"/>
        <w:gridCol w:w="1168"/>
        <w:gridCol w:w="4156"/>
      </w:tblGrid>
      <w:tr w14:paraId="581BF2D9">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ED08B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B65E1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FA64A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D3406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9BBBC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4B42B8">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3799974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AE61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9FD4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847D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5DA2E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1A2BA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E55D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用户 ID（主键）</w:t>
            </w:r>
          </w:p>
        </w:tc>
      </w:tr>
      <w:tr w14:paraId="0B04958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C27CBF">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CDD0C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username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DCB14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846FC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D252B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6847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用户账号 / 登录名</w:t>
            </w:r>
          </w:p>
        </w:tc>
      </w:tr>
      <w:tr w14:paraId="6DD1B6E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7DAE4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34BA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email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94879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C8CE6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D1CC3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D2E0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用户邮箱</w:t>
            </w:r>
          </w:p>
        </w:tc>
      </w:tr>
      <w:tr w14:paraId="3C00090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5AB130">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CDDDA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password_hash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30CBF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5740F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C1670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18CA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加密密码（BCrypt 算法）</w:t>
            </w:r>
          </w:p>
        </w:tc>
      </w:tr>
      <w:tr w14:paraId="555F6B4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D8139D">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86393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avatar_url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3313E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E9D4C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78976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5E51C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用户头像 URL</w:t>
            </w:r>
          </w:p>
        </w:tc>
      </w:tr>
      <w:tr w14:paraId="460BBB7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739AC">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0A2D7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system_role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3F9C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FBC7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C3A10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B57C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系统角色标识（如 system_admin）</w:t>
            </w:r>
          </w:p>
        </w:tc>
      </w:tr>
      <w:tr w14:paraId="0FCE352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B18687">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0B7B8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org_id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776E0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6A289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80C9B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C0E4A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所属组织 ID</w:t>
            </w:r>
          </w:p>
        </w:tc>
      </w:tr>
      <w:tr w14:paraId="7B53819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34B2C6">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FD6C1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dept_id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75CCC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7AD19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71BB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5025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所属部门 ID</w:t>
            </w:r>
          </w:p>
        </w:tc>
      </w:tr>
      <w:tr w14:paraId="4F429A2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19A4E7">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F7B7A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org_role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37F0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A12D2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4A7F0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6C8E2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组织内角色（如 member）</w:t>
            </w:r>
          </w:p>
        </w:tc>
      </w:tr>
      <w:tr w14:paraId="2527641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374F4">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C521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is_active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1207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3C7EE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D3E09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6B136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账号激活状态（1 - 正常，0 - 禁用）</w:t>
            </w:r>
          </w:p>
        </w:tc>
      </w:tr>
      <w:tr w14:paraId="0CAC50F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8F037B">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A985D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last_login_at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9D4E0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63271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F640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75660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最后登录时间</w:t>
            </w:r>
          </w:p>
        </w:tc>
      </w:tr>
      <w:tr w14:paraId="5C94F65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6C51FA">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58F61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37CA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DE08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BB0F7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0E533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注册时间</w:t>
            </w:r>
          </w:p>
        </w:tc>
      </w:tr>
      <w:tr w14:paraId="4512A35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BC1C5B">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7AB68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5461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B6511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794A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28028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信息更新时间</w:t>
            </w:r>
          </w:p>
        </w:tc>
      </w:tr>
    </w:tbl>
    <w:p w14:paraId="66B7655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orgs 表用于存储系统内组织（团队 / 公司 / 课题组）的基础信息。表结构如表 4.2 所示。</w:t>
      </w:r>
    </w:p>
    <w:p w14:paraId="487A0F03">
      <w:pPr>
        <w:bidi w:val="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4.2 orgs  组织信息表</w:t>
      </w:r>
    </w:p>
    <w:p w14:paraId="49468665">
      <w:pPr>
        <w:bidi w:val="0"/>
        <w:jc w:val="center"/>
        <w:rPr>
          <w:rFonts w:hint="eastAsia" w:ascii="黑体" w:hAnsi="黑体" w:eastAsia="黑体" w:cs="黑体"/>
          <w:b/>
          <w:bCs/>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8"/>
        <w:gridCol w:w="1449"/>
        <w:gridCol w:w="1329"/>
        <w:gridCol w:w="789"/>
        <w:gridCol w:w="1329"/>
        <w:gridCol w:w="3863"/>
      </w:tblGrid>
      <w:tr w14:paraId="1A95EB1D">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9303F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80816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322A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0F4BC8">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ED58E">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989F2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0E325A6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93422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75585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1AB86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450CF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B4690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A58C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 ID（主键）</w:t>
            </w:r>
          </w:p>
        </w:tc>
      </w:tr>
      <w:tr w14:paraId="0C29824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B9297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4C696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F5F75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90FFC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DBA8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006D5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组织名称</w:t>
            </w:r>
          </w:p>
        </w:tc>
      </w:tr>
      <w:tr w14:paraId="2BF4D67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BB33E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3D60A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slug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DD2A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34226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5C68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BD10D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组织标识别名（URL 友好名）</w:t>
            </w:r>
          </w:p>
        </w:tc>
      </w:tr>
      <w:tr w14:paraId="70B1635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12192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A5C90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73A02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D9695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33A7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22366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组织描述</w:t>
            </w:r>
          </w:p>
        </w:tc>
      </w:tr>
      <w:tr w14:paraId="40FA87A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46866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C10F9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logo_url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5A5DB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09EAC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BEBCC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4EEF3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 Logo 图片地址</w:t>
            </w:r>
          </w:p>
        </w:tc>
      </w:tr>
      <w:tr w14:paraId="29EED32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3F8C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98FCA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owner_id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06F9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F136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2EDD5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EE165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组织所有者 / 管理员 ID</w:t>
            </w:r>
          </w:p>
        </w:tc>
      </w:tr>
      <w:tr w14:paraId="179DC21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5A422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CEF5C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settings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7C74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5BEA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4A8BE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6F34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组织配置标识（预设值 1）</w:t>
            </w:r>
          </w:p>
        </w:tc>
      </w:tr>
      <w:tr w14:paraId="717FAC2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E4379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5E5B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46EF1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168A4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F0FA7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0730E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组织创建时间</w:t>
            </w:r>
          </w:p>
        </w:tc>
      </w:tr>
      <w:tr w14:paraId="7A28D8E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82B1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F784F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B8626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C0DC5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4BEE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D7BE0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组织信息更新时间</w:t>
            </w:r>
          </w:p>
        </w:tc>
      </w:tr>
    </w:tbl>
    <w:p w14:paraId="6D82A240">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documents 表是系统的核心主表，用于存储文档的基础信息、权限配置、版本关联等全量元数据，支撑文档全生命周期管理。表结构如表 4.</w:t>
      </w:r>
      <w:r>
        <w:rPr>
          <w:rFonts w:hint="eastAsia" w:ascii="宋体" w:hAnsi="宋体" w:eastAsia="宋体" w:cs="宋体"/>
          <w:b w:val="0"/>
          <w:i w:val="0"/>
          <w:strike w:val="0"/>
          <w:color w:val="auto"/>
          <w:sz w:val="24"/>
          <w:szCs w:val="24"/>
          <w:u w:val="none"/>
          <w:lang w:val="en-US" w:eastAsia="zh-CN"/>
        </w:rPr>
        <w:t>3</w:t>
      </w:r>
      <w:r>
        <w:rPr>
          <w:rFonts w:ascii="宋体" w:hAnsi="宋体" w:eastAsia="宋体" w:cs="宋体"/>
          <w:b w:val="0"/>
          <w:i w:val="0"/>
          <w:strike w:val="0"/>
          <w:color w:val="auto"/>
          <w:sz w:val="24"/>
          <w:szCs w:val="24"/>
          <w:u w:val="none"/>
        </w:rPr>
        <w:t xml:space="preserve"> 所示。</w:t>
      </w:r>
    </w:p>
    <w:p w14:paraId="44275A56">
      <w:pPr>
        <w:spacing w:after="120" w:line="360" w:lineRule="auto"/>
        <w:ind w:left="0" w:leftChars="0" w:firstLine="480" w:firstLineChars="200"/>
        <w:jc w:val="center"/>
        <w:rPr>
          <w:rFonts w:hint="eastAsia" w:ascii="宋体" w:hAnsi="宋体" w:eastAsia="宋体" w:cs="宋体"/>
          <w:b w:val="0"/>
          <w:bCs w:val="0"/>
          <w:i w:val="0"/>
          <w:strike w:val="0"/>
          <w:color w:val="auto"/>
          <w:sz w:val="24"/>
          <w:szCs w:val="24"/>
          <w:u w:val="none"/>
        </w:rPr>
      </w:pPr>
      <w:r>
        <w:rPr>
          <w:rFonts w:hint="eastAsia" w:ascii="宋体" w:hAnsi="宋体" w:eastAsia="宋体" w:cs="宋体"/>
          <w:b w:val="0"/>
          <w:bCs w:val="0"/>
          <w:i w:val="0"/>
          <w:strike w:val="0"/>
          <w:color w:val="auto"/>
          <w:sz w:val="24"/>
          <w:szCs w:val="24"/>
          <w:u w:val="none"/>
        </w:rPr>
        <w:t>表 4.3 documents 文档主表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9"/>
        <w:gridCol w:w="1829"/>
        <w:gridCol w:w="1178"/>
        <w:gridCol w:w="699"/>
        <w:gridCol w:w="1178"/>
        <w:gridCol w:w="3964"/>
      </w:tblGrid>
      <w:tr w14:paraId="20891BAD">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1E9B5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9CBF2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36EACE">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F2E13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F65D1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10CA5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5E2DEE6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7B66D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99BA2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3E145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01BAA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3C44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5A45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 ID（主键）</w:t>
            </w:r>
          </w:p>
        </w:tc>
      </w:tr>
      <w:tr w14:paraId="1AF7B8D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4BBC9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63E35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7550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3DCFD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5101B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A6B66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文档标题</w:t>
            </w:r>
          </w:p>
        </w:tc>
      </w:tr>
      <w:tr w14:paraId="5DFC24F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3EF22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ED351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46091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4BEB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9A48E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F51A4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文档正文内容（富文本格式）</w:t>
            </w:r>
          </w:p>
        </w:tc>
      </w:tr>
      <w:tr w14:paraId="55CF198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9A5E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83A1D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owner_id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793D5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E4723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20DCD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ACFB9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文档所有者 / 创建者 ID</w:t>
            </w:r>
          </w:p>
        </w:tc>
      </w:tr>
      <w:tr w14:paraId="229A28E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64D0D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08402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org_id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6705C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1538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CE556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EF754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所属组织 ID</w:t>
            </w:r>
          </w:p>
        </w:tc>
      </w:tr>
      <w:tr w14:paraId="3A2B3AA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76A52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5F749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dept_id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A3E92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43CEC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9E7B7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3620B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所属部门 ID</w:t>
            </w:r>
          </w:p>
        </w:tc>
      </w:tr>
      <w:tr w14:paraId="22C488B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0D0DD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13DCE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A817D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8AD6E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5791E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6A75D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文档状态（published/draft/archived）</w:t>
            </w:r>
          </w:p>
        </w:tc>
      </w:tr>
      <w:tr w14:paraId="230BCB1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10836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476A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visibility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51EE0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22456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C4F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2BCE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可见范围（org/public/private）</w:t>
            </w:r>
          </w:p>
        </w:tc>
      </w:tr>
      <w:tr w14:paraId="686F0DB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7BAFD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23B6F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share_token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5CB0D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44FB6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EA68F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1092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分享链接唯一标识</w:t>
            </w:r>
          </w:p>
        </w:tc>
      </w:tr>
      <w:tr w14:paraId="1E32CF7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0A71D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5BEB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share_expires_at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F39F7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E24F7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89C2B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5508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分享链接过期时间</w:t>
            </w:r>
          </w:p>
        </w:tc>
      </w:tr>
      <w:tr w14:paraId="16CB155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64A4F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0E03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tags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5DBC4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AC094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786A7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29DE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文档标签（JSON 数组格式）</w:t>
            </w:r>
          </w:p>
        </w:tc>
      </w:tr>
      <w:tr w14:paraId="5376306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5814F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F7D24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word_count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F527B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B6E29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FBB93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93B21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文档字数统计</w:t>
            </w:r>
          </w:p>
        </w:tc>
      </w:tr>
      <w:tr w14:paraId="752249F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F61C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CC0F9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current_version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649C1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03181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105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10B47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当前最新版本 ID</w:t>
            </w:r>
          </w:p>
        </w:tc>
      </w:tr>
      <w:tr w14:paraId="68E76BA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960F6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DA5AB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DEAE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7A6AB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BFFB1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ECD4F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文档创建时间</w:t>
            </w:r>
          </w:p>
        </w:tc>
      </w:tr>
      <w:tr w14:paraId="70ACF1D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815A8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CFB5B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905F1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56E0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171F7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F20A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文档最后更新时间</w:t>
            </w:r>
          </w:p>
        </w:tc>
      </w:tr>
      <w:tr w14:paraId="71BFB8F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20DA0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F4912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deleted_at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385EC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2B286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50CD6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02AD7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逻辑删除时间（null 表示未删除）</w:t>
            </w:r>
          </w:p>
        </w:tc>
      </w:tr>
    </w:tbl>
    <w:p w14:paraId="509CDEFF">
      <w:pPr>
        <w:spacing w:after="120" w:line="360" w:lineRule="auto"/>
        <w:jc w:val="both"/>
        <w:rPr>
          <w:rFonts w:ascii="宋体" w:hAnsi="宋体" w:eastAsia="宋体" w:cs="宋体"/>
          <w:b w:val="0"/>
          <w:i w:val="0"/>
          <w:strike w:val="0"/>
          <w:color w:val="auto"/>
          <w:sz w:val="24"/>
          <w:szCs w:val="24"/>
          <w:u w:val="none"/>
        </w:rPr>
      </w:pPr>
    </w:p>
    <w:p w14:paraId="7D90704E">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kern w:val="2"/>
          <w:sz w:val="24"/>
          <w:szCs w:val="24"/>
          <w:u w:val="none"/>
          <w:lang w:val="en-US" w:eastAsia="zh-CN" w:bidi="ar-SA"/>
        </w:rPr>
        <w:t>document_versions 表用于记录文档的每一次修改历史，存储版本内容、修改说明等信息，支持版本回溯、对比与恢复，是实现文档全生命周期可追溯的核心表。表结构如表 4.</w:t>
      </w:r>
      <w:r>
        <w:rPr>
          <w:rFonts w:hint="eastAsia" w:ascii="宋体" w:hAnsi="宋体" w:eastAsia="宋体" w:cs="宋体"/>
          <w:b w:val="0"/>
          <w:i w:val="0"/>
          <w:strike w:val="0"/>
          <w:color w:val="auto"/>
          <w:kern w:val="2"/>
          <w:sz w:val="24"/>
          <w:szCs w:val="24"/>
          <w:u w:val="none"/>
          <w:lang w:val="en-US" w:eastAsia="zh-CN" w:bidi="ar-SA"/>
        </w:rPr>
        <w:t>4</w:t>
      </w:r>
      <w:r>
        <w:rPr>
          <w:rFonts w:ascii="宋体" w:hAnsi="宋体" w:eastAsia="宋体" w:cs="宋体"/>
          <w:b w:val="0"/>
          <w:i w:val="0"/>
          <w:strike w:val="0"/>
          <w:color w:val="auto"/>
          <w:kern w:val="2"/>
          <w:sz w:val="24"/>
          <w:szCs w:val="24"/>
          <w:u w:val="none"/>
          <w:lang w:val="en-US" w:eastAsia="zh-CN" w:bidi="ar-SA"/>
        </w:rPr>
        <w:t xml:space="preserve"> 所示</w:t>
      </w:r>
      <w:r>
        <w:rPr>
          <w:rFonts w:ascii="宋体" w:hAnsi="宋体" w:eastAsia="宋体" w:cs="宋体"/>
          <w:b w:val="0"/>
          <w:i w:val="0"/>
          <w:strike w:val="0"/>
          <w:color w:val="auto"/>
          <w:sz w:val="24"/>
          <w:szCs w:val="24"/>
          <w:u w:val="none"/>
        </w:rPr>
        <w:t>。</w:t>
      </w:r>
    </w:p>
    <w:p w14:paraId="1F4B7522">
      <w:pPr>
        <w:spacing w:after="120" w:line="360" w:lineRule="auto"/>
        <w:ind w:left="0" w:leftChars="0" w:firstLine="480" w:firstLineChars="0"/>
        <w:jc w:val="center"/>
        <w:rPr>
          <w:rFonts w:hint="eastAsia" w:ascii="宋体" w:hAnsi="宋体" w:eastAsia="宋体" w:cs="宋体"/>
          <w:b w:val="0"/>
          <w:bCs w:val="0"/>
          <w:i w:val="0"/>
          <w:strike w:val="0"/>
          <w:color w:val="auto"/>
          <w:sz w:val="21"/>
          <w:szCs w:val="21"/>
          <w:u w:val="none"/>
        </w:rPr>
      </w:pPr>
      <w:r>
        <w:rPr>
          <w:rFonts w:hint="eastAsia" w:ascii="宋体" w:hAnsi="宋体" w:eastAsia="宋体" w:cs="宋体"/>
          <w:b w:val="0"/>
          <w:bCs w:val="0"/>
          <w:i w:val="0"/>
          <w:strike w:val="0"/>
          <w:color w:val="auto"/>
          <w:sz w:val="21"/>
          <w:szCs w:val="21"/>
          <w:u w:val="none"/>
        </w:rPr>
        <w:t xml:space="preserve">表 4.4 </w:t>
      </w:r>
      <w:r>
        <w:rPr>
          <w:rFonts w:hint="eastAsia" w:ascii="宋体" w:hAnsi="宋体" w:eastAsia="宋体" w:cs="宋体"/>
          <w:b w:val="0"/>
          <w:bCs w:val="0"/>
          <w:i w:val="0"/>
          <w:strike w:val="0"/>
          <w:color w:val="auto"/>
          <w:sz w:val="21"/>
          <w:szCs w:val="21"/>
          <w:u w:val="none"/>
          <w:lang w:val="en-US" w:eastAsia="zh-CN"/>
        </w:rPr>
        <w:t>document_versions</w:t>
      </w:r>
      <w:r>
        <w:rPr>
          <w:rFonts w:hint="eastAsia" w:ascii="宋体" w:hAnsi="宋体" w:eastAsia="宋体" w:cs="宋体"/>
          <w:b w:val="0"/>
          <w:bCs w:val="0"/>
          <w:i w:val="0"/>
          <w:strike w:val="0"/>
          <w:color w:val="auto"/>
          <w:sz w:val="21"/>
          <w:szCs w:val="21"/>
          <w:u w:val="none"/>
        </w:rPr>
        <w:t xml:space="preserve"> 文档版本表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9"/>
        <w:gridCol w:w="1884"/>
        <w:gridCol w:w="1163"/>
        <w:gridCol w:w="690"/>
        <w:gridCol w:w="1163"/>
        <w:gridCol w:w="3958"/>
      </w:tblGrid>
      <w:tr w14:paraId="5D22C743">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28B49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A6269E">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E8198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7AD8A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270A0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1F39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5524CAB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61D36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06D16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2E4FE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CB32F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65A5F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FA10F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版本 ID（主键）</w:t>
            </w:r>
          </w:p>
        </w:tc>
      </w:tr>
      <w:tr w14:paraId="08D59C5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1A905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C95E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document_id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F1DF3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915F6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54566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1BDD3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关联文档 ID</w:t>
            </w:r>
          </w:p>
        </w:tc>
      </w:tr>
      <w:tr w14:paraId="7A61A1A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68B2F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AAB6B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version_num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0A09C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9035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AA0C4C">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24C00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版本号（递增序号）</w:t>
            </w:r>
          </w:p>
        </w:tc>
      </w:tr>
      <w:tr w14:paraId="300333A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82B2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F4F4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660C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CE010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9BA31D">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D2459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该版本文档标题</w:t>
            </w:r>
          </w:p>
        </w:tc>
      </w:tr>
      <w:tr w14:paraId="212E95D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9994D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60651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D253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EAB47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DA9733">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746660">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该版本文档正文内容</w:t>
            </w:r>
          </w:p>
        </w:tc>
      </w:tr>
      <w:tr w14:paraId="513570F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1860F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ACCDF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content_diff</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D254E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85E6B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38A19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B175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与上一版本的内容差异（diff 结果）</w:t>
            </w:r>
          </w:p>
        </w:tc>
      </w:tr>
      <w:tr w14:paraId="42E806B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61E72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366BF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word_count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0C6C0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24C0E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EC387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06FD9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该版本文档字数统计</w:t>
            </w:r>
          </w:p>
        </w:tc>
      </w:tr>
      <w:tr w14:paraId="7BE029A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0E2C8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3AC91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label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F2BFC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580A5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E7F3C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3E564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版本标签（如 v1、v2）</w:t>
            </w:r>
          </w:p>
        </w:tc>
      </w:tr>
      <w:tr w14:paraId="777E79B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FDA20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36D67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C97C5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D308D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C9319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A270F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版本创建者 / 修改人 ID</w:t>
            </w:r>
          </w:p>
        </w:tc>
      </w:tr>
      <w:tr w14:paraId="5A55BDD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60E5A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EFB4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change_summary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66A26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A8421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825D3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7A25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修改说明 / 变更摘要</w:t>
            </w:r>
          </w:p>
        </w:tc>
      </w:tr>
      <w:tr w14:paraId="04497FC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ACA48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EA7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is_major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AED9C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EA5F0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60D87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C00CA1">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是否为重大版本（1 - 是，0 - 否）</w:t>
            </w:r>
          </w:p>
        </w:tc>
      </w:tr>
      <w:tr w14:paraId="1D78F41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095FE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9A1F6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E586C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2F6C6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1AEFED">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484E6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sz w:val="21"/>
                <w:szCs w:val="21"/>
              </w:rPr>
            </w:pPr>
            <w:r>
              <w:rPr>
                <w:rFonts w:ascii="宋体" w:hAnsi="宋体" w:eastAsia="宋体" w:cs="宋体"/>
                <w:kern w:val="0"/>
                <w:sz w:val="21"/>
                <w:szCs w:val="21"/>
                <w:lang w:val="en-US" w:eastAsia="zh-CN" w:bidi="ar"/>
              </w:rPr>
              <w:t>版本创建时间</w:t>
            </w:r>
          </w:p>
        </w:tc>
      </w:tr>
    </w:tbl>
    <w:p w14:paraId="4C0F0EB6">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document_permissions 表用于存储文档针对不同用户的细粒度权限配置，通过角色标识实现权限的精细化管控，保障文档数据的访问安全。表结构如表 4.</w:t>
      </w:r>
      <w:r>
        <w:rPr>
          <w:rFonts w:hint="eastAsia" w:ascii="宋体" w:hAnsi="宋体" w:eastAsia="宋体" w:cs="宋体"/>
          <w:b w:val="0"/>
          <w:i w:val="0"/>
          <w:strike w:val="0"/>
          <w:color w:val="auto"/>
          <w:sz w:val="24"/>
          <w:szCs w:val="24"/>
          <w:u w:val="none"/>
          <w:lang w:val="en-US" w:eastAsia="zh-CN"/>
        </w:rPr>
        <w:t>5</w:t>
      </w:r>
      <w:r>
        <w:rPr>
          <w:rFonts w:ascii="宋体" w:hAnsi="宋体" w:eastAsia="宋体" w:cs="宋体"/>
          <w:b w:val="0"/>
          <w:i w:val="0"/>
          <w:strike w:val="0"/>
          <w:color w:val="auto"/>
          <w:sz w:val="24"/>
          <w:szCs w:val="24"/>
          <w:u w:val="none"/>
        </w:rPr>
        <w:t xml:space="preserve"> 所示。</w:t>
      </w:r>
    </w:p>
    <w:p w14:paraId="6F97F415">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4.5 document_permissions文档权限表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5"/>
        <w:gridCol w:w="1447"/>
        <w:gridCol w:w="1294"/>
        <w:gridCol w:w="755"/>
        <w:gridCol w:w="1294"/>
        <w:gridCol w:w="4002"/>
      </w:tblGrid>
      <w:tr w14:paraId="4B641715">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7E4ED">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7C9F05">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8F413E">
            <w:pPr>
              <w:keepNext w:val="0"/>
              <w:keepLines w:val="0"/>
              <w:widowControl/>
              <w:suppressLineNumbers w:val="0"/>
              <w:jc w:val="left"/>
              <w:rPr>
                <w:b/>
                <w:bCs/>
              </w:rPr>
            </w:pPr>
            <w:r>
              <w:rPr>
                <w:rFonts w:ascii="宋体" w:hAnsi="宋体" w:eastAsia="宋体" w:cs="宋体"/>
                <w:b/>
                <w:bCs/>
                <w:kern w:val="0"/>
                <w:sz w:val="24"/>
                <w:szCs w:val="24"/>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6BD926">
            <w:pPr>
              <w:keepNext w:val="0"/>
              <w:keepLines w:val="0"/>
              <w:widowControl/>
              <w:suppressLineNumbers w:val="0"/>
              <w:jc w:val="left"/>
              <w:rPr>
                <w:b/>
                <w:bCs/>
              </w:rPr>
            </w:pPr>
            <w:r>
              <w:rPr>
                <w:rFonts w:ascii="宋体" w:hAnsi="宋体" w:eastAsia="宋体" w:cs="宋体"/>
                <w:b/>
                <w:bCs/>
                <w:kern w:val="0"/>
                <w:sz w:val="24"/>
                <w:szCs w:val="24"/>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8ED2D1">
            <w:pPr>
              <w:keepNext w:val="0"/>
              <w:keepLines w:val="0"/>
              <w:widowControl/>
              <w:suppressLineNumbers w:val="0"/>
              <w:jc w:val="left"/>
              <w:rPr>
                <w:b/>
                <w:bCs/>
              </w:rPr>
            </w:pPr>
            <w:r>
              <w:rPr>
                <w:rFonts w:ascii="宋体" w:hAnsi="宋体" w:eastAsia="宋体" w:cs="宋体"/>
                <w:b/>
                <w:bCs/>
                <w:kern w:val="0"/>
                <w:sz w:val="24"/>
                <w:szCs w:val="24"/>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E98CC5">
            <w:pPr>
              <w:keepNext w:val="0"/>
              <w:keepLines w:val="0"/>
              <w:widowControl/>
              <w:suppressLineNumbers w:val="0"/>
              <w:jc w:val="left"/>
              <w:rPr>
                <w:b/>
                <w:bCs/>
              </w:rPr>
            </w:pPr>
            <w:r>
              <w:rPr>
                <w:rFonts w:ascii="宋体" w:hAnsi="宋体" w:eastAsia="宋体" w:cs="宋体"/>
                <w:b/>
                <w:bCs/>
                <w:kern w:val="0"/>
                <w:sz w:val="24"/>
                <w:szCs w:val="24"/>
                <w:lang w:val="en-US" w:eastAsia="zh-CN" w:bidi="ar"/>
              </w:rPr>
              <w:t>描述</w:t>
            </w:r>
          </w:p>
        </w:tc>
      </w:tr>
      <w:tr w14:paraId="025CC4F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BD572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5399F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A82B4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D0346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CB8FB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CABB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权限记录 ID（主键）</w:t>
            </w:r>
          </w:p>
        </w:tc>
      </w:tr>
      <w:tr w14:paraId="46FF167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998BB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FD60A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document_id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36127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47E6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99946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8C635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关联文档 ID</w:t>
            </w:r>
          </w:p>
        </w:tc>
      </w:tr>
      <w:tr w14:paraId="0851484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7381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3A26A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user_id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E354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A5F37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02C8E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4676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授权用户 ID</w:t>
            </w:r>
          </w:p>
        </w:tc>
      </w:tr>
      <w:tr w14:paraId="4B32487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09CF7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2B299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role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7082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F873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6BCEA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32A49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权限角色（creator/editor/viewer）</w:t>
            </w:r>
          </w:p>
        </w:tc>
      </w:tr>
      <w:tr w14:paraId="4E2664B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0BA0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1CBE0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granted_by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4E41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08368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14DC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137C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授权人 ID</w:t>
            </w:r>
          </w:p>
        </w:tc>
      </w:tr>
      <w:tr w14:paraId="50C6392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FEC80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A87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granted_at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F78B8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F750D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4739C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0EE9D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授权时间</w:t>
            </w:r>
          </w:p>
        </w:tc>
      </w:tr>
      <w:tr w14:paraId="72EBBEA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2C03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A827A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expires_at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7F7A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6353F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2F38F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0955D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权限过期时间（null 表示永久有效）</w:t>
            </w:r>
          </w:p>
        </w:tc>
      </w:tr>
    </w:tbl>
    <w:p w14:paraId="2B2722E5">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notifications 表用于存储系统向用户推送的各类实时通知，涵盖文档共享、评论、邀请等协作场景，保障用户及时获取协作动态。表结构如表 4.</w:t>
      </w:r>
      <w:r>
        <w:rPr>
          <w:rFonts w:hint="eastAsia" w:ascii="宋体" w:hAnsi="宋体" w:eastAsia="宋体" w:cs="宋体"/>
          <w:b w:val="0"/>
          <w:i w:val="0"/>
          <w:strike w:val="0"/>
          <w:color w:val="auto"/>
          <w:sz w:val="24"/>
          <w:szCs w:val="24"/>
          <w:u w:val="none"/>
          <w:lang w:val="en-US" w:eastAsia="zh-CN"/>
        </w:rPr>
        <w:t>6</w:t>
      </w:r>
      <w:r>
        <w:rPr>
          <w:rFonts w:ascii="宋体" w:hAnsi="宋体" w:eastAsia="宋体" w:cs="宋体"/>
          <w:b w:val="0"/>
          <w:i w:val="0"/>
          <w:strike w:val="0"/>
          <w:color w:val="auto"/>
          <w:sz w:val="24"/>
          <w:szCs w:val="24"/>
          <w:u w:val="none"/>
        </w:rPr>
        <w:t xml:space="preserve"> 所示。</w:t>
      </w:r>
    </w:p>
    <w:p w14:paraId="5C371DDE">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4.6 notifications 系统通知表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1"/>
        <w:gridCol w:w="1121"/>
        <w:gridCol w:w="1098"/>
        <w:gridCol w:w="766"/>
        <w:gridCol w:w="1088"/>
        <w:gridCol w:w="4823"/>
      </w:tblGrid>
      <w:tr w14:paraId="72545A88">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42305B">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818BE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CE7C6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9915C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616C9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F151D4">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5DC3B8E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9A240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511D9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DAB97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4A35C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8449C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D575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通知 ID（主键）</w:t>
            </w:r>
          </w:p>
        </w:tc>
      </w:tr>
      <w:tr w14:paraId="60A8587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217C5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147CD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user_id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F1883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BA095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C1A35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41C8F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接收通知的用户 ID</w:t>
            </w:r>
          </w:p>
        </w:tc>
      </w:tr>
      <w:tr w14:paraId="22A9725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87D05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1A60A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A17E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610E9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FA6C6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444C6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通知类型（如 document_shared、comment_added）</w:t>
            </w:r>
          </w:p>
        </w:tc>
      </w:tr>
      <w:tr w14:paraId="350CD7E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27B2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86B6C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payload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91E0F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EC22D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AFB2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A7244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通知详情（JSON 格式，存储关联文档 ID 等信息）</w:t>
            </w:r>
          </w:p>
        </w:tc>
      </w:tr>
      <w:tr w14:paraId="4FE66AA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4BA3C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6FBE3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is_read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9008B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tinyint</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C734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CACDF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25530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已读状态（0 - 未读，1 - 已读）</w:t>
            </w:r>
          </w:p>
        </w:tc>
      </w:tr>
      <w:tr w14:paraId="25C6F27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35B64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F5A9C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ABCE1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9B3B5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57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6EFA9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EDD14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通知创建时间</w:t>
            </w:r>
          </w:p>
        </w:tc>
      </w:tr>
    </w:tbl>
    <w:p w14:paraId="254EAB20">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attachments 表用于存储上传至文档的附件文件元数据，记录文件的存储路径、大小、类型等核心信息，实现文档与附件的关联管理。</w:t>
      </w:r>
      <w:r>
        <w:rPr>
          <w:rFonts w:ascii="宋体" w:hAnsi="宋体" w:eastAsia="宋体" w:cs="宋体"/>
          <w:sz w:val="24"/>
          <w:szCs w:val="24"/>
        </w:rPr>
        <w:t>表结构如表 4.</w:t>
      </w:r>
      <w:r>
        <w:rPr>
          <w:rFonts w:hint="eastAsia" w:ascii="宋体" w:hAnsi="宋体" w:eastAsia="宋体" w:cs="宋体"/>
          <w:sz w:val="24"/>
          <w:szCs w:val="24"/>
          <w:lang w:val="en-US" w:eastAsia="zh-CN"/>
        </w:rPr>
        <w:t>7</w:t>
      </w:r>
      <w:r>
        <w:rPr>
          <w:rFonts w:ascii="宋体" w:hAnsi="宋体" w:eastAsia="宋体" w:cs="宋体"/>
          <w:sz w:val="24"/>
          <w:szCs w:val="24"/>
        </w:rPr>
        <w:t xml:space="preserve"> 所示。</w:t>
      </w:r>
    </w:p>
    <w:p w14:paraId="288E0C5F">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4.7 attachments 附件信息表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6"/>
        <w:gridCol w:w="1737"/>
        <w:gridCol w:w="1392"/>
        <w:gridCol w:w="826"/>
        <w:gridCol w:w="1393"/>
        <w:gridCol w:w="3373"/>
      </w:tblGrid>
      <w:tr w14:paraId="333D2176">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6A7E5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6CC12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B82D1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959383">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1C5234">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3A6B8B">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5657B42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FBAE0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80C0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F1163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BB75C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C4077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C0C4F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附件 ID（主键）</w:t>
            </w:r>
          </w:p>
        </w:tc>
      </w:tr>
      <w:tr w14:paraId="7FF3CE6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E7E15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0BA9B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document_id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C1F19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CF2B4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274E0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DEA48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关联文档 ID</w:t>
            </w:r>
          </w:p>
        </w:tc>
      </w:tr>
      <w:tr w14:paraId="38943E6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C2C1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D89E8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file_name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3B5AB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A103A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C8731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D928E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附件原始文件名</w:t>
            </w:r>
          </w:p>
        </w:tc>
      </w:tr>
      <w:tr w14:paraId="7DA4D1B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32BCF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68FD4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file_path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83FC2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9A601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62D95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B070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附件服务器存储路径</w:t>
            </w:r>
          </w:p>
        </w:tc>
      </w:tr>
      <w:tr w14:paraId="31D759F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80200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550E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file_size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BA7A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5FB77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1C02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9263F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文件大小（单位：字节）</w:t>
            </w:r>
          </w:p>
        </w:tc>
      </w:tr>
      <w:tr w14:paraId="7A26E64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2C8D5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7151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file_type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EC6D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5960C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42389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3F41D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文件 MIME 类型</w:t>
            </w:r>
          </w:p>
        </w:tc>
      </w:tr>
      <w:tr w14:paraId="00E9F77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7834D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3257A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uploaded_by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37061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243E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B223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361B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上传者用户 ID</w:t>
            </w:r>
          </w:p>
        </w:tc>
      </w:tr>
      <w:tr w14:paraId="3ECD12D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ACA79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D0E0E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13FA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BCB67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2159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FBEDC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上传时间</w:t>
            </w:r>
          </w:p>
        </w:tc>
      </w:tr>
      <w:tr w14:paraId="732F8EF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E525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0561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27F64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D41DA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19D8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EAF06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信息更新时间</w:t>
            </w:r>
          </w:p>
        </w:tc>
      </w:tr>
    </w:tbl>
    <w:p w14:paraId="2B0C1162">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audit_logs 表用于记录系统内所有关键操作的审计日志，涵盖操作人、操作内容、操作前后数据、操作环境等信息，实现系统操作的全链路可追溯，保障数据安全与合规审计。表结构如表 4.8 所示。</w:t>
      </w:r>
    </w:p>
    <w:p w14:paraId="4B67C0D0">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4.8 audit_logs 审计日志表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8"/>
        <w:gridCol w:w="1370"/>
        <w:gridCol w:w="1025"/>
        <w:gridCol w:w="606"/>
        <w:gridCol w:w="1148"/>
        <w:gridCol w:w="4800"/>
      </w:tblGrid>
      <w:tr w14:paraId="503A3788">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50FBB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F8708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DDC78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E69BC3">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44EF3">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0D6EBE">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63D7FA2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5761A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9D28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EC8BC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6E64D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4A568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4A056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日志 ID（主键）</w:t>
            </w:r>
          </w:p>
        </w:tc>
      </w:tr>
      <w:tr w14:paraId="3F6CD52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DCFF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573E4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actor_id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472A1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56188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B985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F1950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操作用户 ID</w:t>
            </w:r>
          </w:p>
        </w:tc>
      </w:tr>
      <w:tr w14:paraId="7AF3AD5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22ADF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92002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action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23F2A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37757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D96EF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92D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操作类型（如 document.create、document.publish）</w:t>
            </w:r>
          </w:p>
        </w:tc>
      </w:tr>
      <w:tr w14:paraId="270FDA5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E17F3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EAF43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resource_type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9F96F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E7C0F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F143E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0A807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操作资源类型（如 document、org、user、system）</w:t>
            </w:r>
          </w:p>
        </w:tc>
      </w:tr>
      <w:tr w14:paraId="28581E4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A4E45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09EC4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resource_id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345FD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F4863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7B455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15F55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操作资源 ID</w:t>
            </w:r>
          </w:p>
        </w:tc>
      </w:tr>
      <w:tr w14:paraId="747D935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574EC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A475E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old_value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F3EC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00D06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8BCC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FB8A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操作前数据（JSON 格式，null 表示无原值）</w:t>
            </w:r>
          </w:p>
        </w:tc>
      </w:tr>
      <w:tr w14:paraId="02D2F8D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F7F4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E536A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new_value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8EE7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944E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F587D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57AE2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操作后数据（JSON 格式）</w:t>
            </w:r>
          </w:p>
        </w:tc>
      </w:tr>
      <w:tr w14:paraId="6AA95CA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D3FBB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B400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ip_address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08F79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9CF1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50</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73C16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08F56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 IP 地址</w:t>
            </w:r>
          </w:p>
        </w:tc>
      </w:tr>
      <w:tr w14:paraId="1C03537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AC0D9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DABB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user_agent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0BB0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E5475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512</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6274A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9FD1A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客户端浏览器 / 设备信息</w:t>
            </w:r>
          </w:p>
        </w:tc>
      </w:tr>
      <w:tr w14:paraId="4A567BB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BCEB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8D61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94D3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00BAC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6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F25C6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25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B824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操作发生时间</w:t>
            </w:r>
          </w:p>
        </w:tc>
      </w:tr>
    </w:tbl>
    <w:p w14:paraId="34CFC649">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hint="eastAsia" w:ascii="宋体" w:hAnsi="宋体" w:eastAsia="宋体" w:cs="宋体"/>
          <w:b w:val="0"/>
          <w:i w:val="0"/>
          <w:strike w:val="0"/>
          <w:color w:val="auto"/>
          <w:sz w:val="24"/>
          <w:szCs w:val="24"/>
          <w:u w:val="none"/>
          <w:lang w:val="en-US" w:eastAsia="zh-CN"/>
        </w:rPr>
      </w:pPr>
      <w:r>
        <w:rPr>
          <w:rFonts w:hint="eastAsia" w:ascii="宋体" w:hAnsi="宋体" w:eastAsia="宋体" w:cs="宋体"/>
          <w:b w:val="0"/>
          <w:i w:val="0"/>
          <w:strike w:val="0"/>
          <w:color w:val="auto"/>
          <w:sz w:val="24"/>
          <w:szCs w:val="24"/>
          <w:u w:val="none"/>
        </w:rPr>
        <w:t>comments 表用于存储用户对文档的评论、回复及处理状态，支持评论的层级回复、问题标记与解决追踪，是实现文档协作交流的核心表。表结构如表 4.9 所示。</w:t>
      </w:r>
    </w:p>
    <w:p w14:paraId="5078289A">
      <w:pPr>
        <w:keepNext/>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4.9 comments 文档评论表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9"/>
        <w:gridCol w:w="1323"/>
        <w:gridCol w:w="1061"/>
        <w:gridCol w:w="629"/>
        <w:gridCol w:w="1061"/>
        <w:gridCol w:w="4844"/>
      </w:tblGrid>
      <w:tr w14:paraId="535BE9CD">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2C7B1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63575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1FE5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A5E8D8">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829EF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E7F2D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1CB8E63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9D742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ED21E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F9CAD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60B0D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CF05C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151B8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 ID（主键）</w:t>
            </w:r>
          </w:p>
        </w:tc>
      </w:tr>
      <w:tr w14:paraId="754AF84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3D54D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6B01B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document_id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C0DD9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6055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A355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7E07B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关联文档 ID</w:t>
            </w:r>
          </w:p>
        </w:tc>
      </w:tr>
      <w:tr w14:paraId="2B7F9D4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314D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8B490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parent_id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74E09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42ED2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5A618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67BF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父评论 ID（用于层级回复，null 表示一级评论）</w:t>
            </w:r>
          </w:p>
        </w:tc>
      </w:tr>
      <w:tr w14:paraId="5AC4BB4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E8949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888F8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author_id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8BF88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D218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CDA3B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8CC42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评论发布者用户 ID</w:t>
            </w:r>
          </w:p>
        </w:tc>
      </w:tr>
      <w:tr w14:paraId="3C06649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F11C2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284F1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35247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0F774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B583D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126EB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评论内容</w:t>
            </w:r>
          </w:p>
        </w:tc>
      </w:tr>
      <w:tr w14:paraId="0891EBA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FA0B4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F20C2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selection_ref</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FB642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5CDFE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DEA27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32B2A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文档选中文本引用（用于精准评论定位）</w:t>
            </w:r>
          </w:p>
        </w:tc>
      </w:tr>
      <w:tr w14:paraId="0EF42A9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13BBF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FDC69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is_resolved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0C6DE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A644D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AE70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B08F2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是否已解决（1 - 已解决，0 - 未解决）</w:t>
            </w:r>
          </w:p>
        </w:tc>
      </w:tr>
      <w:tr w14:paraId="1C82B58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D5BF3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E81BF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resolved_by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EF31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5D277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DE30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A68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解决人用户 ID</w:t>
            </w:r>
          </w:p>
        </w:tc>
      </w:tr>
      <w:tr w14:paraId="77AAD83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74117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66CD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resolved_at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E4FBB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4A649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DE878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C419B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解决时间</w:t>
            </w:r>
          </w:p>
        </w:tc>
      </w:tr>
      <w:tr w14:paraId="7DA6E7C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C7C18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238B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0D3F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EB2A1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0BE00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C7F34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评论创建时间</w:t>
            </w:r>
          </w:p>
        </w:tc>
      </w:tr>
      <w:tr w14:paraId="2A1B24E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342D2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71601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E23F9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01BF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BEE23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8F05E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评论最后更新时间</w:t>
            </w:r>
          </w:p>
        </w:tc>
      </w:tr>
      <w:tr w14:paraId="58AB098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CC487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0A47D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deleted_at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88AEB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1CCFC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7D34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B761E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逻辑删除时间（null 表示未删除）</w:t>
            </w:r>
          </w:p>
        </w:tc>
      </w:tr>
    </w:tbl>
    <w:p w14:paraId="4CDF6A2B">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sz w:val="24"/>
          <w:szCs w:val="24"/>
        </w:rPr>
        <w:t>departments 表用于存储组织内部的部门架构信息，支持树形层级结构，实现组织内人员的分层管理与权限划分。表结构如表 4.10 所示</w:t>
      </w:r>
      <w:r>
        <w:rPr>
          <w:rFonts w:ascii="宋体" w:hAnsi="宋体" w:eastAsia="宋体" w:cs="宋体"/>
          <w:b w:val="0"/>
          <w:i w:val="0"/>
          <w:strike w:val="0"/>
          <w:color w:val="auto"/>
          <w:sz w:val="24"/>
          <w:szCs w:val="24"/>
          <w:u w:val="none"/>
        </w:rPr>
        <w:t>。</w:t>
      </w:r>
    </w:p>
    <w:p w14:paraId="26BF7A0D">
      <w:pPr>
        <w:spacing w:after="120" w:line="360" w:lineRule="auto"/>
        <w:ind w:left="0" w:leftChars="0" w:firstLine="480" w:firstLineChars="20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表 4.10 departments 部门信息表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8"/>
        <w:gridCol w:w="1419"/>
        <w:gridCol w:w="1244"/>
        <w:gridCol w:w="738"/>
        <w:gridCol w:w="1244"/>
        <w:gridCol w:w="4164"/>
      </w:tblGrid>
      <w:tr w14:paraId="7C47CA34">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3368C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EE98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C25CA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BD0F04">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1E7CA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E44F8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488FD20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8696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86171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927A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F01EE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8A737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6064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部门 ID（主键）</w:t>
            </w:r>
          </w:p>
        </w:tc>
      </w:tr>
      <w:tr w14:paraId="06EEF6F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2BD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2D12C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A23A9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E86F0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4DA8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8534D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所属组织 ID</w:t>
            </w:r>
          </w:p>
        </w:tc>
      </w:tr>
      <w:tr w14:paraId="0DD26ED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28AB7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8271B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parent_id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A91C6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65B43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1479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12F5F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上级部门 ID（null 表示一级部门）</w:t>
            </w:r>
          </w:p>
        </w:tc>
      </w:tr>
      <w:tr w14:paraId="7619D8D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E4BC9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22A39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0054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067D9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5F08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F1A2F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部门名称</w:t>
            </w:r>
          </w:p>
        </w:tc>
      </w:tr>
      <w:tr w14:paraId="355BFE7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9C1F3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38623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ECC50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EDBAA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921E6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326B9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部门创建时间</w:t>
            </w:r>
          </w:p>
        </w:tc>
      </w:tr>
    </w:tbl>
    <w:p w14:paraId="251BEDB3">
      <w:pPr>
        <w:keepNext w:val="0"/>
        <w:keepLines w:val="0"/>
        <w:pageBreakBefore w:val="0"/>
        <w:widowControl/>
        <w:kinsoku/>
        <w:wordWrap/>
        <w:overflowPunct/>
        <w:topLinePunct w:val="0"/>
        <w:autoSpaceDE/>
        <w:autoSpaceDN/>
        <w:bidi w:val="0"/>
        <w:adjustRightInd/>
        <w:snapToGrid/>
        <w:spacing w:after="120" w:line="46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invitations 表用于存储文档协作邀请的全流程信息，涵盖邀请发起、权限配置、状态流转与时间追踪，实现文档协作邀请的闭环管理。表结构如表 4.11 所示。</w:t>
      </w:r>
    </w:p>
    <w:p w14:paraId="403223C0">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4.11 invitations 文档邀请表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5"/>
        <w:gridCol w:w="1536"/>
        <w:gridCol w:w="1189"/>
        <w:gridCol w:w="706"/>
        <w:gridCol w:w="1189"/>
        <w:gridCol w:w="4222"/>
      </w:tblGrid>
      <w:tr w14:paraId="683DFE36">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78D3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23BD3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7FA49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D0E75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A5287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D675B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670B727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546EB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74E50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8B1F7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F8377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7722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E0D2C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 ID（主键）</w:t>
            </w:r>
          </w:p>
        </w:tc>
      </w:tr>
      <w:tr w14:paraId="4093B0C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61D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B4225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document_id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808C2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D0C27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D1E86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14816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关联文档 ID</w:t>
            </w:r>
          </w:p>
        </w:tc>
      </w:tr>
      <w:tr w14:paraId="1CE4608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B2DD0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0D926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inviter_id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7919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DC1B5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F5926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E00B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邀请发起者用户 ID</w:t>
            </w:r>
          </w:p>
        </w:tc>
      </w:tr>
      <w:tr w14:paraId="64B0268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85D33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F9E2C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invitee_email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D7D8E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E3A56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52879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72085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被邀请人邮箱</w:t>
            </w:r>
          </w:p>
        </w:tc>
      </w:tr>
      <w:tr w14:paraId="1A524E8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261E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392E8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invitee_id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A2064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12CA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97C25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467AF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被邀请人用户 ID（未注册时为 null）</w:t>
            </w:r>
          </w:p>
        </w:tc>
      </w:tr>
      <w:tr w14:paraId="1975FBA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1D260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F6F2F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role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11D68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A7B0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5D54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BB3D1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邀请权限角色（editor/viewer）</w:t>
            </w:r>
          </w:p>
        </w:tc>
      </w:tr>
      <w:tr w14:paraId="3BE4CC3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9D077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3F0BC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6837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12893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FB205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F6C1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邀请唯一校验 Token</w:t>
            </w:r>
          </w:p>
        </w:tc>
      </w:tr>
      <w:tr w14:paraId="70CA339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FA6B9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4CF4F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D448F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DA1D7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3E04B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943D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邀请状态（pending/accepted）</w:t>
            </w:r>
          </w:p>
        </w:tc>
      </w:tr>
      <w:tr w14:paraId="50DD6B9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B8877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87C85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86E9F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7B273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11C34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D2322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邀请创建时间</w:t>
            </w:r>
          </w:p>
        </w:tc>
      </w:tr>
      <w:tr w14:paraId="7B73941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6CBAA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76792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expires_at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51CD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C2AA3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CC963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A3E86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邀请过期时间</w:t>
            </w:r>
          </w:p>
        </w:tc>
      </w:tr>
      <w:tr w14:paraId="2A5CAA3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196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9359E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responded_at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E413E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F7745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50FB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687F4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邀请响应时间（接受 / 拒绝时记录）</w:t>
            </w:r>
          </w:p>
        </w:tc>
      </w:tr>
    </w:tbl>
    <w:p w14:paraId="47D47224">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hint="eastAsia" w:ascii="宋体" w:hAnsi="宋体" w:eastAsia="宋体" w:cs="宋体"/>
          <w:b w:val="0"/>
          <w:i w:val="0"/>
          <w:strike w:val="0"/>
          <w:color w:val="auto"/>
          <w:sz w:val="24"/>
          <w:szCs w:val="24"/>
          <w:u w:val="none"/>
          <w:lang w:eastAsia="zh-CN"/>
        </w:rPr>
      </w:pPr>
      <w:r>
        <w:rPr>
          <w:rFonts w:hint="eastAsia" w:ascii="宋体" w:hAnsi="宋体" w:eastAsia="宋体" w:cs="宋体"/>
          <w:b w:val="0"/>
          <w:i w:val="0"/>
          <w:strike w:val="0"/>
          <w:color w:val="auto"/>
          <w:sz w:val="24"/>
          <w:szCs w:val="24"/>
          <w:u w:val="none"/>
          <w:lang w:eastAsia="zh-CN"/>
        </w:rPr>
        <w:t>permission_templates 表用于存储系统预设的权限模板，通过标准化的权限规则实现文档权限的批量、快速配置，提升权限管理效率。表结构如表 4.12 所示。</w:t>
      </w:r>
    </w:p>
    <w:p w14:paraId="29DCE99F">
      <w:pPr>
        <w:spacing w:after="120" w:line="360" w:lineRule="auto"/>
        <w:ind w:left="0" w:leftChars="0" w:firstLine="480" w:firstLineChars="0"/>
        <w:jc w:val="center"/>
        <w:rPr>
          <w:rFonts w:hint="eastAsia" w:ascii="宋体" w:hAnsi="宋体" w:eastAsia="宋体" w:cs="宋体"/>
          <w:b w:val="0"/>
          <w:bCs w:val="0"/>
          <w:i w:val="0"/>
          <w:strike w:val="0"/>
          <w:color w:val="auto"/>
          <w:sz w:val="21"/>
          <w:szCs w:val="21"/>
          <w:u w:val="none"/>
        </w:rPr>
      </w:pPr>
      <w:r>
        <w:rPr>
          <w:rFonts w:hint="eastAsia" w:ascii="宋体" w:hAnsi="宋体" w:eastAsia="宋体" w:cs="宋体"/>
          <w:b w:val="0"/>
          <w:bCs w:val="0"/>
          <w:i w:val="0"/>
          <w:strike w:val="0"/>
          <w:color w:val="auto"/>
          <w:sz w:val="21"/>
          <w:szCs w:val="21"/>
          <w:u w:val="none"/>
        </w:rPr>
        <w:t>表 4.12 permission_templates 权限模板表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
        <w:gridCol w:w="1126"/>
        <w:gridCol w:w="1021"/>
        <w:gridCol w:w="602"/>
        <w:gridCol w:w="970"/>
        <w:gridCol w:w="5236"/>
      </w:tblGrid>
      <w:tr w14:paraId="6F5A8203">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48DBC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2F5BF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7E188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EE043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DB1FA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AD0224">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33C05D5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AC59C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1F9C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62275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A7C0B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A56B8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DE82B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 ID（主键）</w:t>
            </w:r>
          </w:p>
        </w:tc>
      </w:tr>
      <w:tr w14:paraId="2FD13B0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A4FF1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6EFB6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DB54E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1C4A7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80E52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CA5B2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模板名称</w:t>
            </w:r>
          </w:p>
        </w:tc>
      </w:tr>
      <w:tr w14:paraId="20BDBDE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69830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B19B1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FD71B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7FD68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EFAEC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54AEA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模板描述</w:t>
            </w:r>
          </w:p>
        </w:tc>
      </w:tr>
      <w:tr w14:paraId="7C8A697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868F0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B7A7F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scope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DAC5B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46D0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5EB63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E6F09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模板作用域（global/org）</w:t>
            </w:r>
          </w:p>
        </w:tc>
      </w:tr>
      <w:tr w14:paraId="2851DC7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52CBD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5277F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org_id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E1103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6230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9F6CF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609A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所属组织 ID（全局模板为 null）</w:t>
            </w:r>
          </w:p>
        </w:tc>
      </w:tr>
      <w:tr w14:paraId="2BE53B0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CE069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742E9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rules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38467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6EFBE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5180E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4A8B6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权限规则（JSON 格式，存储 view、comment 等权限配置）</w:t>
            </w:r>
          </w:p>
        </w:tc>
      </w:tr>
      <w:tr w14:paraId="7BE78AA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C94A5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76D01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4D849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C2F2A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D8541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0C6FF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模板创建者用户 ID</w:t>
            </w:r>
          </w:p>
        </w:tc>
      </w:tr>
      <w:tr w14:paraId="538B96D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F63F1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4E586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C1F2A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3AEAF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B47F8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F870D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模板创建时间</w:t>
            </w:r>
          </w:p>
        </w:tc>
      </w:tr>
      <w:tr w14:paraId="4F21E21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1F79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BA4A3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E456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F0D2F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9E849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43BE1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模板最后更新时间</w:t>
            </w:r>
          </w:p>
        </w:tc>
      </w:tr>
    </w:tbl>
    <w:p w14:paraId="0BDC6218">
      <w:pPr>
        <w:keepNext w:val="0"/>
        <w:keepLines w:val="0"/>
        <w:pageBreakBefore w:val="0"/>
        <w:widowControl/>
        <w:kinsoku/>
        <w:wordWrap/>
        <w:overflowPunct/>
        <w:topLinePunct w:val="0"/>
        <w:autoSpaceDE/>
        <w:autoSpaceDN/>
        <w:bidi w:val="0"/>
        <w:adjustRightInd/>
        <w:snapToGrid/>
        <w:spacing w:after="120" w:line="480" w:lineRule="exact"/>
        <w:ind w:left="0" w:lef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sz w:val="24"/>
          <w:szCs w:val="24"/>
        </w:rPr>
        <w:t>system_config 表用于存储系统的全局配置参数，以键值对形式管理系统开关、资源限制、站点信息等核心配置，支持系统运行时的动态配置与管理。表结构如表 4.13 所示</w:t>
      </w:r>
      <w:r>
        <w:rPr>
          <w:rFonts w:ascii="宋体" w:hAnsi="宋体" w:eastAsia="宋体" w:cs="宋体"/>
          <w:b w:val="0"/>
          <w:i w:val="0"/>
          <w:strike w:val="0"/>
          <w:color w:val="auto"/>
          <w:sz w:val="24"/>
          <w:szCs w:val="24"/>
          <w:u w:val="none"/>
        </w:rPr>
        <w:t>。</w:t>
      </w:r>
    </w:p>
    <w:p w14:paraId="119A0779">
      <w:pPr>
        <w:spacing w:after="120" w:line="360" w:lineRule="auto"/>
        <w:ind w:left="0" w:leftChars="0" w:firstLine="420" w:firstLineChars="20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 4.13 system_config 系统配置表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4"/>
        <w:gridCol w:w="1172"/>
        <w:gridCol w:w="1023"/>
        <w:gridCol w:w="604"/>
        <w:gridCol w:w="977"/>
        <w:gridCol w:w="5177"/>
      </w:tblGrid>
      <w:tr w14:paraId="7191873C">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31CF5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0E051B">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DF1D6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E5325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758CA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46D5F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567221D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561FE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A9563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key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588A7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066DE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9F0F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6F3A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配置项键名（主键）</w:t>
            </w:r>
          </w:p>
        </w:tc>
      </w:tr>
      <w:tr w14:paraId="54A767D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1F1A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EB968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value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2DB93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2B974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35823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F85D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配置项值（JSON 格式，支持布尔、字符串、数组等类型）</w:t>
            </w:r>
          </w:p>
        </w:tc>
      </w:tr>
      <w:tr w14:paraId="0BD290D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FE0C1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4FF58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updated_by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3EDDA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DE6D0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71A9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96C53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最后更新人用户 ID</w:t>
            </w:r>
          </w:p>
        </w:tc>
      </w:tr>
      <w:tr w14:paraId="4297E19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3D296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FA04B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C882B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5CB2A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8371C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3CC38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最后更新时间</w:t>
            </w:r>
          </w:p>
        </w:tc>
      </w:tr>
    </w:tbl>
    <w:p w14:paraId="52068F9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120" w:afterAutospacing="0" w:line="480" w:lineRule="exact"/>
        <w:ind w:left="0" w:leftChars="0" w:right="0" w:rightChars="0" w:firstLine="480" w:firstLineChars="200"/>
        <w:jc w:val="both"/>
        <w:textAlignment w:val="auto"/>
        <w:rPr>
          <w:rFonts w:ascii="宋体" w:hAnsi="宋体" w:eastAsia="宋体" w:cs="宋体"/>
          <w:b w:val="0"/>
          <w:i w:val="0"/>
          <w:strike w:val="0"/>
          <w:color w:val="auto"/>
          <w:sz w:val="24"/>
          <w:szCs w:val="24"/>
          <w:u w:val="none"/>
        </w:rPr>
      </w:pPr>
      <w:r>
        <w:rPr>
          <w:rFonts w:ascii="宋体" w:hAnsi="宋体" w:eastAsia="宋体" w:cs="宋体"/>
          <w:b w:val="0"/>
          <w:i w:val="0"/>
          <w:strike w:val="0"/>
          <w:color w:val="auto"/>
          <w:sz w:val="24"/>
          <w:szCs w:val="24"/>
          <w:u w:val="none"/>
        </w:rPr>
        <w:t>version_rules 表用于存储文档版本的全局 / 组织级管理规则，涵盖自动保存、版本数量限制、保留周期等配置，实现文档版本的标准化、自动化管理。该表字段与实际数据库结构完全一致。表结构如表 4.14 所示。</w:t>
      </w:r>
    </w:p>
    <w:p w14:paraId="34B74E56">
      <w:pPr>
        <w:keepNext w:val="0"/>
        <w:keepLines w:val="0"/>
        <w:widowControl/>
        <w:numPr>
          <w:ilvl w:val="0"/>
          <w:numId w:val="0"/>
        </w:numPr>
        <w:suppressLineNumbers w:val="0"/>
        <w:tabs>
          <w:tab w:val="left" w:pos="720"/>
        </w:tabs>
        <w:spacing w:before="0" w:beforeAutospacing="0" w:after="120" w:afterAutospacing="0" w:line="360" w:lineRule="auto"/>
        <w:ind w:left="0" w:leftChars="0" w:right="0" w:rightChars="0" w:firstLine="480" w:firstLineChars="0"/>
        <w:jc w:val="center"/>
        <w:rPr>
          <w:rFonts w:hint="eastAsia" w:ascii="宋体" w:hAnsi="宋体" w:eastAsia="宋体" w:cs="宋体"/>
          <w:b w:val="0"/>
          <w:bCs w:val="0"/>
          <w:i w:val="0"/>
          <w:strike w:val="0"/>
          <w:color w:val="auto"/>
          <w:sz w:val="21"/>
          <w:szCs w:val="21"/>
          <w:u w:val="none"/>
        </w:rPr>
      </w:pPr>
      <w:r>
        <w:rPr>
          <w:rFonts w:hint="eastAsia" w:ascii="宋体" w:hAnsi="宋体" w:eastAsia="宋体" w:cs="宋体"/>
          <w:b w:val="0"/>
          <w:bCs w:val="0"/>
          <w:i w:val="0"/>
          <w:strike w:val="0"/>
          <w:color w:val="auto"/>
          <w:sz w:val="21"/>
          <w:szCs w:val="21"/>
          <w:u w:val="none"/>
        </w:rPr>
        <w:t>表 4.14 version_rules 版本规则表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2"/>
        <w:gridCol w:w="2152"/>
        <w:gridCol w:w="1016"/>
        <w:gridCol w:w="582"/>
        <w:gridCol w:w="940"/>
        <w:gridCol w:w="4275"/>
      </w:tblGrid>
      <w:tr w14:paraId="2A88B6E0">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0B688">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2A2A45">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85C01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数据类型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B65EA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82150E">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允许为空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4C37C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描述</w:t>
            </w:r>
          </w:p>
        </w:tc>
      </w:tr>
      <w:tr w14:paraId="254310F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531EB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DD4F4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A619A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3F628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F408A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6BA19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规则 ID（主键）</w:t>
            </w:r>
          </w:p>
        </w:tc>
      </w:tr>
      <w:tr w14:paraId="0385CB8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E3FD1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789BA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scope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B6A75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6EE56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33D76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655BB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规则作用域（global/org）</w:t>
            </w:r>
          </w:p>
        </w:tc>
      </w:tr>
      <w:tr w14:paraId="50A909E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7F078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EC40B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org_id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F5DBE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00847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41A5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B500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所属组织 ID（全局规则为 null）</w:t>
            </w:r>
          </w:p>
        </w:tc>
      </w:tr>
      <w:tr w14:paraId="153FB5F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A7517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FB5C9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auto_save_interval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875A1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C4474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5CA07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C95E8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自动保存间隔（单位：秒，如 300 秒 = 5 分钟）</w:t>
            </w:r>
          </w:p>
        </w:tc>
      </w:tr>
      <w:tr w14:paraId="2C4F584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E2109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244F9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max_versions_per_doc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C6B742">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F0C0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8468C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D7C1A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单文档最大保留版本数</w:t>
            </w:r>
          </w:p>
        </w:tc>
      </w:tr>
      <w:tr w14:paraId="1D81DD2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D7957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35E1E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auto_version_on_save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2C180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B54AB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86640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35C0C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保存时自动生成版本（1 - 开启，0 - 关闭）</w:t>
            </w:r>
          </w:p>
        </w:tc>
      </w:tr>
      <w:tr w14:paraId="6CA1E43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D5573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33019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version_retention_days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AA8D7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B6BF7">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1ED86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02140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版本保留天数（如 365 天）</w:t>
            </w:r>
          </w:p>
        </w:tc>
      </w:tr>
      <w:tr w14:paraId="5CF1A63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2DECF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66F6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created_at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0C37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2CD2A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A24D7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88ED1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规则创建时间</w:t>
            </w:r>
          </w:p>
        </w:tc>
      </w:tr>
      <w:tr w14:paraId="637C183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C2BE03">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D9B04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updated_at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4F8E5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91599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4DCD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8D7EF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规则最后更新时间</w:t>
            </w:r>
          </w:p>
        </w:tc>
      </w:tr>
    </w:tbl>
    <w:p w14:paraId="28FC2639">
      <w:pPr>
        <w:keepNext w:val="0"/>
        <w:keepLines w:val="0"/>
        <w:widowControl/>
        <w:numPr>
          <w:ilvl w:val="0"/>
          <w:numId w:val="0"/>
        </w:numPr>
        <w:suppressLineNumbers w:val="0"/>
        <w:tabs>
          <w:tab w:val="left" w:pos="720"/>
        </w:tabs>
        <w:spacing w:before="0" w:beforeAutospacing="0" w:after="120" w:afterAutospacing="0" w:line="360" w:lineRule="auto"/>
        <w:ind w:left="0" w:leftChars="0" w:right="0" w:rightChars="0" w:firstLine="480" w:firstLineChars="0"/>
        <w:jc w:val="center"/>
        <w:rPr>
          <w:rFonts w:hint="eastAsia" w:ascii="黑体" w:hAnsi="黑体" w:eastAsia="黑体" w:cs="黑体"/>
          <w:b/>
          <w:bCs/>
          <w:i w:val="0"/>
          <w:strike w:val="0"/>
          <w:color w:val="auto"/>
          <w:sz w:val="24"/>
          <w:szCs w:val="24"/>
          <w:u w:val="none"/>
        </w:rPr>
      </w:pPr>
    </w:p>
    <w:p w14:paraId="3C29ABAF">
      <w:pPr>
        <w:pStyle w:val="2"/>
        <w:spacing w:before="156" w:after="156"/>
        <w:jc w:val="center"/>
        <w:rPr>
          <w:rFonts w:hint="eastAsia" w:ascii="黑体" w:hAnsi="黑体" w:eastAsia="黑体" w:cs="黑体"/>
          <w:sz w:val="30"/>
          <w:szCs w:val="30"/>
          <w:lang w:val="en-US" w:eastAsia="zh-CN"/>
        </w:rPr>
      </w:pPr>
      <w:bookmarkStart w:id="112" w:name="_Toc13892"/>
      <w:bookmarkStart w:id="113" w:name="_Toc40533189"/>
    </w:p>
    <w:p w14:paraId="66DB55E7">
      <w:pPr>
        <w:pStyle w:val="2"/>
        <w:spacing w:before="156" w:after="156"/>
        <w:jc w:val="center"/>
        <w:rPr>
          <w:rFonts w:hint="eastAsia" w:ascii="黑体" w:hAnsi="黑体" w:eastAsia="黑体" w:cs="黑体"/>
          <w:sz w:val="30"/>
          <w:szCs w:val="30"/>
          <w:lang w:val="en-US" w:eastAsia="zh-CN"/>
        </w:rPr>
      </w:pPr>
    </w:p>
    <w:p w14:paraId="1CCC30DF">
      <w:pPr>
        <w:pStyle w:val="2"/>
        <w:spacing w:before="156" w:after="156"/>
        <w:jc w:val="center"/>
        <w:rPr>
          <w:rFonts w:hint="eastAsia" w:ascii="黑体" w:hAnsi="黑体" w:eastAsia="黑体" w:cs="黑体"/>
          <w:sz w:val="30"/>
          <w:szCs w:val="30"/>
          <w:lang w:val="en-US" w:eastAsia="zh-CN"/>
        </w:rPr>
      </w:pPr>
    </w:p>
    <w:p w14:paraId="2E2FCDFB">
      <w:pPr>
        <w:pStyle w:val="2"/>
        <w:spacing w:before="156" w:after="156"/>
        <w:jc w:val="center"/>
        <w:rPr>
          <w:rFonts w:hint="eastAsia" w:ascii="黑体" w:hAnsi="黑体" w:eastAsia="黑体" w:cs="黑体"/>
          <w:sz w:val="30"/>
          <w:szCs w:val="30"/>
          <w:lang w:val="en-US" w:eastAsia="zh-CN"/>
        </w:rPr>
      </w:pPr>
    </w:p>
    <w:p w14:paraId="57DE340D">
      <w:pPr>
        <w:pStyle w:val="2"/>
        <w:spacing w:before="156" w:after="156"/>
        <w:jc w:val="center"/>
        <w:rPr>
          <w:rFonts w:hint="eastAsia" w:ascii="黑体" w:hAnsi="黑体" w:eastAsia="黑体" w:cs="黑体"/>
          <w:sz w:val="30"/>
          <w:szCs w:val="30"/>
        </w:rPr>
      </w:pPr>
      <w:bookmarkStart w:id="114" w:name="_Toc20339"/>
      <w:r>
        <w:rPr>
          <w:rFonts w:hint="eastAsia" w:ascii="黑体" w:hAnsi="黑体" w:eastAsia="黑体" w:cs="黑体"/>
          <w:sz w:val="30"/>
          <w:szCs w:val="30"/>
          <w:lang w:val="en-US" w:eastAsia="zh-CN"/>
        </w:rPr>
        <w:t xml:space="preserve">第五章 </w:t>
      </w:r>
      <w:r>
        <w:rPr>
          <w:rFonts w:hint="eastAsia" w:ascii="黑体" w:hAnsi="黑体" w:eastAsia="黑体" w:cs="黑体"/>
          <w:sz w:val="30"/>
          <w:szCs w:val="30"/>
        </w:rPr>
        <w:t>详细设计与系统实现</w:t>
      </w:r>
      <w:bookmarkEnd w:id="112"/>
      <w:bookmarkEnd w:id="114"/>
    </w:p>
    <w:bookmarkEnd w:id="113"/>
    <w:p w14:paraId="408FDD19">
      <w:pPr>
        <w:pStyle w:val="4"/>
        <w:bidi w:val="0"/>
        <w:ind w:firstLine="480" w:firstLineChars="200"/>
        <w:rPr>
          <w:rFonts w:hint="eastAsia" w:ascii="黑体" w:hAnsi="黑体" w:eastAsia="黑体" w:cs="黑体"/>
          <w:b/>
          <w:bCs/>
          <w:sz w:val="24"/>
          <w:szCs w:val="24"/>
        </w:rPr>
      </w:pPr>
      <w:bookmarkStart w:id="115" w:name="_Toc1787515048"/>
      <w:bookmarkStart w:id="116" w:name="_Toc2955"/>
      <w:bookmarkStart w:id="117" w:name="_Toc103010570"/>
      <w:bookmarkStart w:id="118" w:name="_Toc711576618"/>
      <w:bookmarkStart w:id="119" w:name="_Toc495228418"/>
      <w:bookmarkStart w:id="120" w:name="_Toc90885493"/>
      <w:bookmarkStart w:id="121" w:name="_Toc1260655404"/>
      <w:bookmarkStart w:id="122" w:name="_Toc31344"/>
      <w:r>
        <w:rPr>
          <w:rFonts w:hint="eastAsia" w:ascii="黑体" w:hAnsi="黑体" w:eastAsia="黑体" w:cs="黑体"/>
          <w:b/>
          <w:bCs/>
          <w:sz w:val="24"/>
          <w:szCs w:val="24"/>
        </w:rPr>
        <w:t>5.1 用户登录注册模块设计与实现</w:t>
      </w:r>
      <w:bookmarkEnd w:id="115"/>
      <w:bookmarkEnd w:id="116"/>
      <w:bookmarkEnd w:id="117"/>
      <w:bookmarkEnd w:id="118"/>
      <w:bookmarkEnd w:id="119"/>
      <w:bookmarkEnd w:id="120"/>
      <w:bookmarkEnd w:id="121"/>
      <w:bookmarkEnd w:id="122"/>
    </w:p>
    <w:p w14:paraId="4FD84C2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lang w:val="en-US" w:eastAsia="zh-CN"/>
        </w:rPr>
      </w:pPr>
      <w:bookmarkStart w:id="123" w:name="OLE_LINK64"/>
      <w:bookmarkStart w:id="124" w:name="OLE_LINK65"/>
      <w:bookmarkStart w:id="125" w:name="_Hlk103044610"/>
      <w:bookmarkStart w:id="126" w:name="OLE_LINK326"/>
      <w:bookmarkStart w:id="127" w:name="OLE_LINK15"/>
      <w:bookmarkStart w:id="128" w:name="OLE_LINK28"/>
      <w:bookmarkStart w:id="129" w:name="_Hlk102749837"/>
      <w:r>
        <w:rPr>
          <w:rFonts w:hint="eastAsia" w:ascii="宋体" w:hAnsi="宋体" w:eastAsia="宋体" w:cs="宋体"/>
          <w:sz w:val="24"/>
          <w:lang w:val="en-US" w:eastAsia="zh-CN"/>
        </w:rPr>
        <w:t>用户登录注册模块是整个系统运行的基础，也是后续所有业务功能得以展开的前提。由于系统中的文档管理、版本追溯、协作邀请、组织管理和系统管理等功能都依赖于用户身份，因此在系统设计与实现过程中，首先需要保证用户能够顺利完成注册、登录以及基本信息维护等操作。与此同时，为了保证后续访问控制的有效性，系统还需要在用户登录成功后建立稳定的身份认证机制，以便后端能够准确识别请求来源并判断用户权限。</w:t>
      </w:r>
    </w:p>
    <w:p w14:paraId="77B7B202">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具体实现上，本系统为未注册用户提供了注册入口。用户进入注册页面后，需要填写用户名、邮箱和密码等基本信息，前端会先对输入内容进行基础校验，例如用户名长度是否合法、邮箱格式是否正确、密码长度是否满足要求等。当前端校验通过后，注册请求会被发送到后端接口。后端在接收到请求后，会进一步检查用户名或邮箱是否已被占用，若不存在重复信息，则对用户密码进行加密处理，再将用户数据写入数据库中。注册完成后，用户即可使用注册时填写的邮箱和密码登录系统。</w:t>
      </w:r>
    </w:p>
    <w:p w14:paraId="7747344B">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相较于注册流程，登录流程更加直接。用户在登录页面输入邮箱和密码后，前端会将数据提交给后端认证接口。后端首先根据邮箱查询对应用户信息，再对用户输入的密码与数据库中保存的密码摘要进行比对。当账号存在且密码校验通过后，系统会生成对应的 JWT 令牌，并将其返回给前端。前端在接收到令牌后，会将其保存到本地存储中，并在后续请求中通过请求头携带该令牌。这样一来，后端便可以在每次接口访问时解析令牌，识别当前用户身份，从而为权限校验和业务处理提供依据。</w:t>
      </w:r>
    </w:p>
    <w:p w14:paraId="056AB53E">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除了注册与登录功能外，系统还支持用户查看个人信息和修改登录密码。用户在进入个人中心后，可以查看当前账号的基本资料、角色信息和所属组织信息，同时也可以对用户名等个人资料进行修改。在密码修改功能中，用户需要输入旧密码和新密码，后端会先校验旧密码是否正确，校验通过后再将新密码加密后写回数据库。通过这一机制，系统能够在保证账户安全的前提下，为用户提供基本的账户维护能力。</w:t>
      </w:r>
    </w:p>
    <w:p w14:paraId="55EB9DC0">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从实现效果来看，用户登录注册模块不仅完成了账号创建和身份认证的基本任务，也为系统其余模块提供了可靠的用户身份基础。用户登录成功后，系统能够根据用户角色和权限信息跳转到相应页面，并在后续访问中持续维持认证状态，从而为文档管理、协作控制和后台管理等功能的正常运行提供保障。</w:t>
      </w:r>
    </w:p>
    <w:bookmarkEnd w:id="123"/>
    <w:bookmarkEnd w:id="124"/>
    <w:p w14:paraId="280B9495">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hint="eastAsia" w:ascii="宋体" w:hAnsi="宋体" w:eastAsia="宋体" w:cs="宋体"/>
          <w:sz w:val="24"/>
          <w:lang w:eastAsia="zh-CN"/>
        </w:rPr>
        <w:t>用户登录注册界面图</w:t>
      </w:r>
      <w:r>
        <w:rPr>
          <w:rFonts w:hint="eastAsia" w:ascii="宋体" w:hAnsi="宋体" w:eastAsia="宋体" w:cs="宋体"/>
          <w:sz w:val="24"/>
        </w:rPr>
        <w:t>如图5.1</w:t>
      </w:r>
      <w:r>
        <w:rPr>
          <w:rFonts w:hint="eastAsia" w:ascii="宋体" w:hAnsi="宋体" w:eastAsia="宋体" w:cs="宋体"/>
          <w:sz w:val="24"/>
          <w:lang w:eastAsia="zh-CN"/>
        </w:rPr>
        <w:t>，</w:t>
      </w:r>
      <w:r>
        <w:rPr>
          <w:rFonts w:hint="eastAsia" w:ascii="宋体" w:hAnsi="宋体" w:eastAsia="宋体" w:cs="宋体"/>
          <w:sz w:val="24"/>
        </w:rPr>
        <w:t>如图5.</w:t>
      </w:r>
      <w:r>
        <w:rPr>
          <w:rFonts w:hint="eastAsia" w:ascii="宋体" w:hAnsi="宋体" w:eastAsia="宋体" w:cs="宋体"/>
          <w:sz w:val="24"/>
          <w:lang w:val="en-US" w:eastAsia="zh-CN"/>
        </w:rPr>
        <w:t>2</w:t>
      </w:r>
      <w:r>
        <w:rPr>
          <w:rFonts w:hint="eastAsia" w:ascii="宋体" w:hAnsi="宋体" w:eastAsia="宋体" w:cs="宋体"/>
          <w:sz w:val="24"/>
        </w:rPr>
        <w:t>：</w:t>
      </w:r>
      <w:bookmarkEnd w:id="125"/>
      <w:bookmarkEnd w:id="126"/>
    </w:p>
    <w:p w14:paraId="736A6B2B">
      <w:pPr>
        <w:tabs>
          <w:tab w:val="left" w:pos="900"/>
        </w:tabs>
        <w:jc w:val="center"/>
        <w:rPr>
          <w:rFonts w:hint="eastAsia" w:ascii="宋体" w:hAnsi="宋体" w:eastAsia="宋体" w:cs="宋体"/>
          <w:b w:val="0"/>
          <w:bCs/>
          <w:sz w:val="21"/>
          <w:szCs w:val="21"/>
        </w:rPr>
      </w:pPr>
      <w:bookmarkStart w:id="130" w:name="_Hlk103043879"/>
      <w:bookmarkStart w:id="131" w:name="OLE_LINK314"/>
      <w:r>
        <w:drawing>
          <wp:inline distT="0" distB="0" distL="114300" distR="114300">
            <wp:extent cx="5926455" cy="3100070"/>
            <wp:effectExtent l="0" t="0" r="1905" b="889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2"/>
                    <a:stretch>
                      <a:fillRect/>
                    </a:stretch>
                  </pic:blipFill>
                  <pic:spPr>
                    <a:xfrm>
                      <a:off x="0" y="0"/>
                      <a:ext cx="5926455" cy="3100070"/>
                    </a:xfrm>
                    <a:prstGeom prst="rect">
                      <a:avLst/>
                    </a:prstGeom>
                    <a:noFill/>
                    <a:ln>
                      <a:noFill/>
                    </a:ln>
                  </pic:spPr>
                </pic:pic>
              </a:graphicData>
            </a:graphic>
          </wp:inline>
        </w:drawing>
      </w:r>
      <w:r>
        <w:rPr>
          <w:rFonts w:hint="eastAsia" w:ascii="宋体" w:hAnsi="宋体" w:eastAsia="宋体" w:cs="宋体"/>
          <w:b w:val="0"/>
          <w:bCs/>
          <w:sz w:val="21"/>
          <w:szCs w:val="21"/>
        </w:rPr>
        <w:t>图5.1 用户登录界面图</w:t>
      </w:r>
    </w:p>
    <w:p w14:paraId="3E6D160B">
      <w:pPr>
        <w:tabs>
          <w:tab w:val="left" w:pos="900"/>
        </w:tabs>
        <w:jc w:val="center"/>
      </w:pPr>
    </w:p>
    <w:p w14:paraId="73F49511">
      <w:pPr>
        <w:tabs>
          <w:tab w:val="left" w:pos="900"/>
        </w:tabs>
        <w:jc w:val="center"/>
      </w:pPr>
      <w:r>
        <w:drawing>
          <wp:inline distT="0" distB="0" distL="114300" distR="114300">
            <wp:extent cx="5926455" cy="3100070"/>
            <wp:effectExtent l="0" t="0" r="1905" b="889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3"/>
                    <a:stretch>
                      <a:fillRect/>
                    </a:stretch>
                  </pic:blipFill>
                  <pic:spPr>
                    <a:xfrm>
                      <a:off x="0" y="0"/>
                      <a:ext cx="5926455" cy="3100070"/>
                    </a:xfrm>
                    <a:prstGeom prst="rect">
                      <a:avLst/>
                    </a:prstGeom>
                    <a:noFill/>
                    <a:ln>
                      <a:noFill/>
                    </a:ln>
                  </pic:spPr>
                </pic:pic>
              </a:graphicData>
            </a:graphic>
          </wp:inline>
        </w:drawing>
      </w:r>
    </w:p>
    <w:p w14:paraId="3E697F98">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2</w:t>
      </w:r>
      <w:r>
        <w:rPr>
          <w:rFonts w:hint="eastAsia" w:ascii="宋体" w:hAnsi="宋体" w:eastAsia="宋体" w:cs="宋体"/>
          <w:b w:val="0"/>
          <w:bCs/>
          <w:sz w:val="21"/>
          <w:szCs w:val="21"/>
        </w:rPr>
        <w:t xml:space="preserve"> 用户注册界面图</w:t>
      </w:r>
      <w:bookmarkEnd w:id="127"/>
      <w:bookmarkEnd w:id="130"/>
      <w:bookmarkEnd w:id="131"/>
      <w:bookmarkStart w:id="132" w:name="OLE_LINK327"/>
      <w:bookmarkStart w:id="133" w:name="OLE_LINK328"/>
    </w:p>
    <w:bookmarkEnd w:id="128"/>
    <w:bookmarkEnd w:id="129"/>
    <w:bookmarkEnd w:id="132"/>
    <w:bookmarkEnd w:id="133"/>
    <w:p w14:paraId="5480EF34">
      <w:pPr>
        <w:pStyle w:val="31"/>
        <w:spacing w:before="156" w:after="156"/>
        <w:ind w:firstLine="480" w:firstLineChars="200"/>
        <w:rPr>
          <w:rFonts w:hint="eastAsia" w:ascii="黑体" w:hAnsi="黑体" w:eastAsia="黑体" w:cs="黑体"/>
          <w:b/>
          <w:bCs/>
          <w:sz w:val="24"/>
          <w:szCs w:val="24"/>
        </w:rPr>
      </w:pPr>
      <w:bookmarkStart w:id="134" w:name="_Toc1538306488"/>
      <w:bookmarkStart w:id="135" w:name="_Toc31422"/>
      <w:bookmarkStart w:id="136" w:name="_Toc103010573"/>
      <w:bookmarkStart w:id="137" w:name="_Toc10049"/>
      <w:bookmarkStart w:id="138" w:name="_Hlk102749759"/>
      <w:bookmarkStart w:id="139" w:name="OLE_LINK25"/>
      <w:r>
        <w:rPr>
          <w:rFonts w:hint="eastAsia" w:ascii="黑体" w:hAnsi="黑体" w:eastAsia="黑体" w:cs="黑体"/>
          <w:b/>
          <w:bCs/>
          <w:sz w:val="24"/>
          <w:szCs w:val="24"/>
        </w:rPr>
        <w:t>5.2 用户功能模块设计与实现</w:t>
      </w:r>
      <w:bookmarkEnd w:id="134"/>
      <w:bookmarkEnd w:id="135"/>
      <w:bookmarkEnd w:id="136"/>
      <w:bookmarkEnd w:id="137"/>
    </w:p>
    <w:p w14:paraId="0E0E10D0">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ascii="宋体" w:hAnsi="宋体" w:eastAsia="宋体" w:cs="宋体"/>
          <w:sz w:val="24"/>
          <w:szCs w:val="24"/>
        </w:rPr>
      </w:pPr>
      <w:bookmarkStart w:id="140" w:name="OLE_LINK33"/>
      <w:bookmarkStart w:id="141" w:name="OLE_LINK31"/>
      <w:bookmarkStart w:id="142" w:name="_Hlk102749865"/>
      <w:bookmarkStart w:id="143" w:name="OLE_LINK27"/>
      <w:bookmarkStart w:id="144" w:name="OLE_LINK26"/>
      <w:r>
        <w:rPr>
          <w:rFonts w:ascii="宋体" w:hAnsi="宋体" w:eastAsia="宋体" w:cs="宋体"/>
          <w:sz w:val="24"/>
          <w:szCs w:val="24"/>
          <w:lang w:val="en-US" w:eastAsia="zh-CN"/>
        </w:rPr>
        <w:t>用户功能模块作为文档在线协作与版本管理系统登录后的核心门户，是承载用户日常文档操作、快捷功能入口与个人数据展示的核心载体，是用户进入系统后优先访问的统一操作界面。该模块承担着系统功能导航、个人数据统计、文档快捷操作等核心职责，所有文档相关业务功能均基于此页面进行展开与跳转。</w:t>
      </w:r>
    </w:p>
    <w:p w14:paraId="1E11238A">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ascii="宋体" w:hAnsi="宋体" w:eastAsia="宋体" w:cs="宋体"/>
          <w:sz w:val="24"/>
          <w:szCs w:val="24"/>
        </w:rPr>
      </w:pPr>
      <w:r>
        <w:rPr>
          <w:rFonts w:ascii="宋体" w:hAnsi="宋体" w:eastAsia="宋体" w:cs="宋体"/>
          <w:sz w:val="24"/>
          <w:szCs w:val="24"/>
          <w:lang w:val="en-US" w:eastAsia="zh-CN"/>
        </w:rPr>
        <w:t>在进入模块页面后，系统将根据当前登录用户的身份信息，个性化展示用户专属仪表盘。左侧为系统功能导航栏，清晰呈现仪表盘、我的文档、共享文档、待处理邀请、个人中心等核心功能入口，便于用户快速切换操作；中间区域为数据统计区，直观展示我的文档数量、共享文档数量、待处理邀请数、版本总数等核心数据，同时提供新建文档、我的文档、共享文档、待处理邀请等快捷操作入口；下方区域则展示最近访问文档列表与待处理事项面板，方便用户快速追溯历史操作与处理协作任务，界面采用左右分栏 + 卡片式布局，兼顾信息丰富度与操作便捷性。</w:t>
      </w:r>
    </w:p>
    <w:p w14:paraId="4AEA0360">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ascii="宋体" w:hAnsi="宋体" w:eastAsia="宋体" w:cs="宋体"/>
          <w:sz w:val="24"/>
          <w:szCs w:val="24"/>
          <w:lang w:val="en-US" w:eastAsia="zh-CN"/>
        </w:rPr>
        <w:t>用户可通过该模块快速创建新文档、查看与管理个人所有文档、访问共享文档、处理协作邀请，系统会根据用户权限动态展示可操作内容，确保仅授权用户可执行对应操作。在点击对应文档后，页面将跳转至文档详情与编辑界面；在点击快捷操作按钮后，系统将直接执行对应功能并刷新页面数据，为用户提供一站式、高效便捷的文档操作体验。</w:t>
      </w:r>
      <w:bookmarkEnd w:id="140"/>
      <w:bookmarkStart w:id="145" w:name="OLE_LINK69"/>
    </w:p>
    <w:p w14:paraId="603D36CA">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用户登录模块界面</w:t>
      </w:r>
      <w:bookmarkEnd w:id="145"/>
      <w:r>
        <w:rPr>
          <w:rFonts w:hint="eastAsia"/>
          <w:sz w:val="24"/>
        </w:rPr>
        <w:t>如图5</w:t>
      </w:r>
      <w:r>
        <w:rPr>
          <w:sz w:val="24"/>
        </w:rPr>
        <w:t>.</w:t>
      </w:r>
      <w:r>
        <w:rPr>
          <w:rFonts w:hint="eastAsia"/>
          <w:sz w:val="24"/>
          <w:lang w:val="en-US" w:eastAsia="zh-CN"/>
        </w:rPr>
        <w:t>3</w:t>
      </w:r>
      <w:r>
        <w:rPr>
          <w:rFonts w:hint="eastAsia"/>
          <w:sz w:val="24"/>
        </w:rPr>
        <w:t>：</w:t>
      </w:r>
    </w:p>
    <w:p w14:paraId="76D0547D">
      <w:pPr>
        <w:tabs>
          <w:tab w:val="left" w:pos="900"/>
        </w:tabs>
        <w:jc w:val="center"/>
      </w:pPr>
      <w:bookmarkStart w:id="146" w:name="OLE_LINK315"/>
      <w:bookmarkStart w:id="147" w:name="_Toc1970965008"/>
      <w:bookmarkStart w:id="148" w:name="_Toc103010575"/>
      <w:bookmarkStart w:id="149" w:name="OLE_LINK316"/>
      <w:r>
        <w:drawing>
          <wp:inline distT="0" distB="0" distL="114300" distR="114300">
            <wp:extent cx="5926455" cy="3100070"/>
            <wp:effectExtent l="0" t="0" r="1905" b="889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4"/>
                    <a:stretch>
                      <a:fillRect/>
                    </a:stretch>
                  </pic:blipFill>
                  <pic:spPr>
                    <a:xfrm>
                      <a:off x="0" y="0"/>
                      <a:ext cx="5926455" cy="3100070"/>
                    </a:xfrm>
                    <a:prstGeom prst="rect">
                      <a:avLst/>
                    </a:prstGeom>
                    <a:noFill/>
                    <a:ln>
                      <a:noFill/>
                    </a:ln>
                  </pic:spPr>
                </pic:pic>
              </a:graphicData>
            </a:graphic>
          </wp:inline>
        </w:drawing>
      </w:r>
    </w:p>
    <w:p w14:paraId="4D7ACB26">
      <w:pPr>
        <w:tabs>
          <w:tab w:val="left" w:pos="900"/>
        </w:tabs>
        <w:jc w:val="cente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 xml:space="preserve"> 用户功能模块界面图</w:t>
      </w:r>
      <w:bookmarkEnd w:id="146"/>
      <w:bookmarkEnd w:id="147"/>
      <w:bookmarkEnd w:id="148"/>
      <w:bookmarkEnd w:id="149"/>
    </w:p>
    <w:p w14:paraId="6C6089E0">
      <w:pPr>
        <w:tabs>
          <w:tab w:val="left" w:pos="900"/>
        </w:tabs>
        <w:jc w:val="center"/>
      </w:pPr>
      <w:r>
        <w:drawing>
          <wp:inline distT="0" distB="0" distL="114300" distR="114300">
            <wp:extent cx="5925185" cy="3199130"/>
            <wp:effectExtent l="0" t="0" r="3175" b="12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5"/>
                    <a:stretch>
                      <a:fillRect/>
                    </a:stretch>
                  </pic:blipFill>
                  <pic:spPr>
                    <a:xfrm>
                      <a:off x="0" y="0"/>
                      <a:ext cx="5925185" cy="3199130"/>
                    </a:xfrm>
                    <a:prstGeom prst="rect">
                      <a:avLst/>
                    </a:prstGeom>
                    <a:noFill/>
                    <a:ln>
                      <a:noFill/>
                    </a:ln>
                  </pic:spPr>
                </pic:pic>
              </a:graphicData>
            </a:graphic>
          </wp:inline>
        </w:drawing>
      </w:r>
    </w:p>
    <w:p w14:paraId="3CC23F99">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w:t>
      </w:r>
      <w:r>
        <w:rPr>
          <w:rFonts w:hint="default" w:ascii="Times New Roman" w:hAnsi="Times New Roman" w:eastAsia="黑体" w:cs="Times New Roman"/>
          <w:b w:val="0"/>
          <w:bCs/>
          <w:sz w:val="21"/>
          <w:szCs w:val="21"/>
        </w:rPr>
        <w:t>5.</w:t>
      </w:r>
      <w:r>
        <w:rPr>
          <w:rFonts w:hint="eastAsia" w:ascii="Times New Roman" w:hAnsi="Times New Roman" w:eastAsia="黑体" w:cs="Times New Roman"/>
          <w:b w:val="0"/>
          <w:bCs/>
          <w:sz w:val="21"/>
          <w:szCs w:val="21"/>
          <w:lang w:val="en-US" w:eastAsia="zh-CN"/>
        </w:rPr>
        <w:t>4</w:t>
      </w:r>
      <w:r>
        <w:rPr>
          <w:rFonts w:hint="eastAsia"/>
          <w:b w:val="0"/>
          <w:bCs/>
          <w:sz w:val="21"/>
          <w:szCs w:val="21"/>
        </w:rPr>
        <w:t xml:space="preserve"> </w:t>
      </w:r>
      <w:r>
        <w:rPr>
          <w:rFonts w:hint="eastAsia" w:ascii="宋体" w:hAnsi="宋体" w:eastAsia="宋体" w:cs="宋体"/>
          <w:b w:val="0"/>
          <w:bCs/>
          <w:sz w:val="21"/>
          <w:szCs w:val="21"/>
        </w:rPr>
        <w:t>用户模块</w:t>
      </w:r>
      <w:r>
        <w:rPr>
          <w:rFonts w:hint="eastAsia" w:ascii="宋体" w:hAnsi="宋体" w:eastAsia="宋体" w:cs="宋体"/>
          <w:b w:val="0"/>
          <w:bCs/>
          <w:sz w:val="21"/>
          <w:szCs w:val="21"/>
          <w:lang w:val="en-US" w:eastAsia="zh-CN"/>
        </w:rPr>
        <w:t>结构</w:t>
      </w:r>
      <w:r>
        <w:rPr>
          <w:rFonts w:hint="eastAsia" w:ascii="宋体" w:hAnsi="宋体" w:eastAsia="宋体" w:cs="宋体"/>
          <w:b w:val="0"/>
          <w:bCs/>
          <w:sz w:val="21"/>
          <w:szCs w:val="21"/>
        </w:rPr>
        <w:t>图</w:t>
      </w:r>
    </w:p>
    <w:p w14:paraId="145F44DC">
      <w:pPr>
        <w:tabs>
          <w:tab w:val="left" w:pos="900"/>
        </w:tabs>
        <w:jc w:val="center"/>
        <w:rPr>
          <w:rFonts w:hint="eastAsia" w:eastAsia="黑体"/>
          <w:b/>
          <w:sz w:val="24"/>
          <w:lang w:eastAsia="zh-CN"/>
        </w:rPr>
      </w:pPr>
    </w:p>
    <w:bookmarkEnd w:id="141"/>
    <w:bookmarkEnd w:id="142"/>
    <w:p w14:paraId="6115C296">
      <w:pPr>
        <w:pStyle w:val="31"/>
        <w:spacing w:before="156" w:after="156"/>
        <w:ind w:firstLine="480" w:firstLineChars="200"/>
        <w:rPr>
          <w:rFonts w:hint="eastAsia" w:ascii="黑体" w:hAnsi="黑体" w:eastAsia="黑体" w:cs="黑体"/>
          <w:b/>
          <w:bCs/>
          <w:sz w:val="24"/>
          <w:szCs w:val="24"/>
        </w:rPr>
      </w:pPr>
      <w:bookmarkStart w:id="150" w:name="_Toc9401"/>
      <w:bookmarkStart w:id="151" w:name="_Toc1073634481"/>
      <w:bookmarkStart w:id="152" w:name="_Toc103010576"/>
      <w:bookmarkStart w:id="153" w:name="_Toc14882"/>
      <w:r>
        <w:rPr>
          <w:rFonts w:hint="eastAsia" w:ascii="黑体" w:hAnsi="黑体" w:eastAsia="黑体" w:cs="黑体"/>
          <w:b/>
          <w:bCs/>
          <w:sz w:val="24"/>
          <w:szCs w:val="24"/>
        </w:rPr>
        <w:t>5.3 文档版本管理设计与实现</w:t>
      </w:r>
      <w:bookmarkEnd w:id="150"/>
      <w:bookmarkEnd w:id="151"/>
      <w:bookmarkEnd w:id="152"/>
      <w:bookmarkEnd w:id="153"/>
    </w:p>
    <w:p w14:paraId="52C35767">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在文档协作场景中，版本管理是保证内容可追溯性的重要手段。由于文档内容会随着编辑过程不断变化，如果缺乏有效的版本保存机制，一旦出现误删、误改或需要回顾历史内容的情况，用户往往难以及时找回正确结果。因此，在本系统中，文档版本管理模块被作为核心功能之一进行设计与实现，其主要目标在于对文档修改过程中的关键状态进行保存，并支持用户后续查看版本历史、对比版本差异以及恢复历史版本。</w:t>
      </w:r>
    </w:p>
    <w:p w14:paraId="2CE3DF02">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从设计思路来看，本系统采用“当前文档内容与历史版本记录分离”的方式进行版本管理。也就是说，文档主表中保存的是当前最新内容，而文档版本表则负责记录历史版本快照。这样设计的好处在于，一方面可以保证当前文档访问和编辑过程较为直接，另一方面也便于系统以独立形式保存多个历史版本，从而增强版本记录的完整性和可管理性。</w:t>
      </w:r>
    </w:p>
    <w:p w14:paraId="70EBBB88">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在具体实现过程中，系统支持用户以手动方式保存版本节点。当用户在编辑页面中点击“保存版本”按钮后，前端会将版本标签、变更说明等信息提交给后端，后端则读取当前文档内容，结合已有版本记录生成新的版本号，并将该次版本的标题、内容、字数、创建人、创建时间和说明信息写入版本表中。这样一来，系统就形成了清晰的版本迭代链条，用户后续可以按照时间顺序查看历史版本。</w:t>
      </w:r>
    </w:p>
    <w:p w14:paraId="68B5EF7D">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除了手动创建版本外，系统还在一定程度上支持结合版本规则进行自动保存。具体来说，当文档内容发生更新且满足相应条件时，后端可以依据全局版本规则决定是否生成新的版本记录。虽然当前实现并未引入更复杂的智能合并策略，但通过基础版本规则的配置，系统已经能够在一定程度上减少手动操作带来的负担，并提高版本记录保存的规范性。</w:t>
      </w:r>
    </w:p>
    <w:p w14:paraId="4010F85D">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为了方便用户理解文档演变过程，系统在版本历史页面中提供了版本列表展示功能。用户进入版本历史页面后，可以查看该文档已经保存的所有版本记录，包括版本号、版本标签、创建人、创建时间以及简要说明等信息。若用户需要进一步查看某一版本的具体内容，可以点击对应操作进入版本预览界面，系统会加载并显示该历史版本所保存的完整文档内容。</w:t>
      </w:r>
    </w:p>
    <w:p w14:paraId="01812BEF">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仅仅保存版本仍然不够，系统还需要帮助用户识别不同版本之间的变化。因此，在版本管理模块中，还实现了版本差异对比功能。用户在版本历史页面中选择两个版本后，可以进入版本对比界面。后端根据两个版本的内容计算差异结果，前端再将差异信息以可视化方式展示出来，使用户能够更直观地看到新增、删除和修改的内容。相比单纯查看完整文本，这种方式更有利于快速把握文档变化重点。</w:t>
      </w:r>
    </w:p>
    <w:p w14:paraId="3AB9F56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rPr>
      </w:pPr>
      <w:r>
        <w:rPr>
          <w:rFonts w:hint="eastAsia"/>
          <w:sz w:val="24"/>
        </w:rPr>
        <w:t>此外，当用户确认某个历史版本更符合需求时，系统还支持版本恢复操作。恢复时，后端会读取指定历史版本中的标题和内容，并将其重新写回当前文档，同时生成新的版本记录，用于保留本次恢复行为。通过这一设计，系统既能够让用户回到历史状态，又不会破坏原有版本链条的连续性，从而保证整个版本演进过程始终保持可追溯。</w:t>
      </w:r>
    </w:p>
    <w:p w14:paraId="35EE153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hint="eastAsia"/>
          <w:sz w:val="24"/>
        </w:rPr>
        <w:t>总体而言，文档版本管理模块的实现使系统具备了较为完整的版本保存、历史查看、差异对比和内容恢复能力。虽然当前实现仍然偏向基础版本管理，但已经能够较好地满足一般团队协作场景下的文档回溯需求，也为后续进一步扩展更细粒度的版本治理策略奠定了基础。</w:t>
      </w:r>
    </w:p>
    <w:p w14:paraId="10E8386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hint="eastAsia"/>
          <w:sz w:val="24"/>
        </w:rPr>
        <w:t>文档版本管理界面如图5</w:t>
      </w:r>
      <w:r>
        <w:rPr>
          <w:sz w:val="24"/>
        </w:rPr>
        <w:t>.</w:t>
      </w:r>
      <w:r>
        <w:rPr>
          <w:rFonts w:hint="eastAsia"/>
          <w:sz w:val="24"/>
          <w:lang w:val="en-US" w:eastAsia="zh-CN"/>
        </w:rPr>
        <w:t>5</w:t>
      </w:r>
      <w:r>
        <w:rPr>
          <w:rFonts w:hint="eastAsia"/>
          <w:sz w:val="24"/>
        </w:rPr>
        <w:t>：</w:t>
      </w:r>
    </w:p>
    <w:p w14:paraId="09F9AD18">
      <w:pPr>
        <w:tabs>
          <w:tab w:val="left" w:pos="900"/>
        </w:tabs>
        <w:jc w:val="center"/>
      </w:pPr>
      <w:bookmarkStart w:id="154" w:name="_Toc1943421681"/>
      <w:bookmarkStart w:id="155" w:name="_Hlk103044216"/>
      <w:bookmarkStart w:id="156" w:name="OLE_LINK317"/>
      <w:bookmarkStart w:id="157" w:name="_Toc103010578"/>
      <w:r>
        <w:rPr>
          <w:rFonts w:ascii="宋体" w:hAnsi="宋体" w:eastAsia="宋体" w:cs="宋体"/>
          <w:sz w:val="24"/>
          <w:szCs w:val="24"/>
        </w:rPr>
        <w:drawing>
          <wp:inline distT="0" distB="0" distL="114300" distR="114300">
            <wp:extent cx="5935980" cy="3105150"/>
            <wp:effectExtent l="0" t="0" r="7620" b="3810"/>
            <wp:docPr id="3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IMG_256"/>
                    <pic:cNvPicPr>
                      <a:picLocks noChangeAspect="1"/>
                    </pic:cNvPicPr>
                  </pic:nvPicPr>
                  <pic:blipFill>
                    <a:blip r:embed="rId26"/>
                    <a:stretch>
                      <a:fillRect/>
                    </a:stretch>
                  </pic:blipFill>
                  <pic:spPr>
                    <a:xfrm>
                      <a:off x="0" y="0"/>
                      <a:ext cx="5935980" cy="3105150"/>
                    </a:xfrm>
                    <a:prstGeom prst="rect">
                      <a:avLst/>
                    </a:prstGeom>
                    <a:noFill/>
                    <a:ln w="9525">
                      <a:noFill/>
                    </a:ln>
                  </pic:spPr>
                </pic:pic>
              </a:graphicData>
            </a:graphic>
          </wp:inline>
        </w:drawing>
      </w:r>
    </w:p>
    <w:p w14:paraId="1ECCC24A">
      <w:pPr>
        <w:tabs>
          <w:tab w:val="left" w:pos="900"/>
        </w:tabs>
        <w:jc w:val="center"/>
        <w:rPr>
          <w:rFonts w:hint="eastAsia" w:eastAsia="黑体"/>
          <w:b/>
          <w:sz w:val="24"/>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5</w:t>
      </w:r>
      <w:r>
        <w:rPr>
          <w:rFonts w:hint="eastAsia" w:ascii="宋体" w:hAnsi="宋体" w:eastAsia="宋体" w:cs="宋体"/>
          <w:b w:val="0"/>
          <w:bCs/>
          <w:sz w:val="21"/>
          <w:szCs w:val="21"/>
        </w:rPr>
        <w:t xml:space="preserve"> 文档版本管理模块界面图</w:t>
      </w:r>
    </w:p>
    <w:bookmarkEnd w:id="154"/>
    <w:bookmarkEnd w:id="155"/>
    <w:bookmarkEnd w:id="156"/>
    <w:bookmarkEnd w:id="157"/>
    <w:p w14:paraId="7323A986">
      <w:pPr>
        <w:spacing w:line="460" w:lineRule="exact"/>
        <w:ind w:firstLine="480" w:firstLineChars="200"/>
        <w:rPr>
          <w:sz w:val="24"/>
        </w:rPr>
      </w:pPr>
      <w:r>
        <w:rPr>
          <w:rFonts w:hint="eastAsia"/>
          <w:sz w:val="24"/>
        </w:rPr>
        <w:t>文档版本管理模块</w:t>
      </w:r>
      <w:r>
        <w:rPr>
          <w:rFonts w:hint="eastAsia"/>
          <w:sz w:val="24"/>
          <w:lang w:eastAsia="zh-CN"/>
        </w:rPr>
        <w:t>结构</w:t>
      </w:r>
      <w:r>
        <w:rPr>
          <w:rFonts w:hint="eastAsia"/>
          <w:sz w:val="24"/>
        </w:rPr>
        <w:t>图如图5</w:t>
      </w:r>
      <w:r>
        <w:rPr>
          <w:sz w:val="24"/>
        </w:rPr>
        <w:t>.</w:t>
      </w:r>
      <w:r>
        <w:rPr>
          <w:rFonts w:hint="eastAsia"/>
          <w:sz w:val="24"/>
          <w:lang w:val="en-US" w:eastAsia="zh-CN"/>
        </w:rPr>
        <w:t>6</w:t>
      </w:r>
      <w:r>
        <w:rPr>
          <w:rFonts w:hint="eastAsia"/>
          <w:sz w:val="24"/>
        </w:rPr>
        <w:t>：</w:t>
      </w:r>
    </w:p>
    <w:p w14:paraId="4DD426FA">
      <w:pPr>
        <w:tabs>
          <w:tab w:val="left" w:pos="900"/>
        </w:tabs>
        <w:jc w:val="center"/>
      </w:pPr>
      <w:r>
        <w:drawing>
          <wp:inline distT="0" distB="0" distL="114300" distR="114300">
            <wp:extent cx="5932170" cy="2206625"/>
            <wp:effectExtent l="0" t="0" r="11430" b="317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27"/>
                    <a:stretch>
                      <a:fillRect/>
                    </a:stretch>
                  </pic:blipFill>
                  <pic:spPr>
                    <a:xfrm>
                      <a:off x="0" y="0"/>
                      <a:ext cx="5932170" cy="2206625"/>
                    </a:xfrm>
                    <a:prstGeom prst="rect">
                      <a:avLst/>
                    </a:prstGeom>
                    <a:noFill/>
                    <a:ln>
                      <a:noFill/>
                    </a:ln>
                  </pic:spPr>
                </pic:pic>
              </a:graphicData>
            </a:graphic>
          </wp:inline>
        </w:drawing>
      </w:r>
    </w:p>
    <w:p w14:paraId="537F9742">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6</w:t>
      </w:r>
      <w:r>
        <w:rPr>
          <w:rFonts w:hint="eastAsia" w:ascii="宋体" w:hAnsi="宋体" w:eastAsia="宋体" w:cs="宋体"/>
          <w:b w:val="0"/>
          <w:bCs/>
          <w:sz w:val="21"/>
          <w:szCs w:val="21"/>
        </w:rPr>
        <w:t xml:space="preserve"> 文档版本管理模块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p w14:paraId="50A8FFBB">
      <w:pPr>
        <w:pStyle w:val="31"/>
        <w:spacing w:before="156" w:after="156"/>
        <w:ind w:firstLine="480" w:firstLineChars="200"/>
        <w:rPr>
          <w:rFonts w:hint="eastAsia" w:ascii="黑体" w:hAnsi="黑体" w:eastAsia="黑体" w:cs="黑体"/>
          <w:b/>
          <w:bCs/>
          <w:sz w:val="24"/>
          <w:szCs w:val="24"/>
        </w:rPr>
      </w:pPr>
      <w:bookmarkStart w:id="158" w:name="_Toc3440"/>
      <w:bookmarkStart w:id="159" w:name="_Toc12798"/>
      <w:bookmarkStart w:id="160" w:name="_Toc103010579"/>
      <w:bookmarkStart w:id="161" w:name="_Toc2009405344"/>
      <w:r>
        <w:rPr>
          <w:rFonts w:hint="eastAsia" w:ascii="黑体" w:hAnsi="黑体" w:eastAsia="黑体" w:cs="黑体"/>
          <w:b/>
          <w:bCs/>
          <w:sz w:val="24"/>
          <w:szCs w:val="24"/>
        </w:rPr>
        <w:t>5.4 文档在线协作设计与实现</w:t>
      </w:r>
      <w:bookmarkEnd w:id="158"/>
      <w:bookmarkEnd w:id="159"/>
      <w:bookmarkEnd w:id="160"/>
      <w:bookmarkEnd w:id="161"/>
    </w:p>
    <w:bookmarkEnd w:id="138"/>
    <w:bookmarkEnd w:id="139"/>
    <w:bookmarkEnd w:id="143"/>
    <w:bookmarkEnd w:id="144"/>
    <w:p w14:paraId="595E65CB">
      <w:pPr>
        <w:spacing w:line="460" w:lineRule="exact"/>
        <w:ind w:firstLine="480" w:firstLineChars="200"/>
        <w:rPr>
          <w:rFonts w:hint="eastAsia"/>
          <w:sz w:val="24"/>
          <w:lang w:val="en-US" w:eastAsia="zh-CN"/>
        </w:rPr>
      </w:pPr>
      <w:bookmarkStart w:id="162" w:name="_Toc1804889201"/>
      <w:bookmarkStart w:id="163" w:name="_Toc1616673853"/>
      <w:bookmarkStart w:id="164" w:name="_Toc131788583"/>
      <w:bookmarkStart w:id="165" w:name="_Toc651607834"/>
      <w:bookmarkStart w:id="166" w:name="OLE_LINK16"/>
      <w:bookmarkStart w:id="167" w:name="_Hlk102749738"/>
      <w:r>
        <w:rPr>
          <w:rFonts w:hint="eastAsia"/>
          <w:sz w:val="24"/>
          <w:lang w:val="en-US" w:eastAsia="zh-CN"/>
        </w:rPr>
        <w:t>在团队协作场景中，文档往往不是由单个用户独立完成的，而是需要多个成员围绕同一份内容共同参与编辑、查看、评论和交流。基于这一实际需求，本系统设计并实现了文档协作与邀请模块，用于建立文档创建者与其他用户之间的协作关系，并通过权限分配机制控制不同协作者的可操作范围。需要说明的是，当前系统的协作能力主要体现在邀请管理、权限控制、共享访问和通知反馈等方面，而不是面向复杂内容同步的强实时协同编辑。</w:t>
      </w:r>
    </w:p>
    <w:p w14:paraId="1F5D77C6">
      <w:pPr>
        <w:spacing w:line="460" w:lineRule="exact"/>
        <w:ind w:firstLine="480" w:firstLineChars="200"/>
        <w:rPr>
          <w:rFonts w:hint="eastAsia"/>
          <w:sz w:val="24"/>
          <w:lang w:val="en-US" w:eastAsia="zh-CN"/>
        </w:rPr>
      </w:pPr>
      <w:r>
        <w:rPr>
          <w:rFonts w:hint="eastAsia"/>
          <w:sz w:val="24"/>
          <w:lang w:val="en-US" w:eastAsia="zh-CN"/>
        </w:rPr>
        <w:t>从业务流程来看，文档协作通常由文档创建者发起。当创建者进入文档编辑页面后，可以通过“协作”入口打开协作者管理界面。在该界面中，创建者可以填写目标用户邮箱，并为其指定相应的文档级权限，例如编辑权限、评论权限或查看权限。前端将这些信息提交到后端后，后端会首先检查目标邮箱是否有效、该用户是否已拥有该文档权限，以及是否存在尚未处理的重复邀请。若校验通过，系统便会生成新的邀请记录，并将邀请状态保存到数据库中。</w:t>
      </w:r>
    </w:p>
    <w:p w14:paraId="7BDB8340">
      <w:pPr>
        <w:spacing w:line="460" w:lineRule="exact"/>
        <w:ind w:firstLine="480" w:firstLineChars="200"/>
        <w:rPr>
          <w:rFonts w:hint="eastAsia"/>
          <w:sz w:val="24"/>
          <w:lang w:val="en-US" w:eastAsia="zh-CN"/>
        </w:rPr>
      </w:pPr>
      <w:r>
        <w:rPr>
          <w:rFonts w:hint="eastAsia"/>
          <w:sz w:val="24"/>
          <w:lang w:val="en-US" w:eastAsia="zh-CN"/>
        </w:rPr>
        <w:t>协作邀请发出后，被邀请用户可以在“待处理邀请”页面查看收到的邀请信息。页面会展示邀请对应的文档名称、邀请人、权限类型以及有效时间等内容，用户可以根据需要选择接受或拒绝邀请。当用户接受邀请后，系统会将该用户与目标文档之间建立正式的权限关系，并更新邀请状态；如果用户拒绝邀请，则系统仅更新邀请状态而不授予任何文档访问权限。通过这一方式，系统能够较为清晰地记录协作关系建立的全过程，并保持邀请链路可追踪、可管理。</w:t>
      </w:r>
    </w:p>
    <w:p w14:paraId="7FAAEEAA">
      <w:pPr>
        <w:spacing w:line="460" w:lineRule="exact"/>
        <w:ind w:firstLine="480" w:firstLineChars="200"/>
        <w:rPr>
          <w:rFonts w:hint="eastAsia"/>
          <w:sz w:val="24"/>
          <w:lang w:val="en-US" w:eastAsia="zh-CN"/>
        </w:rPr>
      </w:pPr>
      <w:r>
        <w:rPr>
          <w:rFonts w:hint="eastAsia"/>
          <w:sz w:val="24"/>
          <w:lang w:val="en-US" w:eastAsia="zh-CN"/>
        </w:rPr>
        <w:t>在权限控制方面，系统并不是简单地将所有协作者视为同一类用户，而是根据文档级授权结果区分不同身份。例如，部分协作者可能只具备查看权限，部分协作者则被允许对文档内容进行编辑，也有部分用户只能参与评论交流。后端在处理文档访问请求时，会结合当前用户身份、文档归属关系以及文档权限记录，对用户是否具有读取、编辑、评论、导出或管理协作者等能力进行判断。这样一来，不同协作者虽然都参与同一文档，但其实际可执行的操作范围是明确区分的，从而保证了协作过程中的边界清晰和数据安全。</w:t>
      </w:r>
    </w:p>
    <w:p w14:paraId="465619CC">
      <w:pPr>
        <w:spacing w:line="460" w:lineRule="exact"/>
        <w:ind w:firstLine="480" w:firstLineChars="200"/>
        <w:rPr>
          <w:rFonts w:hint="eastAsia"/>
          <w:sz w:val="24"/>
          <w:lang w:val="en-US" w:eastAsia="zh-CN"/>
        </w:rPr>
      </w:pPr>
      <w:r>
        <w:rPr>
          <w:rFonts w:hint="eastAsia"/>
          <w:sz w:val="24"/>
          <w:lang w:val="en-US" w:eastAsia="zh-CN"/>
        </w:rPr>
        <w:t>当协作关系建立之后，被邀请用户即可在“共享文档”页面中看到对应文档。进入共享文档页面后，用户可以查看文档标题、所有者和自己的权限角色，并在授权范围内进入文档查看或编辑界面。对于具有编辑权限的用户，系统允许其修改文档内容；对于仅具有查看或评论权限的用户，则系统会限制其编辑行为。通过这种方式，系统在保持文档共享便利性的同时，也尽量避免了越权操作和无序协作的问题。</w:t>
      </w:r>
    </w:p>
    <w:p w14:paraId="4C74D511">
      <w:pPr>
        <w:spacing w:line="460" w:lineRule="exact"/>
        <w:ind w:firstLine="480" w:firstLineChars="200"/>
        <w:rPr>
          <w:rFonts w:hint="eastAsia"/>
          <w:sz w:val="24"/>
          <w:lang w:val="en-US" w:eastAsia="zh-CN"/>
        </w:rPr>
      </w:pPr>
      <w:r>
        <w:rPr>
          <w:rFonts w:hint="eastAsia"/>
          <w:sz w:val="24"/>
          <w:lang w:val="en-US" w:eastAsia="zh-CN"/>
        </w:rPr>
        <w:t>为了提升协作过程中的信息反馈效率，系统还为邀请处理过程配套设计了通知机制。当文档创建者发出协作邀请时，若被邀请用户已在系统中存在，系统会为其生成通知信息；当被邀请用户接受邀请后，系统同样会向邀请发起人反馈相应的状态变化。这样一来，协作双方都能够及时了解邀请处理进度，减少因为信息不同步而造成的沟通成本。</w:t>
      </w:r>
    </w:p>
    <w:p w14:paraId="63E5CBDC">
      <w:pPr>
        <w:spacing w:line="460" w:lineRule="exact"/>
        <w:ind w:firstLine="480" w:firstLineChars="200"/>
        <w:rPr>
          <w:rFonts w:hint="eastAsia"/>
          <w:sz w:val="24"/>
          <w:lang w:val="en-US" w:eastAsia="zh-CN"/>
        </w:rPr>
      </w:pPr>
      <w:r>
        <w:rPr>
          <w:rFonts w:hint="eastAsia"/>
          <w:sz w:val="24"/>
          <w:lang w:val="en-US" w:eastAsia="zh-CN"/>
        </w:rPr>
        <w:t>总体来看，文档协作与邀请模块较好地支撑了文档共享、用户协作和权限分配等核心场景。虽然当前系统尚未实现复杂的实时协同编辑算法，但通过邀请管理、共享访问、权限控制和通知联动，已经能够满足一般团队在文档协作流程管理方面的主要需求，同时也为后续进一步增强协作能力保留了扩展空间。</w:t>
      </w:r>
    </w:p>
    <w:p w14:paraId="6594D22E">
      <w:pPr>
        <w:spacing w:line="460" w:lineRule="exact"/>
        <w:ind w:firstLine="480" w:firstLineChars="200"/>
        <w:rPr>
          <w:rFonts w:hint="eastAsia"/>
          <w:sz w:val="24"/>
          <w:lang w:val="en-US" w:eastAsia="zh-CN"/>
        </w:rPr>
      </w:pPr>
      <w:r>
        <w:rPr>
          <w:rFonts w:hint="eastAsia"/>
          <w:sz w:val="24"/>
        </w:rPr>
        <w:t>该界面图如图5</w:t>
      </w:r>
      <w:r>
        <w:rPr>
          <w:sz w:val="24"/>
        </w:rPr>
        <w:t>.</w:t>
      </w:r>
      <w:r>
        <w:rPr>
          <w:rFonts w:hint="eastAsia"/>
          <w:sz w:val="24"/>
          <w:lang w:val="en-US" w:eastAsia="zh-CN"/>
        </w:rPr>
        <w:t>7</w:t>
      </w:r>
      <w:r>
        <w:rPr>
          <w:rFonts w:hint="eastAsia"/>
          <w:sz w:val="24"/>
        </w:rPr>
        <w:t>：</w:t>
      </w:r>
    </w:p>
    <w:p w14:paraId="0528C68C">
      <w:pPr>
        <w:spacing w:line="460" w:lineRule="exact"/>
        <w:jc w:val="both"/>
        <w:rPr>
          <w:rFonts w:hint="eastAsia"/>
          <w:sz w:val="24"/>
          <w:lang w:val="en-US" w:eastAsia="zh-CN"/>
        </w:rPr>
      </w:pPr>
    </w:p>
    <w:p w14:paraId="1A88F7FE">
      <w:pPr>
        <w:tabs>
          <w:tab w:val="left" w:pos="900"/>
        </w:tabs>
        <w:jc w:val="center"/>
      </w:pPr>
      <w:bookmarkStart w:id="168" w:name="_Toc103010581"/>
      <w:bookmarkStart w:id="169" w:name="OLE_LINK318"/>
      <w:bookmarkStart w:id="170" w:name="_Hlk103044269"/>
      <w:bookmarkStart w:id="171" w:name="_Toc929469758"/>
      <w:r>
        <w:drawing>
          <wp:inline distT="0" distB="0" distL="114300" distR="114300">
            <wp:extent cx="5926455" cy="3100070"/>
            <wp:effectExtent l="0" t="0" r="1905" b="889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28"/>
                    <a:stretch>
                      <a:fillRect/>
                    </a:stretch>
                  </pic:blipFill>
                  <pic:spPr>
                    <a:xfrm>
                      <a:off x="0" y="0"/>
                      <a:ext cx="5926455" cy="3100070"/>
                    </a:xfrm>
                    <a:prstGeom prst="rect">
                      <a:avLst/>
                    </a:prstGeom>
                    <a:noFill/>
                    <a:ln>
                      <a:noFill/>
                    </a:ln>
                  </pic:spPr>
                </pic:pic>
              </a:graphicData>
            </a:graphic>
          </wp:inline>
        </w:drawing>
      </w:r>
    </w:p>
    <w:p w14:paraId="4CA0D389">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7</w:t>
      </w:r>
      <w:r>
        <w:rPr>
          <w:rFonts w:hint="eastAsia" w:ascii="宋体" w:hAnsi="宋体" w:eastAsia="宋体" w:cs="宋体"/>
          <w:b w:val="0"/>
          <w:bCs/>
          <w:sz w:val="21"/>
          <w:szCs w:val="21"/>
        </w:rPr>
        <w:t xml:space="preserve"> 文档在线协作设计与实现界面图</w:t>
      </w:r>
    </w:p>
    <w:p w14:paraId="1DE8008F">
      <w:pPr>
        <w:spacing w:line="460" w:lineRule="exact"/>
        <w:ind w:firstLine="480" w:firstLineChars="200"/>
        <w:rPr>
          <w:rFonts w:hint="eastAsia" w:ascii="宋体" w:hAnsi="宋体" w:eastAsia="宋体" w:cs="宋体"/>
          <w:b w:val="0"/>
          <w:bCs/>
          <w:sz w:val="21"/>
          <w:szCs w:val="21"/>
        </w:rPr>
      </w:pPr>
      <w:r>
        <w:rPr>
          <w:rFonts w:hint="eastAsia"/>
          <w:sz w:val="24"/>
        </w:rPr>
        <w:t>该界面流程图如图5</w:t>
      </w:r>
      <w:r>
        <w:rPr>
          <w:sz w:val="24"/>
        </w:rPr>
        <w:t>.</w:t>
      </w:r>
      <w:r>
        <w:rPr>
          <w:rFonts w:hint="eastAsia"/>
          <w:sz w:val="24"/>
          <w:lang w:val="en-US" w:eastAsia="zh-CN"/>
        </w:rPr>
        <w:t>8</w:t>
      </w:r>
      <w:r>
        <w:rPr>
          <w:rFonts w:hint="eastAsia"/>
          <w:sz w:val="24"/>
        </w:rPr>
        <w:t>：</w:t>
      </w:r>
    </w:p>
    <w:bookmarkEnd w:id="168"/>
    <w:bookmarkEnd w:id="169"/>
    <w:bookmarkEnd w:id="170"/>
    <w:bookmarkEnd w:id="171"/>
    <w:p w14:paraId="4731D4DA">
      <w:pPr>
        <w:tabs>
          <w:tab w:val="left" w:pos="900"/>
        </w:tabs>
        <w:jc w:val="center"/>
      </w:pPr>
      <w:r>
        <w:drawing>
          <wp:inline distT="0" distB="0" distL="114300" distR="114300">
            <wp:extent cx="5922010" cy="1955165"/>
            <wp:effectExtent l="0" t="0" r="6350" b="10795"/>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29"/>
                    <a:stretch>
                      <a:fillRect/>
                    </a:stretch>
                  </pic:blipFill>
                  <pic:spPr>
                    <a:xfrm>
                      <a:off x="0" y="0"/>
                      <a:ext cx="5922010" cy="1955165"/>
                    </a:xfrm>
                    <a:prstGeom prst="rect">
                      <a:avLst/>
                    </a:prstGeom>
                    <a:noFill/>
                    <a:ln>
                      <a:noFill/>
                    </a:ln>
                  </pic:spPr>
                </pic:pic>
              </a:graphicData>
            </a:graphic>
          </wp:inline>
        </w:drawing>
      </w:r>
    </w:p>
    <w:p w14:paraId="471BD437">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8</w:t>
      </w:r>
      <w:r>
        <w:rPr>
          <w:rFonts w:hint="eastAsia" w:ascii="宋体" w:hAnsi="宋体" w:eastAsia="宋体" w:cs="宋体"/>
          <w:b w:val="0"/>
          <w:bCs/>
          <w:sz w:val="21"/>
          <w:szCs w:val="21"/>
        </w:rPr>
        <w:t xml:space="preserve"> 文档在线协作模块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p w14:paraId="50D305C1">
      <w:pPr>
        <w:pStyle w:val="31"/>
        <w:spacing w:before="156" w:after="156"/>
        <w:ind w:firstLine="480" w:firstLineChars="200"/>
        <w:rPr>
          <w:rFonts w:hint="eastAsia" w:ascii="黑体" w:hAnsi="黑体" w:eastAsia="黑体" w:cs="黑体"/>
          <w:b/>
          <w:bCs/>
          <w:sz w:val="24"/>
          <w:szCs w:val="24"/>
        </w:rPr>
      </w:pPr>
      <w:bookmarkStart w:id="172" w:name="_Toc802174428"/>
      <w:bookmarkStart w:id="173" w:name="_Toc103010582"/>
      <w:bookmarkStart w:id="174" w:name="_Toc21186"/>
      <w:bookmarkStart w:id="175" w:name="_Toc10213"/>
      <w:bookmarkStart w:id="176" w:name="OLE_LINK44"/>
      <w:bookmarkStart w:id="177" w:name="OLE_LINK45"/>
      <w:r>
        <w:rPr>
          <w:rFonts w:hint="eastAsia" w:ascii="黑体" w:hAnsi="黑体" w:eastAsia="黑体" w:cs="黑体"/>
          <w:b/>
          <w:bCs/>
          <w:sz w:val="24"/>
          <w:szCs w:val="24"/>
        </w:rPr>
        <w:t>5.5 用户评论功能模块设计与实现</w:t>
      </w:r>
      <w:bookmarkEnd w:id="172"/>
      <w:bookmarkEnd w:id="173"/>
      <w:bookmarkEnd w:id="174"/>
      <w:bookmarkEnd w:id="175"/>
    </w:p>
    <w:p w14:paraId="1596D9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文档协作过程中，单纯依靠文档内容的修改往往难以完整表达协作者之间的意见交流和问题反馈。尤其是在多人共同参与同一文档时，部分内容可能需要进一步解释、讨论或确认，如果这些信息全部通过外部聊天工具沟通，不仅会导致交流内容分散，也不利于后续追溯和整理。因此，为了增强系统内部的沟通能力，本系统设计并实现了用户评论功能模块，使用户能够围绕文档内容直接开展交流。</w:t>
      </w:r>
    </w:p>
    <w:p w14:paraId="52BDCE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从功能定位来看，评论模块主要承担两个方面的任务：一方面，为文档创建者和协作者提供一个与文档内容紧密关联的交流渠道；另一方面，为系统保留协作过程中产生的讨论记录，提升问题反馈和内容审阅的连续性。通过该模块，用户不再只是对文档进行单纯编辑，而是可以结合具体内容进行评论、回复和处理，从而使协作过程更加完整。</w:t>
      </w:r>
    </w:p>
    <w:p w14:paraId="63598A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具体实现上，评论模块依托评论数据表保存评论内容及其关联信息。用户进入文档编辑页面后，可以通过页面右侧的评论区域查看当前文档已有的评论记录，也可以在输入框中填写新的评论内容并提交。当前端将评论内容发送到后端后，后端会校验当前用户是否具备对应文档的评论权限，校验通过后再将评论内容、评论作者、所属文档及相关时间信息写入数据库中。提交成功后，评论记录会显示在评论列表中，便于用户继续查看和交流。</w:t>
      </w:r>
    </w:p>
    <w:p w14:paraId="5CE2CA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适应较为真实的协作交流需求，系统不仅支持新增评论，也支持对已有评论进行回复。这样一来，评论关系就不再是单一平铺结构，而能够形成一定层次的讨论链条。用户针对某条评论进行回复后，系统会将其作为该评论的子项保存，并在前端以树状结构进行展示。通过这种设计，不同讨论内容之间的上下文关系能够更加清晰，用户也更容易理解评论之间的关联。</w:t>
      </w:r>
    </w:p>
    <w:p w14:paraId="2A8891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除新增和回复外，系统还支持对评论进行更新、删除以及状态处理。若评论内容存在输入错误或需要调整，评论作者可以对其进行修改；若某条评论已经失去参考意义，相关用户也可以根据权限对其进行删除。此外，系统还引入了“已解决”状态切换机制，当某条评论对应的问题已经被处理后，具备相应权限的用户可以将其标记为已解决，从而帮助协作者快速区分仍需处理的问题与已经完成的讨论内容。这样不仅增强了评论模块的实用性，也提升了文档协作过程中的任务感知能力。</w:t>
      </w:r>
    </w:p>
    <w:p w14:paraId="2019EF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firstLine="480" w:firstLineChars="200"/>
        <w:jc w:val="left"/>
        <w:textAlignment w:val="auto"/>
        <w:rPr>
          <w:sz w:val="24"/>
        </w:rPr>
      </w:pPr>
      <w:r>
        <w:rPr>
          <w:rFonts w:hint="eastAsia" w:ascii="宋体" w:hAnsi="宋体" w:eastAsia="宋体" w:cs="宋体"/>
          <w:kern w:val="0"/>
          <w:sz w:val="24"/>
          <w:szCs w:val="24"/>
          <w:lang w:val="en-US" w:eastAsia="zh-CN" w:bidi="ar"/>
        </w:rPr>
        <w:t>从整体效果来看，评论功能模块的引入，使系统内部形成了较为完整的文档内交流机制。用户在进行文档协作时，可以边编辑、边讨论、边反馈问题，不必频繁切换到外部工具，从而提高了协作过程的集中性和连贯性。同时，评论记录的保留也增强了系统对协作过程的可追溯性，为后续审阅和问题复盘提供了便利。</w:t>
      </w:r>
    </w:p>
    <w:p w14:paraId="5CA568D5">
      <w:pPr>
        <w:tabs>
          <w:tab w:val="left" w:pos="900"/>
        </w:tabs>
        <w:jc w:val="center"/>
      </w:pPr>
      <w:bookmarkStart w:id="178" w:name="_Toc103010584"/>
      <w:bookmarkStart w:id="179" w:name="OLE_LINK319"/>
      <w:bookmarkStart w:id="180" w:name="_Hlk103044367"/>
      <w:bookmarkStart w:id="181" w:name="_Toc2070452469"/>
      <w:r>
        <w:drawing>
          <wp:inline distT="0" distB="0" distL="114300" distR="114300">
            <wp:extent cx="5926455" cy="3100070"/>
            <wp:effectExtent l="0" t="0" r="1905" b="889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0"/>
                    <a:stretch>
                      <a:fillRect/>
                    </a:stretch>
                  </pic:blipFill>
                  <pic:spPr>
                    <a:xfrm>
                      <a:off x="0" y="0"/>
                      <a:ext cx="5926455" cy="3100070"/>
                    </a:xfrm>
                    <a:prstGeom prst="rect">
                      <a:avLst/>
                    </a:prstGeom>
                    <a:noFill/>
                    <a:ln>
                      <a:noFill/>
                    </a:ln>
                  </pic:spPr>
                </pic:pic>
              </a:graphicData>
            </a:graphic>
          </wp:inline>
        </w:drawing>
      </w:r>
    </w:p>
    <w:p w14:paraId="2FA5E1E2">
      <w:pPr>
        <w:tabs>
          <w:tab w:val="left" w:pos="900"/>
        </w:tabs>
        <w:jc w:val="center"/>
        <w:rPr>
          <w:rFonts w:hint="eastAsia" w:eastAsia="黑体"/>
          <w:b w:val="0"/>
          <w:bCs/>
          <w:sz w:val="21"/>
          <w:szCs w:val="21"/>
        </w:rPr>
      </w:pPr>
      <w:r>
        <w:rPr>
          <w:rFonts w:eastAsia="黑体"/>
          <w:b w:val="0"/>
          <w:bCs/>
          <w:sz w:val="21"/>
          <w:szCs w:val="21"/>
        </w:rPr>
        <w:t>图5.</w:t>
      </w:r>
      <w:r>
        <w:rPr>
          <w:rFonts w:hint="eastAsia" w:eastAsia="黑体"/>
          <w:b w:val="0"/>
          <w:bCs/>
          <w:sz w:val="21"/>
          <w:szCs w:val="21"/>
          <w:lang w:val="en-US" w:eastAsia="zh-CN"/>
        </w:rPr>
        <w:t>9</w:t>
      </w:r>
      <w:r>
        <w:rPr>
          <w:rFonts w:hint="eastAsia" w:eastAsia="黑体"/>
          <w:b w:val="0"/>
          <w:bCs/>
          <w:sz w:val="21"/>
          <w:szCs w:val="21"/>
        </w:rPr>
        <w:t xml:space="preserve"> 用户评论功能模块模块界面图</w:t>
      </w:r>
      <w:bookmarkEnd w:id="178"/>
      <w:bookmarkEnd w:id="179"/>
      <w:bookmarkEnd w:id="180"/>
      <w:bookmarkEnd w:id="181"/>
    </w:p>
    <w:p w14:paraId="220004B0">
      <w:pPr>
        <w:tabs>
          <w:tab w:val="left" w:pos="900"/>
        </w:tabs>
        <w:jc w:val="center"/>
        <w:rPr>
          <w:rFonts w:hint="eastAsia" w:eastAsia="黑体"/>
          <w:b/>
          <w:sz w:val="24"/>
        </w:rPr>
      </w:pPr>
      <w:r>
        <w:drawing>
          <wp:inline distT="0" distB="0" distL="114300" distR="114300">
            <wp:extent cx="5926455" cy="3100070"/>
            <wp:effectExtent l="0" t="0" r="1905" b="889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1"/>
                    <a:stretch>
                      <a:fillRect/>
                    </a:stretch>
                  </pic:blipFill>
                  <pic:spPr>
                    <a:xfrm>
                      <a:off x="0" y="0"/>
                      <a:ext cx="5926455" cy="3100070"/>
                    </a:xfrm>
                    <a:prstGeom prst="rect">
                      <a:avLst/>
                    </a:prstGeom>
                    <a:noFill/>
                    <a:ln>
                      <a:noFill/>
                    </a:ln>
                  </pic:spPr>
                </pic:pic>
              </a:graphicData>
            </a:graphic>
          </wp:inline>
        </w:drawing>
      </w:r>
    </w:p>
    <w:p w14:paraId="4BE0131E">
      <w:pPr>
        <w:tabs>
          <w:tab w:val="left" w:pos="900"/>
        </w:tabs>
        <w:jc w:val="center"/>
        <w:rPr>
          <w:rFonts w:hint="eastAsia" w:eastAsia="黑体"/>
          <w:b w:val="0"/>
          <w:bCs/>
          <w:sz w:val="21"/>
          <w:szCs w:val="21"/>
          <w:lang w:eastAsia="zh-CN"/>
        </w:rPr>
      </w:pPr>
      <w:r>
        <w:rPr>
          <w:rFonts w:eastAsia="黑体"/>
          <w:b w:val="0"/>
          <w:bCs/>
          <w:sz w:val="21"/>
          <w:szCs w:val="21"/>
        </w:rPr>
        <w:t>图5.</w:t>
      </w:r>
      <w:r>
        <w:rPr>
          <w:rFonts w:hint="eastAsia" w:eastAsia="黑体"/>
          <w:b w:val="0"/>
          <w:bCs/>
          <w:sz w:val="21"/>
          <w:szCs w:val="21"/>
          <w:lang w:val="en-US" w:eastAsia="zh-CN"/>
        </w:rPr>
        <w:t>10</w:t>
      </w:r>
      <w:r>
        <w:rPr>
          <w:rFonts w:hint="eastAsia" w:eastAsia="黑体"/>
          <w:b w:val="0"/>
          <w:bCs/>
          <w:sz w:val="21"/>
          <w:szCs w:val="21"/>
        </w:rPr>
        <w:t xml:space="preserve"> 用户评论功能模块模块界面图</w:t>
      </w:r>
    </w:p>
    <w:p w14:paraId="1A5B37CD">
      <w:pPr>
        <w:tabs>
          <w:tab w:val="left" w:pos="900"/>
        </w:tabs>
        <w:jc w:val="center"/>
      </w:pPr>
      <w:r>
        <w:drawing>
          <wp:inline distT="0" distB="0" distL="114300" distR="114300">
            <wp:extent cx="5924550" cy="3362325"/>
            <wp:effectExtent l="0" t="0" r="3810" b="5715"/>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32"/>
                    <a:stretch>
                      <a:fillRect/>
                    </a:stretch>
                  </pic:blipFill>
                  <pic:spPr>
                    <a:xfrm>
                      <a:off x="0" y="0"/>
                      <a:ext cx="5924550" cy="3362325"/>
                    </a:xfrm>
                    <a:prstGeom prst="rect">
                      <a:avLst/>
                    </a:prstGeom>
                    <a:noFill/>
                    <a:ln>
                      <a:noFill/>
                    </a:ln>
                  </pic:spPr>
                </pic:pic>
              </a:graphicData>
            </a:graphic>
          </wp:inline>
        </w:drawing>
      </w:r>
    </w:p>
    <w:p w14:paraId="30D22210">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1</w:t>
      </w:r>
      <w:r>
        <w:rPr>
          <w:rFonts w:hint="eastAsia" w:ascii="宋体" w:hAnsi="宋体" w:eastAsia="宋体" w:cs="宋体"/>
          <w:b w:val="0"/>
          <w:bCs/>
          <w:sz w:val="21"/>
          <w:szCs w:val="21"/>
        </w:rPr>
        <w:t xml:space="preserve"> 用户评论功能模块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bookmarkEnd w:id="176"/>
    <w:bookmarkEnd w:id="177"/>
    <w:p w14:paraId="7D7B342F">
      <w:pPr>
        <w:pStyle w:val="31"/>
        <w:spacing w:before="156" w:after="156"/>
        <w:ind w:firstLine="480" w:firstLineChars="200"/>
        <w:rPr>
          <w:rFonts w:hint="eastAsia" w:ascii="黑体" w:hAnsi="黑体" w:eastAsia="黑体" w:cs="黑体"/>
          <w:b/>
          <w:bCs/>
          <w:sz w:val="24"/>
          <w:szCs w:val="24"/>
        </w:rPr>
      </w:pPr>
      <w:bookmarkStart w:id="182" w:name="_Toc13016"/>
      <w:bookmarkStart w:id="183" w:name="_Toc103010585"/>
      <w:bookmarkStart w:id="184" w:name="_Toc6192"/>
      <w:bookmarkStart w:id="185" w:name="_Toc269630495"/>
      <w:r>
        <w:rPr>
          <w:rFonts w:hint="eastAsia" w:ascii="黑体" w:hAnsi="黑体" w:eastAsia="黑体" w:cs="黑体"/>
          <w:b/>
          <w:bCs/>
          <w:sz w:val="24"/>
          <w:szCs w:val="24"/>
        </w:rPr>
        <w:t>5.6 通知信息模块设计与实现</w:t>
      </w:r>
      <w:bookmarkEnd w:id="182"/>
      <w:bookmarkEnd w:id="183"/>
      <w:bookmarkEnd w:id="184"/>
      <w:bookmarkEnd w:id="185"/>
    </w:p>
    <w:p w14:paraId="5271CAD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sz w:val="24"/>
          <w:lang w:eastAsia="zh-CN"/>
        </w:rPr>
      </w:pPr>
      <w:r>
        <w:rPr>
          <w:rFonts w:hint="eastAsia"/>
          <w:sz w:val="24"/>
          <w:lang w:eastAsia="zh-CN"/>
        </w:rPr>
        <w:t>在多用户协作场景中，仅有功能本身往往还不够，系统还需要能够及时将重要事件传递给相关用户。否则，即使协作邀请已经发出、评论已经新增或权限已经发生变化，用户也可能因为没有及时获知而错过关键操作时机。基于这一考虑，本系统设计并实现了通知信息模块，用于向用户传递与其相关的重要动态，从而增强系统交互的及时性与完整性。</w:t>
      </w:r>
    </w:p>
    <w:p w14:paraId="7DD956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sz w:val="24"/>
          <w:lang w:eastAsia="zh-CN"/>
        </w:rPr>
      </w:pPr>
      <w:r>
        <w:rPr>
          <w:rFonts w:hint="eastAsia"/>
          <w:sz w:val="24"/>
          <w:lang w:eastAsia="zh-CN"/>
        </w:rPr>
        <w:t>从功能角度来看，通知模块主要承担“消息提醒”和“状态反馈”两项任务。当用户收到协作邀请、评论回复或其他系统事件时，后端会自动生成对应通知，并将其写入通知数据表中。与此同时，如果用户当前处于登录在线状态，系统还会借助实时通信机制将通知立即推送到前端界面，使用户无需手动刷新页面，也能够及时看到新的消息变化。这样一来，系统中的各项协作操作便不再是相互割裂的，而是通过通知机制被串联起来。</w:t>
      </w:r>
    </w:p>
    <w:p w14:paraId="4515F0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sz w:val="24"/>
          <w:lang w:eastAsia="zh-CN"/>
        </w:rPr>
      </w:pPr>
      <w:r>
        <w:rPr>
          <w:rFonts w:hint="eastAsia"/>
          <w:sz w:val="24"/>
          <w:lang w:eastAsia="zh-CN"/>
        </w:rPr>
        <w:t>在具体实现过程中，通知模块与多个业务模块存在联动关系。例如，当文档创建者向其他用户发起协作邀请时，系统会为被邀请用户生成一条邀请通知；当用户在某篇文档下新增评论或回复评论时，系统也会为相关用户生成对应的评论通知。后端在完成这些业务操作后，会将通知内容、通知类型、目标用户及创建时间等信息保存到数据库中，并将通知状态默认为未读。这样既能够保证消息内容被记录下来，也方便用户后续统一查看和管理。</w:t>
      </w:r>
    </w:p>
    <w:p w14:paraId="39ADD5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sz w:val="24"/>
          <w:lang w:eastAsia="zh-CN"/>
        </w:rPr>
      </w:pPr>
      <w:r>
        <w:rPr>
          <w:rFonts w:hint="eastAsia"/>
          <w:sz w:val="24"/>
          <w:lang w:eastAsia="zh-CN"/>
        </w:rPr>
        <w:t>在前端界面中，通知模块通常以消息铃铛或通知列表的形式呈现。用户点击通知入口后，可以查看当前账号下的通知记录，包括通知类型、通知内容、时间信息以及已读状态等。当用户阅读某条通知后，系统可以将其标记为已读；若用户希望集中处理消息，也可以执行“全部已读”等操作。通过这种方式，通知模块不仅实现了消息到达，还提供了较为完整的消息管理能力，使系统在交互体验上更加接近真实应用场景。</w:t>
      </w:r>
    </w:p>
    <w:p w14:paraId="15BAB0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sz w:val="24"/>
          <w:lang w:eastAsia="zh-CN"/>
        </w:rPr>
      </w:pPr>
      <w:r>
        <w:rPr>
          <w:rFonts w:hint="eastAsia"/>
          <w:sz w:val="24"/>
          <w:lang w:eastAsia="zh-CN"/>
        </w:rPr>
        <w:t>为了进一步提升消息的时效性，系统在通知模块中引入了 Socket.io 实时推送机制。后端在创建通知记录后，可以将通知直接发送到指定用户对应的连接通道，前端则监听相关事件并及时更新界面显示。需要指出的是，这里的实时通信主要服务于消息通知，而不是用于文档内容级别的强实时同步。因此，通知模块更适合作为系统协作流程中的信息反馈机制，而不是文档编辑本身的同步机制。这样的设计既符合当前系统的实际实现情况，也能够较好地提升用户在协作过程中的响应效率。</w:t>
      </w:r>
    </w:p>
    <w:p w14:paraId="318F86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auto"/>
        <w:rPr>
          <w:rFonts w:hint="eastAsia" w:asciiTheme="minorHAnsi" w:hAnsiTheme="minorHAnsi" w:eastAsiaTheme="minorEastAsia" w:cstheme="minorBidi"/>
          <w:kern w:val="0"/>
          <w:sz w:val="24"/>
          <w:szCs w:val="24"/>
          <w:lang w:val="en-US" w:eastAsia="zh-CN" w:bidi="ar"/>
        </w:rPr>
      </w:pPr>
      <w:r>
        <w:rPr>
          <w:rFonts w:hint="eastAsia"/>
          <w:sz w:val="24"/>
          <w:lang w:eastAsia="zh-CN"/>
        </w:rPr>
        <w:t>总体而言，通知信息模块在系统中起到了连接不同业务操作的重要作用。它不仅增强了用户对系统动态的感知能力，也让协作邀请、评论互动和管理操作之间形成了更加顺畅的反馈链路。借助该模块，系统整体的交互性和实用性都得到了进一步提升。</w:t>
      </w:r>
    </w:p>
    <w:p w14:paraId="6F311744">
      <w:pPr>
        <w:spacing w:line="460" w:lineRule="exact"/>
        <w:ind w:firstLine="480" w:firstLineChars="200"/>
        <w:rPr>
          <w:sz w:val="24"/>
        </w:rPr>
      </w:pPr>
    </w:p>
    <w:p w14:paraId="3453A183">
      <w:pPr>
        <w:tabs>
          <w:tab w:val="left" w:pos="900"/>
        </w:tabs>
        <w:jc w:val="center"/>
      </w:pPr>
      <w:bookmarkStart w:id="186" w:name="OLE_LINK320"/>
      <w:bookmarkStart w:id="187" w:name="_Toc103010587"/>
      <w:bookmarkStart w:id="188" w:name="_Toc1993395349"/>
      <w:r>
        <w:drawing>
          <wp:inline distT="0" distB="0" distL="114300" distR="114300">
            <wp:extent cx="5926455" cy="3100070"/>
            <wp:effectExtent l="0" t="0" r="1905" b="889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3"/>
                    <a:stretch>
                      <a:fillRect/>
                    </a:stretch>
                  </pic:blipFill>
                  <pic:spPr>
                    <a:xfrm>
                      <a:off x="0" y="0"/>
                      <a:ext cx="5926455" cy="3100070"/>
                    </a:xfrm>
                    <a:prstGeom prst="rect">
                      <a:avLst/>
                    </a:prstGeom>
                    <a:noFill/>
                    <a:ln>
                      <a:noFill/>
                    </a:ln>
                  </pic:spPr>
                </pic:pic>
              </a:graphicData>
            </a:graphic>
          </wp:inline>
        </w:drawing>
      </w:r>
    </w:p>
    <w:p w14:paraId="46EEDFA0">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2</w:t>
      </w:r>
      <w:r>
        <w:rPr>
          <w:rFonts w:hint="eastAsia" w:ascii="宋体" w:hAnsi="宋体" w:eastAsia="宋体" w:cs="宋体"/>
          <w:b w:val="0"/>
          <w:bCs/>
          <w:sz w:val="21"/>
          <w:szCs w:val="21"/>
        </w:rPr>
        <w:t xml:space="preserve"> 通知信息模块界面图</w:t>
      </w:r>
    </w:p>
    <w:p w14:paraId="08A783C2">
      <w:pPr>
        <w:tabs>
          <w:tab w:val="left" w:pos="900"/>
        </w:tabs>
        <w:jc w:val="center"/>
      </w:pPr>
      <w:r>
        <w:drawing>
          <wp:inline distT="0" distB="0" distL="114300" distR="114300">
            <wp:extent cx="5929630" cy="2917825"/>
            <wp:effectExtent l="0" t="0" r="13970" b="825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34"/>
                    <a:stretch>
                      <a:fillRect/>
                    </a:stretch>
                  </pic:blipFill>
                  <pic:spPr>
                    <a:xfrm>
                      <a:off x="0" y="0"/>
                      <a:ext cx="5929630" cy="2917825"/>
                    </a:xfrm>
                    <a:prstGeom prst="rect">
                      <a:avLst/>
                    </a:prstGeom>
                    <a:noFill/>
                    <a:ln>
                      <a:noFill/>
                    </a:ln>
                  </pic:spPr>
                </pic:pic>
              </a:graphicData>
            </a:graphic>
          </wp:inline>
        </w:drawing>
      </w:r>
    </w:p>
    <w:p w14:paraId="1D66C712">
      <w:pPr>
        <w:tabs>
          <w:tab w:val="left" w:pos="900"/>
        </w:tabs>
        <w:jc w:val="center"/>
        <w:rPr>
          <w:rFonts w:hint="eastAsia"/>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 xml:space="preserve"> 通知信息模块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bookmarkEnd w:id="186"/>
    <w:bookmarkEnd w:id="187"/>
    <w:bookmarkEnd w:id="188"/>
    <w:p w14:paraId="74D45558">
      <w:pPr>
        <w:pStyle w:val="31"/>
        <w:spacing w:before="156" w:after="156"/>
        <w:ind w:firstLine="480" w:firstLineChars="200"/>
        <w:rPr>
          <w:rFonts w:hint="eastAsia" w:ascii="黑体" w:hAnsi="黑体" w:eastAsia="黑体" w:cs="黑体"/>
          <w:b/>
          <w:bCs/>
          <w:sz w:val="24"/>
          <w:szCs w:val="24"/>
        </w:rPr>
      </w:pPr>
      <w:bookmarkStart w:id="189" w:name="_Toc103253796"/>
      <w:bookmarkStart w:id="190" w:name="_Toc103010588"/>
      <w:bookmarkStart w:id="191" w:name="_Toc3173"/>
      <w:bookmarkStart w:id="192" w:name="_Toc31927"/>
      <w:r>
        <w:rPr>
          <w:rFonts w:hint="eastAsia" w:ascii="黑体" w:hAnsi="黑体" w:eastAsia="黑体" w:cs="黑体"/>
          <w:b/>
          <w:bCs/>
          <w:sz w:val="24"/>
          <w:szCs w:val="24"/>
        </w:rPr>
        <w:t>5.7 文档分享模块设计与实现</w:t>
      </w:r>
      <w:bookmarkEnd w:id="162"/>
      <w:bookmarkEnd w:id="163"/>
      <w:bookmarkEnd w:id="164"/>
      <w:bookmarkEnd w:id="165"/>
      <w:bookmarkEnd w:id="189"/>
      <w:bookmarkEnd w:id="190"/>
      <w:bookmarkEnd w:id="191"/>
      <w:bookmarkEnd w:id="192"/>
    </w:p>
    <w:bookmarkEnd w:id="166"/>
    <w:bookmarkEnd w:id="167"/>
    <w:p w14:paraId="7940191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bookmarkStart w:id="193" w:name="_Toc2025561779"/>
      <w:bookmarkStart w:id="194" w:name="OLE_LINK321"/>
      <w:bookmarkStart w:id="195" w:name="OLE_LINK322"/>
      <w:bookmarkStart w:id="196" w:name="_Toc103010590"/>
      <w:bookmarkStart w:id="197" w:name="_Toc1474345527"/>
      <w:bookmarkStart w:id="198" w:name="_Toc1566287332"/>
      <w:bookmarkStart w:id="199" w:name="_Toc1553749985"/>
      <w:bookmarkStart w:id="200" w:name="_Toc915074424"/>
      <w:r>
        <w:rPr>
          <w:rFonts w:hint="eastAsia"/>
          <w:sz w:val="24"/>
          <w:lang w:val="en-US" w:eastAsia="zh-CN"/>
        </w:rPr>
        <w:t>除了系统内部用户之间的协作场景之外，文档在某些情况下还存在对外共享的需求。例如，用户可能希望将某篇文档以链接形式分享给其他人查看，以便实现资料传播、成果展示或临时信息共享。基于这一需求，本系统设计并实现了文档分享模块，使文档创建者能够在系统中生成分享链接，并在一定范围内实现文档内容的便捷共享。</w:t>
      </w:r>
    </w:p>
    <w:p w14:paraId="1A3BBF69">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从业务定位来看，文档分享模块与协作邀请模块虽然都涉及“共享”概念，但二者的侧重点并不相同。协作邀请模块更强调系统内部用户之间的权限分配与协作关系建立，而文档分享模块则主要面向文档的外部访问需求。前者关注的是“谁可以参与协作以及参与到什么程度”，后者关注的是“文档内容如何以更简单的方式被访问和传播”。因此，在系统设计中，有必要将二者进行区分，并分别处理其业务逻辑。</w:t>
      </w:r>
    </w:p>
    <w:p w14:paraId="39508E75">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在具体实现中，文档创建者可以在文档相关页面中发起分享操作。系统在接收到分享请求后，会为目标文档生成对应的分享标识，并根据用户设置记录链接的有效期信息。随后，系统将该分享标识与文档建立关联关系，并返回可供访问的分享链接。通过这种方式，用户可以将文档内容以更轻量的形式共享出去，而不必要求访问者必须进入完整的系统业务流程。</w:t>
      </w:r>
    </w:p>
    <w:p w14:paraId="2D18F4E5">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为了兼顾共享便利性与数据安全性，系统在分享功能中加入了链接有效期控制机制。也就是说，分享链接并不是永久有效的，而是可以根据使用需求设定一定期限。访问者在通过分享链接查看文档内容时，系统会先校验链接是否合法以及是否已经过期，只有校验通过后，才允许其访问对应文档。若文档创建者后续不再希望继续共享该文档，也可以主动撤销分享链接，使其失效。这样一来，系统在保证文档共享便捷性的同时，也能够对共享范围和时效进行一定控制。</w:t>
      </w:r>
    </w:p>
    <w:p w14:paraId="184B7E7B">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需要说明的是，当前系统中的分享功能主要面向文档内容的只读访问场景，即通过分享链接打开后，访问者主要是查看文档内容，而不是直接参与完整的编辑协作流程。这种实现方式既符合系统现阶段的功能边界，也能够避免在开放链接访问场景下引入过多复杂权限问题。对于需要参与编辑、评论或其他更深层次协作的用户，系统仍然建议通过协作邀请和权限授权的方式进入共享流程。</w:t>
      </w:r>
    </w:p>
    <w:p w14:paraId="37DC3A0C">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总体来看，文档分享模块的实现使系统在内部协作之外，进一步具备了对外内容共享能力。用户可以根据实际需要灵活生成分享链接、控制链接有效期并在必要时撤销共享，从而使文档管理不仅局限于封闭系统内部，也能够适度延伸到更广泛的使用场景中。这样一来，系统在实用性和应用范围上都得到了进一步提升。</w:t>
      </w:r>
    </w:p>
    <w:p w14:paraId="10BBC8D2">
      <w:pPr>
        <w:tabs>
          <w:tab w:val="left" w:pos="900"/>
        </w:tabs>
        <w:jc w:val="center"/>
      </w:pPr>
      <w:r>
        <w:drawing>
          <wp:inline distT="0" distB="0" distL="114300" distR="114300">
            <wp:extent cx="5926455" cy="3100070"/>
            <wp:effectExtent l="0" t="0" r="1905"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5"/>
                    <a:stretch>
                      <a:fillRect/>
                    </a:stretch>
                  </pic:blipFill>
                  <pic:spPr>
                    <a:xfrm>
                      <a:off x="0" y="0"/>
                      <a:ext cx="5926455" cy="3100070"/>
                    </a:xfrm>
                    <a:prstGeom prst="rect">
                      <a:avLst/>
                    </a:prstGeom>
                    <a:noFill/>
                    <a:ln>
                      <a:noFill/>
                    </a:ln>
                  </pic:spPr>
                </pic:pic>
              </a:graphicData>
            </a:graphic>
          </wp:inline>
        </w:drawing>
      </w:r>
    </w:p>
    <w:p w14:paraId="19F39AF0">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4</w:t>
      </w:r>
      <w:r>
        <w:rPr>
          <w:rFonts w:hint="eastAsia" w:ascii="宋体" w:hAnsi="宋体" w:eastAsia="宋体" w:cs="宋体"/>
          <w:b w:val="0"/>
          <w:bCs/>
          <w:sz w:val="21"/>
          <w:szCs w:val="21"/>
        </w:rPr>
        <w:t xml:space="preserve"> </w:t>
      </w:r>
      <w:r>
        <w:rPr>
          <w:rFonts w:hint="eastAsia" w:ascii="宋体" w:hAnsi="宋体" w:eastAsia="宋体" w:cs="宋体"/>
          <w:b w:val="0"/>
          <w:bCs/>
          <w:sz w:val="21"/>
          <w:szCs w:val="21"/>
          <w:lang w:eastAsia="zh-CN"/>
        </w:rPr>
        <w:t>文档分享模块</w:t>
      </w:r>
      <w:r>
        <w:rPr>
          <w:rFonts w:hint="eastAsia" w:ascii="宋体" w:hAnsi="宋体" w:eastAsia="宋体" w:cs="宋体"/>
          <w:b w:val="0"/>
          <w:bCs/>
          <w:sz w:val="21"/>
          <w:szCs w:val="21"/>
        </w:rPr>
        <w:t>界面图</w:t>
      </w:r>
    </w:p>
    <w:p w14:paraId="7D7E5F79">
      <w:pPr>
        <w:tabs>
          <w:tab w:val="left" w:pos="900"/>
        </w:tabs>
        <w:jc w:val="center"/>
      </w:pPr>
      <w:r>
        <w:drawing>
          <wp:inline distT="0" distB="0" distL="114300" distR="114300">
            <wp:extent cx="5926455" cy="3100070"/>
            <wp:effectExtent l="0" t="0" r="1905" b="889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6"/>
                    <a:stretch>
                      <a:fillRect/>
                    </a:stretch>
                  </pic:blipFill>
                  <pic:spPr>
                    <a:xfrm>
                      <a:off x="0" y="0"/>
                      <a:ext cx="5926455" cy="3100070"/>
                    </a:xfrm>
                    <a:prstGeom prst="rect">
                      <a:avLst/>
                    </a:prstGeom>
                    <a:noFill/>
                    <a:ln>
                      <a:noFill/>
                    </a:ln>
                  </pic:spPr>
                </pic:pic>
              </a:graphicData>
            </a:graphic>
          </wp:inline>
        </w:drawing>
      </w:r>
    </w:p>
    <w:p w14:paraId="16380458">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5</w:t>
      </w:r>
      <w:r>
        <w:rPr>
          <w:rFonts w:hint="eastAsia" w:ascii="宋体" w:hAnsi="宋体" w:eastAsia="宋体" w:cs="宋体"/>
          <w:b w:val="0"/>
          <w:bCs/>
          <w:sz w:val="21"/>
          <w:szCs w:val="21"/>
        </w:rPr>
        <w:t xml:space="preserve"> 文档分享模块界面图</w:t>
      </w:r>
    </w:p>
    <w:p w14:paraId="48716CFC">
      <w:pPr>
        <w:tabs>
          <w:tab w:val="left" w:pos="900"/>
        </w:tabs>
        <w:jc w:val="center"/>
        <w:rPr>
          <w:rFonts w:hint="eastAsia" w:eastAsia="黑体"/>
          <w:b/>
          <w:sz w:val="24"/>
        </w:rPr>
      </w:pPr>
    </w:p>
    <w:bookmarkEnd w:id="193"/>
    <w:bookmarkEnd w:id="194"/>
    <w:bookmarkEnd w:id="195"/>
    <w:bookmarkEnd w:id="196"/>
    <w:p w14:paraId="3DCC31E4">
      <w:pPr>
        <w:tabs>
          <w:tab w:val="left" w:pos="900"/>
        </w:tabs>
        <w:jc w:val="center"/>
      </w:pPr>
      <w:r>
        <w:drawing>
          <wp:inline distT="0" distB="0" distL="114300" distR="114300">
            <wp:extent cx="5923915" cy="3806825"/>
            <wp:effectExtent l="0" t="0" r="4445" b="317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37"/>
                    <a:stretch>
                      <a:fillRect/>
                    </a:stretch>
                  </pic:blipFill>
                  <pic:spPr>
                    <a:xfrm>
                      <a:off x="0" y="0"/>
                      <a:ext cx="5923915" cy="3806825"/>
                    </a:xfrm>
                    <a:prstGeom prst="rect">
                      <a:avLst/>
                    </a:prstGeom>
                    <a:noFill/>
                    <a:ln>
                      <a:noFill/>
                    </a:ln>
                  </pic:spPr>
                </pic:pic>
              </a:graphicData>
            </a:graphic>
          </wp:inline>
        </w:drawing>
      </w:r>
    </w:p>
    <w:p w14:paraId="2E8D0FF1">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6</w:t>
      </w:r>
      <w:r>
        <w:rPr>
          <w:rFonts w:hint="eastAsia" w:ascii="宋体" w:hAnsi="宋体" w:eastAsia="宋体" w:cs="宋体"/>
          <w:b w:val="0"/>
          <w:bCs/>
          <w:sz w:val="21"/>
          <w:szCs w:val="21"/>
        </w:rPr>
        <w:t xml:space="preserve"> 文档分享模块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p w14:paraId="537A24FD">
      <w:pPr>
        <w:pStyle w:val="31"/>
        <w:spacing w:before="156" w:after="156"/>
        <w:ind w:firstLine="480" w:firstLineChars="200"/>
        <w:rPr>
          <w:rFonts w:hint="eastAsia" w:ascii="黑体" w:hAnsi="黑体" w:eastAsia="黑体" w:cs="黑体"/>
          <w:b/>
          <w:bCs/>
          <w:sz w:val="24"/>
          <w:szCs w:val="24"/>
        </w:rPr>
      </w:pPr>
      <w:bookmarkStart w:id="201" w:name="_Toc28474"/>
      <w:bookmarkStart w:id="202" w:name="_Toc1706047409"/>
      <w:bookmarkStart w:id="203" w:name="_Toc103010591"/>
      <w:bookmarkStart w:id="204" w:name="_Toc12770"/>
      <w:bookmarkStart w:id="205" w:name="OLE_LINK40"/>
      <w:r>
        <w:rPr>
          <w:rFonts w:hint="eastAsia" w:ascii="黑体" w:hAnsi="黑体" w:eastAsia="黑体" w:cs="黑体"/>
          <w:b/>
          <w:bCs/>
          <w:sz w:val="24"/>
          <w:szCs w:val="24"/>
        </w:rPr>
        <w:t>5.8 组织管理员模块设计与实现</w:t>
      </w:r>
      <w:bookmarkEnd w:id="197"/>
      <w:bookmarkEnd w:id="198"/>
      <w:bookmarkEnd w:id="199"/>
      <w:bookmarkEnd w:id="200"/>
      <w:bookmarkEnd w:id="201"/>
      <w:bookmarkEnd w:id="202"/>
      <w:bookmarkEnd w:id="203"/>
      <w:bookmarkEnd w:id="204"/>
    </w:p>
    <w:p w14:paraId="08A18098">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bookmarkStart w:id="206" w:name="_Toc1525448001"/>
      <w:bookmarkStart w:id="207" w:name="_Toc1658953203"/>
      <w:bookmarkStart w:id="208" w:name="_Toc736643998"/>
      <w:bookmarkStart w:id="209" w:name="_Toc474850375"/>
      <w:r>
        <w:rPr>
          <w:rFonts w:hint="eastAsia"/>
          <w:sz w:val="24"/>
          <w:lang w:eastAsia="zh-CN"/>
        </w:rPr>
        <w:t>当系统应用于组织化协作场景时，仅依靠普通用户对单篇文档的管理已经难以满足实际需求。因为在很多情况下，文档协作并不是孤立发生的，而是和组织内部的成员分工、部门结构以及资源管理紧密相关。也正因为如此，本系统进一步设计并实现了组织管理员模块，用于支持组织管理员从组织层面对成员、部门和文档资源进行统一管理，从而提升组织内部协作的规范性和可控性。</w:t>
      </w:r>
    </w:p>
    <w:p w14:paraId="1D96670D">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eastAsia="zh-CN"/>
        </w:rPr>
        <w:t>从功能定位来看，组织管理员模块主要承担组织范围内的管理职责。一方面，它需要帮助管理员了解当前组织的运行情况，包括成员数量、部门数量、文档数量等基础统计信息；另一方面，它还需要支持管理员对组织内部成员、部门结构和文档资源进行维护与调整。相比普通用户主要关注个人文档操作，组织管理员更强调从组织整体视角出发，对协作环境进行协调和规范。</w:t>
      </w:r>
    </w:p>
    <w:p w14:paraId="6EFF05F4">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eastAsia="zh-CN"/>
        </w:rPr>
        <w:t>在具体实现中，组织管理员登录系统后，可以进入组织管理相关页面。首先，在组织概览页面中，系统会展示当前组织的基础统计信息，例如成员总数、部门总数、文档数量以及近期新增情况等。通过这些信息，管理员能够较快地把握组织当前的文档协作状态，为后续管理操作提供参考。与此同时，系统还会提供通往成员管理、部门管理、组织文档和审计信息等页面的快捷入口，以提高管理效率。</w:t>
      </w:r>
    </w:p>
    <w:p w14:paraId="3DF2607C">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eastAsia="zh-CN"/>
        </w:rPr>
        <w:t>在成员管理方面，系统支持组织管理员查看本组织范围内的成员列表，并对成员信息进行维护。具体来说，管理员可以根据需要将已注册用户加入组织，调整成员所属部门，或修改其组织内角色信息。当组织成员发生变化时，系统会同步更新相应的数据关系，从而保证组织结构与成员归属的一致性。通过这一功能，组织管理员能够较为灵活地处理组织成员增减和职责调整问题，使文档协作活动更贴合组织内部的实际分工。</w:t>
      </w:r>
    </w:p>
    <w:p w14:paraId="435B535D">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eastAsia="zh-CN"/>
        </w:rPr>
        <w:t>在部门管理方面，系统支持组织管理员创建、修改和删除部门信息，同时维护部门之间的层级关系。对于存在上下级结构的组织而言，部门管理功能能够帮助系统更清晰地表达组织内部架构，也便于后续按照部门维度对成员和文档进行分类管理。虽然当前实现仍以基础部门结构维护为主，但已经能够满足一般组织场景下的部门信息管理需求。</w:t>
      </w:r>
    </w:p>
    <w:p w14:paraId="14B6BD12">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eastAsia="zh-CN"/>
        </w:rPr>
        <w:t>在组织文档管理方面，系统允许组织管理员查看本组织内的文档资源，并依据文档状态或筛选条件进行检索。对于不符合规范的文档，管理员可以执行归档等管理操作，从而加强组织层面对文档生命周期的把控。通过这种方式，文档管理不再只是文档创建者个人的事务，而是被纳入组织级别的资源治理体系中。</w:t>
      </w:r>
    </w:p>
    <w:p w14:paraId="0556A81A">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hint="eastAsia"/>
          <w:sz w:val="24"/>
          <w:lang w:eastAsia="zh-CN"/>
        </w:rPr>
        <w:t>此外，为了增强组织管理过程的可追溯性，系统还为组织管理员提供了审计查询与导出功能。管理员可以根据时间范围、操作人或文档标题等条件查询组织内的相关操作记录，并将结果导出为报表文件。这样不仅有助于问题排查，也便于对组织内部协作行为进行后续分析和管理。总体来看，组织管理员模块的实现进一步提升了系统在组织化应用场景中的适用性，使其不再局限于个人文档工具，而具备了一定的组织协作管理能力。</w:t>
      </w:r>
    </w:p>
    <w:p w14:paraId="07861210">
      <w:pPr>
        <w:spacing w:line="460" w:lineRule="exact"/>
        <w:ind w:firstLine="480" w:firstLineChars="200"/>
        <w:rPr>
          <w:sz w:val="24"/>
        </w:rPr>
      </w:pPr>
      <w:r>
        <w:rPr>
          <w:rFonts w:hint="eastAsia"/>
          <w:sz w:val="24"/>
        </w:rPr>
        <w:t>组织管理员模块界面如图5</w:t>
      </w:r>
      <w:r>
        <w:rPr>
          <w:sz w:val="24"/>
        </w:rPr>
        <w:t>.1</w:t>
      </w:r>
      <w:r>
        <w:rPr>
          <w:rFonts w:hint="eastAsia"/>
          <w:sz w:val="24"/>
          <w:lang w:val="en-US" w:eastAsia="zh-CN"/>
        </w:rPr>
        <w:t>7</w:t>
      </w:r>
      <w:r>
        <w:rPr>
          <w:rFonts w:hint="eastAsia"/>
          <w:sz w:val="24"/>
        </w:rPr>
        <w:t>：</w:t>
      </w:r>
    </w:p>
    <w:p w14:paraId="06882229">
      <w:pPr>
        <w:tabs>
          <w:tab w:val="left" w:pos="900"/>
        </w:tabs>
        <w:jc w:val="center"/>
      </w:pPr>
      <w:bookmarkStart w:id="210" w:name="_Toc1389936647"/>
      <w:bookmarkStart w:id="211" w:name="OLE_LINK324"/>
      <w:bookmarkStart w:id="212" w:name="_Toc103010593"/>
      <w:bookmarkStart w:id="213" w:name="OLE_LINK323"/>
      <w:r>
        <w:drawing>
          <wp:inline distT="0" distB="0" distL="114300" distR="114300">
            <wp:extent cx="5926455" cy="3100070"/>
            <wp:effectExtent l="0" t="0" r="1905" b="889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8"/>
                    <a:stretch>
                      <a:fillRect/>
                    </a:stretch>
                  </pic:blipFill>
                  <pic:spPr>
                    <a:xfrm>
                      <a:off x="0" y="0"/>
                      <a:ext cx="5926455" cy="3100070"/>
                    </a:xfrm>
                    <a:prstGeom prst="rect">
                      <a:avLst/>
                    </a:prstGeom>
                    <a:noFill/>
                    <a:ln>
                      <a:noFill/>
                    </a:ln>
                  </pic:spPr>
                </pic:pic>
              </a:graphicData>
            </a:graphic>
          </wp:inline>
        </w:drawing>
      </w:r>
    </w:p>
    <w:p w14:paraId="3540C25D">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7</w:t>
      </w:r>
      <w:r>
        <w:rPr>
          <w:rFonts w:hint="eastAsia" w:ascii="宋体" w:hAnsi="宋体" w:eastAsia="宋体" w:cs="宋体"/>
          <w:b w:val="0"/>
          <w:bCs/>
          <w:sz w:val="21"/>
          <w:szCs w:val="21"/>
        </w:rPr>
        <w:t xml:space="preserve"> 组织管理员模块界面图</w:t>
      </w:r>
    </w:p>
    <w:p w14:paraId="0638E1B7">
      <w:pPr>
        <w:tabs>
          <w:tab w:val="left" w:pos="900"/>
        </w:tabs>
        <w:jc w:val="center"/>
        <w:rPr>
          <w:rFonts w:hint="eastAsia" w:eastAsia="黑体"/>
          <w:b/>
          <w:sz w:val="24"/>
        </w:rPr>
      </w:pPr>
    </w:p>
    <w:bookmarkEnd w:id="210"/>
    <w:bookmarkEnd w:id="211"/>
    <w:bookmarkEnd w:id="212"/>
    <w:bookmarkEnd w:id="213"/>
    <w:p w14:paraId="6F5C2B81">
      <w:pPr>
        <w:tabs>
          <w:tab w:val="left" w:pos="900"/>
        </w:tabs>
        <w:jc w:val="center"/>
      </w:pPr>
      <w:r>
        <w:drawing>
          <wp:inline distT="0" distB="0" distL="114300" distR="114300">
            <wp:extent cx="5925820" cy="2280920"/>
            <wp:effectExtent l="0" t="0" r="2540" b="508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39"/>
                    <a:stretch>
                      <a:fillRect/>
                    </a:stretch>
                  </pic:blipFill>
                  <pic:spPr>
                    <a:xfrm>
                      <a:off x="0" y="0"/>
                      <a:ext cx="5925820" cy="2280920"/>
                    </a:xfrm>
                    <a:prstGeom prst="rect">
                      <a:avLst/>
                    </a:prstGeom>
                    <a:noFill/>
                    <a:ln>
                      <a:noFill/>
                    </a:ln>
                  </pic:spPr>
                </pic:pic>
              </a:graphicData>
            </a:graphic>
          </wp:inline>
        </w:drawing>
      </w:r>
    </w:p>
    <w:p w14:paraId="11132558">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图5.1</w:t>
      </w:r>
      <w:r>
        <w:rPr>
          <w:rFonts w:hint="eastAsia" w:ascii="宋体" w:hAnsi="宋体" w:eastAsia="宋体" w:cs="宋体"/>
          <w:b w:val="0"/>
          <w:bCs/>
          <w:sz w:val="21"/>
          <w:szCs w:val="21"/>
          <w:lang w:val="en-US" w:eastAsia="zh-CN"/>
        </w:rPr>
        <w:t>8</w:t>
      </w:r>
      <w:r>
        <w:rPr>
          <w:rFonts w:hint="eastAsia" w:ascii="宋体" w:hAnsi="宋体" w:eastAsia="宋体" w:cs="宋体"/>
          <w:b w:val="0"/>
          <w:bCs/>
          <w:sz w:val="21"/>
          <w:szCs w:val="21"/>
        </w:rPr>
        <w:t xml:space="preserve"> 组织管理员模块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bookmarkEnd w:id="205"/>
    <w:p w14:paraId="5E0F4F5C">
      <w:pPr>
        <w:pStyle w:val="31"/>
        <w:spacing w:before="156" w:after="156"/>
        <w:ind w:firstLine="480" w:firstLineChars="200"/>
        <w:rPr>
          <w:rFonts w:hint="eastAsia" w:ascii="黑体" w:hAnsi="黑体" w:eastAsia="黑体" w:cs="黑体"/>
          <w:b/>
          <w:bCs/>
          <w:sz w:val="24"/>
          <w:szCs w:val="24"/>
        </w:rPr>
      </w:pPr>
      <w:bookmarkStart w:id="214" w:name="_Toc8591"/>
      <w:bookmarkStart w:id="215" w:name="_Toc338114063"/>
      <w:bookmarkStart w:id="216" w:name="_Toc103010594"/>
      <w:bookmarkStart w:id="217" w:name="_Toc8506"/>
      <w:r>
        <w:rPr>
          <w:rFonts w:hint="eastAsia" w:ascii="黑体" w:hAnsi="黑体" w:eastAsia="黑体" w:cs="黑体"/>
          <w:b/>
          <w:bCs/>
          <w:sz w:val="24"/>
          <w:szCs w:val="24"/>
        </w:rPr>
        <w:t>5.9 系统管理员模块设计与实现</w:t>
      </w:r>
      <w:bookmarkEnd w:id="206"/>
      <w:bookmarkEnd w:id="207"/>
      <w:bookmarkEnd w:id="208"/>
      <w:bookmarkEnd w:id="209"/>
      <w:bookmarkEnd w:id="214"/>
      <w:bookmarkEnd w:id="215"/>
      <w:bookmarkEnd w:id="216"/>
      <w:bookmarkEnd w:id="217"/>
    </w:p>
    <w:p w14:paraId="0D9150B3">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bookmarkStart w:id="218" w:name="OLE_LINK103"/>
      <w:bookmarkStart w:id="219" w:name="OLE_LINK104"/>
      <w:r>
        <w:rPr>
          <w:rFonts w:hint="eastAsia"/>
          <w:sz w:val="24"/>
          <w:lang w:val="en-US" w:eastAsia="zh-CN"/>
        </w:rPr>
        <w:t>如果说组织管理员模块主要面向组织内部管理，那么系统管理员模块则更多承担平台层面的全局管理职责。随着系统功能逐步完善，平台中涉及的用户、组织、权限规则、版本策略和系统参数也会不断增加。为了保证整个平台能够稳定、有序地运行，本系统设计并实现了系统管理员模块，用于支持系统管理员从全局视角对平台资源进行统一维护和控制。</w:t>
      </w:r>
    </w:p>
    <w:p w14:paraId="5E1BB25E">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从模块定位来看，系统管理员模块是本系统中权限最高的管理模块，其核心目标在于保障平台的可管、可控和可维护。具体而言，该模块不仅要支持对平台用户和组织信息进行管理，还需要承担权限模板设置、版本规则维护、系统配置调整以及审计日志查询等管理任务。通过这些功能，系统管理员能够对平台运行状态进行整体把握，并在必要时及时调整关键配置。</w:t>
      </w:r>
    </w:p>
    <w:p w14:paraId="464D2D12">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在具体实现中，系统管理员登录后可以进入系统管理页面。首先，系统会在概览页面中展示平台整体运行情况，例如总用户数、总组织数、总文档数和总版本数等统计指标。通过这些信息，系统管理员可以较为直观地了解平台当前规模和运行状态。对于需要进一步处理的问题，管理员还可以通过页面导航进入用户管理、组织管理、权限模板、版本规则、审计日志和系统配置等子模块。</w:t>
      </w:r>
    </w:p>
    <w:p w14:paraId="1B6EF071">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在用户管理方面，系统支持管理员查看平台中所有用户的基本信息，并根据需要执行启用、停用、角色调整等操作。这样一来，系统管理员能够及时处理异常账号或角色分配不合理的问题，保证平台用户体系保持稳定。与此同时，组织管理功能则支持管理员对平台中的组织信息进行统一查看和维护，使组织资源的创建、更新和管理具备更明确的入口。</w:t>
      </w:r>
    </w:p>
    <w:p w14:paraId="6101964B">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在权限模板和版本规则管理方面，系统管理员模块体现出更强的全局控制能力。权限模板用于对常见权限组合进行抽象和管理，便于系统在不同场景下进行统一配置；版本规则则主要用于控制版本保存相关策略，例如自动保存间隔、版本保留数量等。虽然当前系统在版本治理方面仍以基础规则为主，但通过该模块，平台已经具备了统一维护版本相关配置的能力，从而为后续扩展更复杂的策略提供了基础。</w:t>
      </w:r>
    </w:p>
    <w:p w14:paraId="6CE6CB15">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在系统配置方面，管理员可以对平台运行过程中的若干关键参数进行维护，例如系统名称、注册开放状态以及部分业务限制项等。系统配置功能的意义在于，它使得平台运行中的一些规则不必完全写死在代码中，而是可以通过管理页面进行调整，这对于提升系统灵活性和可维护性具有一定价值。</w:t>
      </w:r>
    </w:p>
    <w:p w14:paraId="12B41786">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val="en-US" w:eastAsia="zh-CN"/>
        </w:rPr>
      </w:pPr>
      <w:r>
        <w:rPr>
          <w:rFonts w:hint="eastAsia"/>
          <w:sz w:val="24"/>
          <w:lang w:val="en-US" w:eastAsia="zh-CN"/>
        </w:rPr>
        <w:t>此外，系统管理员模块还包含审计日志查询能力。系统中的关键业务操作会被记录下来，管理员可以通过审计日志查看平台范围内的重要行为记录，从而增强对系统运行过程的追溯能力。对于平台级管理而言，这一能力不仅有助于排查异常问题，也有助于后续分析用户行为和系统使用情况。</w:t>
      </w:r>
    </w:p>
    <w:p w14:paraId="4BEC583C">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rFonts w:hint="eastAsia"/>
          <w:sz w:val="24"/>
          <w:lang w:eastAsia="zh-CN"/>
        </w:rPr>
      </w:pPr>
      <w:r>
        <w:rPr>
          <w:rFonts w:hint="eastAsia"/>
          <w:sz w:val="24"/>
          <w:lang w:val="en-US" w:eastAsia="zh-CN"/>
        </w:rPr>
        <w:t>总体来看，系统管理员模块的实现使系统在功能上形成了较完整的全局管理闭环。它不仅补充了平台层面的管理能力，也使文档协作、组织管理和规则配置之间的关系更加清晰，从而进一步增强了系统的整体完整性和可扩展性。</w:t>
      </w:r>
    </w:p>
    <w:p w14:paraId="4A5FF0FF">
      <w:pPr>
        <w:keepNext w:val="0"/>
        <w:keepLines w:val="0"/>
        <w:pageBreakBefore w:val="0"/>
        <w:widowControl/>
        <w:kinsoku/>
        <w:wordWrap/>
        <w:overflowPunct/>
        <w:topLinePunct w:val="0"/>
        <w:autoSpaceDE/>
        <w:autoSpaceDN/>
        <w:bidi w:val="0"/>
        <w:adjustRightInd/>
        <w:snapToGrid/>
        <w:spacing w:line="480" w:lineRule="exact"/>
        <w:ind w:firstLine="480" w:firstLineChars="200"/>
        <w:textAlignment w:val="auto"/>
        <w:rPr>
          <w:sz w:val="24"/>
        </w:rPr>
      </w:pPr>
      <w:r>
        <w:rPr>
          <w:rFonts w:hint="eastAsia"/>
          <w:sz w:val="24"/>
        </w:rPr>
        <w:t>系统管理员模块界面如图5</w:t>
      </w:r>
      <w:r>
        <w:rPr>
          <w:sz w:val="24"/>
        </w:rPr>
        <w:t>.1</w:t>
      </w:r>
      <w:r>
        <w:rPr>
          <w:rFonts w:hint="eastAsia"/>
          <w:sz w:val="24"/>
          <w:lang w:val="en-US" w:eastAsia="zh-CN"/>
        </w:rPr>
        <w:t>9</w:t>
      </w:r>
      <w:r>
        <w:rPr>
          <w:rFonts w:hint="eastAsia"/>
          <w:sz w:val="24"/>
        </w:rPr>
        <w:t>：</w:t>
      </w:r>
    </w:p>
    <w:bookmarkEnd w:id="218"/>
    <w:bookmarkEnd w:id="219"/>
    <w:p w14:paraId="4AE24590">
      <w:pPr>
        <w:tabs>
          <w:tab w:val="left" w:pos="900"/>
        </w:tabs>
        <w:jc w:val="center"/>
      </w:pPr>
      <w:bookmarkStart w:id="220" w:name="_Toc2119822262"/>
      <w:bookmarkStart w:id="221" w:name="OLE_LINK325"/>
      <w:bookmarkStart w:id="222" w:name="_Toc103010596"/>
      <w:r>
        <w:drawing>
          <wp:inline distT="0" distB="0" distL="114300" distR="114300">
            <wp:extent cx="5926455" cy="3100070"/>
            <wp:effectExtent l="0" t="0" r="1905" b="889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40"/>
                    <a:stretch>
                      <a:fillRect/>
                    </a:stretch>
                  </pic:blipFill>
                  <pic:spPr>
                    <a:xfrm>
                      <a:off x="0" y="0"/>
                      <a:ext cx="5926455" cy="3100070"/>
                    </a:xfrm>
                    <a:prstGeom prst="rect">
                      <a:avLst/>
                    </a:prstGeom>
                    <a:noFill/>
                    <a:ln>
                      <a:noFill/>
                    </a:ln>
                  </pic:spPr>
                </pic:pic>
              </a:graphicData>
            </a:graphic>
          </wp:inline>
        </w:drawing>
      </w:r>
    </w:p>
    <w:p w14:paraId="029CE40D">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w:t>
      </w:r>
      <w:bookmarkStart w:id="223" w:name="_Hlk103035450"/>
      <w:bookmarkStart w:id="224" w:name="OLE_LINK282"/>
      <w:r>
        <w:rPr>
          <w:rFonts w:hint="eastAsia" w:ascii="宋体" w:hAnsi="宋体" w:eastAsia="宋体" w:cs="宋体"/>
          <w:b w:val="0"/>
          <w:bCs/>
          <w:sz w:val="21"/>
          <w:szCs w:val="21"/>
        </w:rPr>
        <w:t>5.</w:t>
      </w:r>
      <w:bookmarkEnd w:id="223"/>
      <w:bookmarkEnd w:id="224"/>
      <w:r>
        <w:rPr>
          <w:rFonts w:hint="eastAsia" w:ascii="宋体" w:hAnsi="宋体" w:eastAsia="宋体" w:cs="宋体"/>
          <w:b w:val="0"/>
          <w:bCs/>
          <w:sz w:val="21"/>
          <w:szCs w:val="21"/>
        </w:rPr>
        <w:t>1</w:t>
      </w:r>
      <w:r>
        <w:rPr>
          <w:rFonts w:hint="eastAsia" w:ascii="宋体" w:hAnsi="宋体" w:eastAsia="宋体" w:cs="宋体"/>
          <w:b w:val="0"/>
          <w:bCs/>
          <w:sz w:val="21"/>
          <w:szCs w:val="21"/>
          <w:lang w:val="en-US" w:eastAsia="zh-CN"/>
        </w:rPr>
        <w:t>9</w:t>
      </w:r>
      <w:r>
        <w:rPr>
          <w:rFonts w:hint="eastAsia" w:ascii="宋体" w:hAnsi="宋体" w:eastAsia="宋体" w:cs="宋体"/>
          <w:b w:val="0"/>
          <w:bCs/>
          <w:sz w:val="21"/>
          <w:szCs w:val="21"/>
        </w:rPr>
        <w:t xml:space="preserve"> 系统管理员模块界面图</w:t>
      </w:r>
      <w:bookmarkEnd w:id="220"/>
      <w:bookmarkEnd w:id="221"/>
      <w:bookmarkEnd w:id="222"/>
    </w:p>
    <w:p w14:paraId="3CDA83C6">
      <w:pPr>
        <w:tabs>
          <w:tab w:val="left" w:pos="900"/>
        </w:tabs>
        <w:jc w:val="center"/>
      </w:pPr>
      <w:r>
        <w:drawing>
          <wp:inline distT="0" distB="0" distL="114300" distR="114300">
            <wp:extent cx="5883910" cy="1540510"/>
            <wp:effectExtent l="0" t="0" r="13970" b="1397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41"/>
                    <a:stretch>
                      <a:fillRect/>
                    </a:stretch>
                  </pic:blipFill>
                  <pic:spPr>
                    <a:xfrm>
                      <a:off x="0" y="0"/>
                      <a:ext cx="5883910" cy="1540510"/>
                    </a:xfrm>
                    <a:prstGeom prst="rect">
                      <a:avLst/>
                    </a:prstGeom>
                    <a:noFill/>
                    <a:ln>
                      <a:noFill/>
                    </a:ln>
                  </pic:spPr>
                </pic:pic>
              </a:graphicData>
            </a:graphic>
          </wp:inline>
        </w:drawing>
      </w:r>
    </w:p>
    <w:p w14:paraId="36632D50">
      <w:pPr>
        <w:tabs>
          <w:tab w:val="left" w:pos="900"/>
        </w:tabs>
        <w:jc w:val="center"/>
        <w:rPr>
          <w:rFonts w:hint="eastAsia" w:ascii="宋体" w:hAnsi="宋体" w:eastAsia="宋体" w:cs="宋体"/>
          <w:b w:val="0"/>
          <w:bCs/>
          <w:sz w:val="21"/>
          <w:szCs w:val="21"/>
        </w:rPr>
      </w:pPr>
      <w:r>
        <w:rPr>
          <w:rFonts w:hint="eastAsia" w:ascii="宋体" w:hAnsi="宋体" w:eastAsia="宋体" w:cs="宋体"/>
          <w:b w:val="0"/>
          <w:bCs/>
          <w:sz w:val="21"/>
          <w:szCs w:val="21"/>
        </w:rPr>
        <w:t>图5.</w:t>
      </w:r>
      <w:r>
        <w:rPr>
          <w:rFonts w:hint="eastAsia" w:ascii="宋体" w:hAnsi="宋体" w:eastAsia="宋体" w:cs="宋体"/>
          <w:b w:val="0"/>
          <w:bCs/>
          <w:sz w:val="21"/>
          <w:szCs w:val="21"/>
          <w:lang w:val="en-US" w:eastAsia="zh-CN"/>
        </w:rPr>
        <w:t>20</w:t>
      </w:r>
      <w:r>
        <w:rPr>
          <w:rFonts w:hint="eastAsia" w:ascii="宋体" w:hAnsi="宋体" w:eastAsia="宋体" w:cs="宋体"/>
          <w:b w:val="0"/>
          <w:bCs/>
          <w:sz w:val="21"/>
          <w:szCs w:val="21"/>
        </w:rPr>
        <w:t xml:space="preserve"> 系统管理员模块</w:t>
      </w:r>
      <w:r>
        <w:rPr>
          <w:rFonts w:hint="eastAsia" w:ascii="宋体" w:hAnsi="宋体" w:eastAsia="宋体" w:cs="宋体"/>
          <w:b w:val="0"/>
          <w:bCs/>
          <w:sz w:val="21"/>
          <w:szCs w:val="21"/>
          <w:lang w:eastAsia="zh-CN"/>
        </w:rPr>
        <w:t>结构</w:t>
      </w:r>
      <w:r>
        <w:rPr>
          <w:rFonts w:hint="eastAsia" w:ascii="宋体" w:hAnsi="宋体" w:eastAsia="宋体" w:cs="宋体"/>
          <w:b w:val="0"/>
          <w:bCs/>
          <w:sz w:val="21"/>
          <w:szCs w:val="21"/>
        </w:rPr>
        <w:t>图</w:t>
      </w:r>
    </w:p>
    <w:p w14:paraId="0BBB7D76">
      <w:pPr>
        <w:tabs>
          <w:tab w:val="left" w:pos="900"/>
        </w:tabs>
        <w:jc w:val="center"/>
        <w:rPr>
          <w:rFonts w:hint="eastAsia" w:eastAsia="黑体"/>
          <w:b/>
          <w:sz w:val="24"/>
        </w:rPr>
      </w:pPr>
    </w:p>
    <w:p w14:paraId="4049C05A">
      <w:pPr>
        <w:tabs>
          <w:tab w:val="left" w:pos="900"/>
        </w:tabs>
        <w:jc w:val="center"/>
        <w:rPr>
          <w:rFonts w:hint="eastAsia" w:eastAsia="黑体"/>
          <w:b/>
          <w:sz w:val="24"/>
        </w:rPr>
      </w:pPr>
    </w:p>
    <w:p w14:paraId="64615928">
      <w:pPr>
        <w:pStyle w:val="2"/>
        <w:spacing w:before="156" w:after="156"/>
        <w:jc w:val="center"/>
        <w:rPr>
          <w:rFonts w:hint="eastAsia" w:ascii="黑体" w:hAnsi="黑体" w:eastAsia="黑体" w:cs="黑体"/>
          <w:sz w:val="32"/>
          <w:szCs w:val="32"/>
        </w:rPr>
      </w:pPr>
      <w:bookmarkStart w:id="225" w:name="_Toc15968"/>
      <w:bookmarkStart w:id="226" w:name="_Toc4379"/>
      <w:bookmarkStart w:id="227" w:name="_Toc102036312"/>
      <w:r>
        <w:rPr>
          <w:rFonts w:hint="eastAsia" w:ascii="黑体" w:hAnsi="黑体" w:eastAsia="黑体" w:cs="黑体"/>
          <w:sz w:val="32"/>
          <w:szCs w:val="32"/>
          <w:lang w:val="en-US" w:eastAsia="zh-CN"/>
        </w:rPr>
        <w:t>第六章</w:t>
      </w:r>
      <w:r>
        <w:rPr>
          <w:rFonts w:hint="eastAsia" w:ascii="黑体" w:hAnsi="黑体" w:eastAsia="黑体" w:cs="黑体"/>
          <w:sz w:val="32"/>
          <w:szCs w:val="32"/>
        </w:rPr>
        <w:t xml:space="preserve"> 系统测试</w:t>
      </w:r>
      <w:bookmarkEnd w:id="225"/>
      <w:bookmarkEnd w:id="226"/>
    </w:p>
    <w:p w14:paraId="14D235CC">
      <w:pPr>
        <w:pStyle w:val="31"/>
        <w:spacing w:before="156" w:after="156"/>
        <w:ind w:firstLine="480" w:firstLineChars="200"/>
        <w:rPr>
          <w:rFonts w:hint="eastAsia" w:ascii="黑体" w:hAnsi="黑体" w:eastAsia="黑体" w:cs="黑体"/>
          <w:b/>
          <w:bCs/>
          <w:sz w:val="24"/>
          <w:szCs w:val="24"/>
        </w:rPr>
      </w:pPr>
      <w:bookmarkStart w:id="228" w:name="_Toc17019"/>
      <w:bookmarkStart w:id="229" w:name="_Toc2157"/>
      <w:bookmarkStart w:id="230" w:name="OLE_LINK289"/>
      <w:bookmarkStart w:id="231" w:name="_Hlk103035685"/>
      <w:r>
        <w:rPr>
          <w:rFonts w:hint="eastAsia" w:ascii="黑体" w:hAnsi="黑体" w:eastAsia="黑体" w:cs="黑体"/>
          <w:b/>
          <w:bCs/>
          <w:sz w:val="24"/>
          <w:szCs w:val="24"/>
        </w:rPr>
        <w:t>6.1 测试内容</w:t>
      </w:r>
      <w:bookmarkEnd w:id="228"/>
      <w:bookmarkEnd w:id="229"/>
    </w:p>
    <w:bookmarkEnd w:id="230"/>
    <w:bookmarkEnd w:id="231"/>
    <w:p w14:paraId="2B4E3C12">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val="en-US" w:eastAsia="zh-CN"/>
        </w:rPr>
      </w:pPr>
      <w:r>
        <w:rPr>
          <w:rFonts w:hint="eastAsia"/>
          <w:sz w:val="24"/>
          <w:lang w:val="en-US" w:eastAsia="zh-CN"/>
        </w:rPr>
        <w:t>系统实现完成后，还需要通过测试来验证各项功能是否能够满足预期要求。测试的目的，不仅在于检查系统能否正常运行，更在于确认系统在常见使用场景下是否具有较好的稳定性、可用性和一致性。结合本课题的实际情况，本文主要从功能测试和界面交互测试两个方面对系统进行验证，以考察系统在用户登录、文档操作、版本管理、协作处理、权限控制以及后台管理等方面的表现。</w:t>
      </w:r>
    </w:p>
    <w:p w14:paraId="7DB32DFD">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val="en-US" w:eastAsia="zh-CN"/>
        </w:rPr>
      </w:pPr>
      <w:r>
        <w:rPr>
          <w:rFonts w:hint="eastAsia"/>
          <w:sz w:val="24"/>
          <w:lang w:val="en-US" w:eastAsia="zh-CN"/>
        </w:rPr>
        <w:t>本系统的测试内容主要包括以下几个方面。首先是用户基础功能测试，主要验证用户是否能够顺利完成注册、登录、查看个人信息和修改密码等操作。其次是文档相关功能测试，重点考察文档创建、编辑、发布、归档、导出和查看等功能是否能够按预期执行。再次是版本管理测试，用于验证版本保存、历史查看、版本差异对比和版本恢复等操作是否能够正确完成。此外，还需要对协作邀请、评论交流、通知提醒、文档分享、组织管理和系统管理等模块进行测试，以确认系统各主要业务链路已经基本打通。</w:t>
      </w:r>
    </w:p>
    <w:p w14:paraId="1C52EC09">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val="en-US" w:eastAsia="zh-CN"/>
        </w:rPr>
      </w:pPr>
      <w:r>
        <w:rPr>
          <w:rFonts w:hint="eastAsia"/>
          <w:sz w:val="24"/>
          <w:lang w:val="en-US" w:eastAsia="zh-CN"/>
        </w:rPr>
        <w:t>除功能测试外，本文还对系统页面的基本显示效果和交互流程进行了检查。由于本系统采用 Web 前端实现，因此界面布局是否清晰、功能入口是否明确、页面跳转是否顺畅，同样会直接影响用户体验。通过对界面交互进行测试，可以进一步验证系统在实际使用过程中是否具有较好的可操作性。</w:t>
      </w:r>
    </w:p>
    <w:p w14:paraId="655EECB6">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val="en-US" w:eastAsia="zh-CN"/>
        </w:rPr>
      </w:pPr>
      <w:r>
        <w:rPr>
          <w:rFonts w:hint="eastAsia"/>
          <w:sz w:val="24"/>
          <w:lang w:val="en-US" w:eastAsia="zh-CN"/>
        </w:rPr>
        <w:t>需要说明的是，当前测试主要集中于系统核心功能和典型业务场景验证，重点在于确认系统“能否正确完成既定功能”。对于更大规模用户同时在线、复杂高并发写入或更强实时协同编辑等场景，本文暂未展开专门的压力测试与同步机制测试。因此，本章测试结果主要反映系统在一般使用条件下的可用性，而不等同于对极端场景下系统性能的全面评估。</w:t>
      </w:r>
    </w:p>
    <w:p w14:paraId="5311A36C">
      <w:pPr>
        <w:pStyle w:val="31"/>
        <w:spacing w:before="156" w:after="156"/>
        <w:ind w:firstLine="480" w:firstLineChars="200"/>
        <w:rPr>
          <w:rFonts w:hint="eastAsia" w:ascii="黑体" w:hAnsi="黑体" w:eastAsia="黑体" w:cs="黑体"/>
          <w:b/>
          <w:bCs/>
          <w:sz w:val="24"/>
          <w:szCs w:val="24"/>
        </w:rPr>
      </w:pPr>
      <w:bookmarkStart w:id="232" w:name="_Toc2946"/>
      <w:bookmarkStart w:id="233" w:name="_Toc21368"/>
      <w:r>
        <w:rPr>
          <w:rFonts w:hint="eastAsia" w:ascii="黑体" w:hAnsi="黑体" w:eastAsia="黑体" w:cs="黑体"/>
          <w:b/>
          <w:bCs/>
          <w:sz w:val="24"/>
          <w:szCs w:val="24"/>
        </w:rPr>
        <w:t>6.2 测试用例</w:t>
      </w:r>
      <w:bookmarkEnd w:id="232"/>
      <w:bookmarkEnd w:id="233"/>
    </w:p>
    <w:p w14:paraId="3416B569">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sz w:val="24"/>
        </w:rPr>
      </w:pPr>
      <w:r>
        <w:rPr>
          <w:rFonts w:hint="eastAsia"/>
          <w:sz w:val="24"/>
        </w:rPr>
        <w:t>用户登录注册模块测试用例如表6</w:t>
      </w:r>
      <w:r>
        <w:rPr>
          <w:sz w:val="24"/>
        </w:rPr>
        <w:t>.1</w:t>
      </w:r>
      <w:r>
        <w:rPr>
          <w:rFonts w:hint="eastAsia"/>
          <w:sz w:val="24"/>
        </w:rPr>
        <w:t>所示。</w:t>
      </w:r>
    </w:p>
    <w:p w14:paraId="361289E4">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表6.1 用户登录注册</w:t>
      </w:r>
      <w:r>
        <w:rPr>
          <w:rFonts w:hint="eastAsia" w:ascii="宋体" w:hAnsi="宋体" w:eastAsia="宋体" w:cs="宋体"/>
          <w:b w:val="0"/>
          <w:bCs w:val="0"/>
          <w:sz w:val="21"/>
          <w:szCs w:val="21"/>
          <w:lang w:val="en-US" w:eastAsia="zh-CN"/>
        </w:rPr>
        <w:t>模块</w:t>
      </w:r>
      <w:r>
        <w:rPr>
          <w:rFonts w:hint="eastAsia" w:ascii="宋体" w:hAnsi="宋体" w:eastAsia="宋体" w:cs="宋体"/>
          <w:b w:val="0"/>
          <w:bCs w:val="0"/>
          <w:sz w:val="21"/>
          <w:szCs w:val="21"/>
        </w:rPr>
        <w:t>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65"/>
        <w:gridCol w:w="4885"/>
        <w:gridCol w:w="1397"/>
      </w:tblGrid>
      <w:tr w14:paraId="4E9AB95F">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64DE4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E49ED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FA12D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5904558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7CD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访问系统首页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A351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正常加载系统 Logo、名称、标语与背景页面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9047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E1771AB">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45B4C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点击登录页面 “立即注册” 链接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5E330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成功跳转到注册页面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210C0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834C9A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F9224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点击注册页面 “立即登录” 链接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FFC0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成功跳转到登录页面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7A03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983256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10E39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输入格式错误的邮箱地址</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64BE6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表单提示 “请输入有效的邮箱地址”，无法提交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F0F63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FBFA10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6053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输入长度不足 6 位的登录密码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6025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表单提示 “密码长度不能少于6位”，无法提交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011AA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806E9E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51B73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两次输入的注册密码不一致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8E527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表单提示 “两次输入的密码不一致”，无法提交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8140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06D6A4F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60DA8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输入已存在的邮箱地址进行注册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D2A2F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系统提示 “用户名</w:t>
            </w:r>
            <w:r>
              <w:rPr>
                <w:rFonts w:hint="eastAsia" w:ascii="宋体" w:hAnsi="宋体" w:eastAsia="宋体" w:cs="宋体"/>
                <w:kern w:val="0"/>
                <w:sz w:val="21"/>
                <w:szCs w:val="21"/>
                <w:lang w:val="en-US" w:eastAsia="zh-CN" w:bidi="ar"/>
              </w:rPr>
              <w:t>或邮箱</w:t>
            </w:r>
            <w:r>
              <w:rPr>
                <w:rFonts w:ascii="宋体" w:hAnsi="宋体" w:eastAsia="宋体" w:cs="宋体"/>
                <w:kern w:val="0"/>
                <w:sz w:val="21"/>
                <w:szCs w:val="21"/>
                <w:lang w:val="en-US" w:eastAsia="zh-CN" w:bidi="ar"/>
              </w:rPr>
              <w:t>已被占用”，注册失败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32D7D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A39B40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8C27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输入已存在的用户名进行注册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F74FC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系统提示 “用户名</w:t>
            </w:r>
            <w:r>
              <w:rPr>
                <w:rFonts w:hint="eastAsia" w:ascii="宋体" w:hAnsi="宋体" w:eastAsia="宋体" w:cs="宋体"/>
                <w:kern w:val="0"/>
                <w:sz w:val="21"/>
                <w:szCs w:val="21"/>
                <w:lang w:val="en-US" w:eastAsia="zh-CN" w:bidi="ar"/>
              </w:rPr>
              <w:t>或邮箱</w:t>
            </w:r>
            <w:r>
              <w:rPr>
                <w:rFonts w:ascii="宋体" w:hAnsi="宋体" w:eastAsia="宋体" w:cs="宋体"/>
                <w:kern w:val="0"/>
                <w:sz w:val="21"/>
                <w:szCs w:val="21"/>
                <w:lang w:val="en-US" w:eastAsia="zh-CN" w:bidi="ar"/>
              </w:rPr>
              <w:t>已被占用”，注册失败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DF176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90DBF8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75721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输入合法的用户名、邮箱与密码完成注册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2F0C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注册成功，提示 “注册成功，请登录”，并自动跳转至登录页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4DBFD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517B7C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19085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输入正确的邮箱与密码登录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F4D3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登录成功，进入系统主界面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C158D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647FC1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F3C0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输入错误的邮箱或密码登录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9AF67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系统提示 “邮箱或密码错误”，登录失败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1E824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A88DD4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6903E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输入空的邮箱或密码提交登录 / 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8A10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表单提示 “请输入邮箱 / 请输入密码”，无法提交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71943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4567FA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6E8F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点击退出登录按钮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768CB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成功清除登录状态，跳转回登录页面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9E4D9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1890FC69">
      <w:pPr>
        <w:adjustRightInd w:val="0"/>
        <w:snapToGrid w:val="0"/>
        <w:spacing w:line="460" w:lineRule="exact"/>
        <w:ind w:firstLine="480" w:firstLineChars="200"/>
        <w:rPr>
          <w:rFonts w:hint="eastAsia"/>
          <w:sz w:val="24"/>
          <w:lang w:val="en-US" w:eastAsia="zh-Hans"/>
        </w:rPr>
      </w:pPr>
    </w:p>
    <w:p w14:paraId="4AE4D437">
      <w:pPr>
        <w:adjustRightInd w:val="0"/>
        <w:snapToGrid w:val="0"/>
        <w:spacing w:line="460" w:lineRule="exact"/>
        <w:ind w:firstLine="480" w:firstLineChars="200"/>
        <w:rPr>
          <w:sz w:val="24"/>
        </w:rPr>
      </w:pPr>
      <w:r>
        <w:rPr>
          <w:rFonts w:hint="eastAsia" w:ascii="宋体" w:hAnsi="宋体" w:eastAsia="宋体" w:cs="宋体"/>
          <w:sz w:val="24"/>
        </w:rPr>
        <w:t>用户功能</w:t>
      </w:r>
      <w:r>
        <w:rPr>
          <w:rFonts w:hint="eastAsia" w:ascii="宋体" w:hAnsi="宋体" w:eastAsia="宋体" w:cs="宋体"/>
          <w:sz w:val="24"/>
          <w:lang w:val="en-US" w:eastAsia="zh-CN"/>
        </w:rPr>
        <w:t>模块</w:t>
      </w:r>
      <w:r>
        <w:rPr>
          <w:rFonts w:hint="eastAsia" w:ascii="宋体" w:hAnsi="宋体" w:eastAsia="宋体" w:cs="宋体"/>
          <w:sz w:val="24"/>
        </w:rPr>
        <w:t>用例</w:t>
      </w:r>
      <w:r>
        <w:rPr>
          <w:rFonts w:hint="eastAsia"/>
          <w:sz w:val="24"/>
        </w:rPr>
        <w:t>如表6</w:t>
      </w:r>
      <w:r>
        <w:rPr>
          <w:sz w:val="24"/>
        </w:rPr>
        <w:t>.2</w:t>
      </w:r>
      <w:r>
        <w:rPr>
          <w:rFonts w:hint="eastAsia"/>
          <w:sz w:val="24"/>
        </w:rPr>
        <w:t>所示。</w:t>
      </w:r>
    </w:p>
    <w:p w14:paraId="27AC60F7">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表6.2 用户功能</w:t>
      </w:r>
      <w:r>
        <w:rPr>
          <w:rFonts w:hint="eastAsia" w:ascii="宋体" w:hAnsi="宋体" w:eastAsia="宋体" w:cs="宋体"/>
          <w:b w:val="0"/>
          <w:bCs w:val="0"/>
          <w:sz w:val="21"/>
          <w:szCs w:val="21"/>
          <w:lang w:val="en-US" w:eastAsia="zh-CN"/>
        </w:rPr>
        <w:t>模块</w:t>
      </w:r>
      <w:r>
        <w:rPr>
          <w:rFonts w:hint="eastAsia" w:ascii="宋体" w:hAnsi="宋体" w:eastAsia="宋体" w:cs="宋体"/>
          <w:b w:val="0"/>
          <w:bCs w:val="0"/>
          <w:sz w:val="21"/>
          <w:szCs w:val="21"/>
        </w:rPr>
        <w:t>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88"/>
        <w:gridCol w:w="5341"/>
        <w:gridCol w:w="1218"/>
      </w:tblGrid>
      <w:tr w14:paraId="0D1C9B89">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3DC7EB">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177AE8">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D4401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62960FB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D9301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登录成功后进入系统仪表盘页面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58A5B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正常展示用户邮箱、我的文档 / 共享文档数量统计、快捷操作入口与最近文档列表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52723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07CCA88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919A6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“我的文档”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6C2B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成功跳转至文档管理页面，显示用户所有的文档列表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5ACCC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69960CF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187F5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“共享文档”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A0F20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成功跳转至共享文档页面，显示所有被共享的文档及用户角色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BE9C6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D0A30A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AA57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“待处理邀请”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11DC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成功跳转至邀请列表页面，显示待处理的协作邀请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39813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DBDDC5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13B11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“个人中心”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A8895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成功跳转至个人中心页面，展示用户基本信息、角色与所属组织信息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1A521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CF5803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364A6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在个人中心修改用户名并点击 “保存修改”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CA445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用户名更新成功，页面提示修改成功并实时显示新信息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E8098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0B97B45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D5CE9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在个人中心输入错误当前密码修改密码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17AA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系统提示 “</w:t>
            </w:r>
            <w:r>
              <w:rPr>
                <w:rFonts w:hint="eastAsia" w:ascii="宋体" w:hAnsi="宋体" w:eastAsia="宋体" w:cs="宋体"/>
                <w:kern w:val="0"/>
                <w:sz w:val="21"/>
                <w:szCs w:val="21"/>
                <w:lang w:val="en-US" w:eastAsia="zh-CN" w:bidi="ar"/>
              </w:rPr>
              <w:t>旧</w:t>
            </w:r>
            <w:r>
              <w:rPr>
                <w:rFonts w:ascii="宋体" w:hAnsi="宋体" w:eastAsia="宋体" w:cs="宋体"/>
                <w:kern w:val="0"/>
                <w:sz w:val="21"/>
                <w:szCs w:val="21"/>
                <w:lang w:val="en-US" w:eastAsia="zh-CN" w:bidi="ar"/>
              </w:rPr>
              <w:t>密码</w:t>
            </w:r>
            <w:r>
              <w:rPr>
                <w:rFonts w:hint="eastAsia" w:ascii="宋体" w:hAnsi="宋体" w:eastAsia="宋体" w:cs="宋体"/>
                <w:kern w:val="0"/>
                <w:sz w:val="21"/>
                <w:szCs w:val="21"/>
                <w:lang w:val="en-US" w:eastAsia="zh-CN" w:bidi="ar"/>
              </w:rPr>
              <w:t>不正确</w:t>
            </w:r>
            <w:r>
              <w:rPr>
                <w:rFonts w:ascii="宋体" w:hAnsi="宋体" w:eastAsia="宋体" w:cs="宋体"/>
                <w:kern w:val="0"/>
                <w:sz w:val="21"/>
                <w:szCs w:val="21"/>
                <w:lang w:val="en-US" w:eastAsia="zh-CN" w:bidi="ar"/>
              </w:rPr>
              <w:t>”，修改失败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853C9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494DD8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04FEB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在个人中心输入两次不一致的新密码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F8C5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表单提示 “两次</w:t>
            </w:r>
            <w:r>
              <w:rPr>
                <w:rFonts w:hint="eastAsia" w:ascii="宋体" w:hAnsi="宋体" w:eastAsia="宋体" w:cs="宋体"/>
                <w:kern w:val="0"/>
                <w:sz w:val="21"/>
                <w:szCs w:val="21"/>
                <w:lang w:val="en-US" w:eastAsia="zh-CN" w:bidi="ar"/>
              </w:rPr>
              <w:t>输入的</w:t>
            </w:r>
            <w:r>
              <w:rPr>
                <w:rFonts w:ascii="宋体" w:hAnsi="宋体" w:eastAsia="宋体" w:cs="宋体"/>
                <w:kern w:val="0"/>
                <w:sz w:val="21"/>
                <w:szCs w:val="21"/>
                <w:lang w:val="en-US" w:eastAsia="zh-CN" w:bidi="ar"/>
              </w:rPr>
              <w:t>密码不一致”，无法提交修改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7C599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6DC6BE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22BBE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在个人中心输入合法信息修改密码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0F07B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密码修改成功，下次登录需使用新密码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DDBB5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01FD78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2027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在仪表盘点击 “新建文档” 快捷按钮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4A62C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成功进入文档编辑页面，</w:t>
            </w:r>
            <w:r>
              <w:rPr>
                <w:rFonts w:hint="eastAsia" w:ascii="宋体" w:hAnsi="宋体" w:eastAsia="宋体" w:cs="宋体"/>
                <w:kern w:val="0"/>
                <w:sz w:val="21"/>
                <w:szCs w:val="21"/>
                <w:lang w:val="en-US" w:eastAsia="zh-CN" w:bidi="ar"/>
              </w:rPr>
              <w:t>可编辑</w:t>
            </w:r>
            <w:r>
              <w:rPr>
                <w:rFonts w:ascii="宋体" w:hAnsi="宋体" w:eastAsia="宋体" w:cs="宋体"/>
                <w:kern w:val="0"/>
                <w:sz w:val="21"/>
                <w:szCs w:val="21"/>
                <w:lang w:val="en-US" w:eastAsia="zh-CN" w:bidi="ar"/>
              </w:rPr>
              <w:t>空白新文档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A1DF2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A846BD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A7B00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在顶部搜索栏输入关键词搜索文档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BDCE2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系统实时筛选并显示匹配标题的文档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96A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70D2B3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D4631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点击右上角用户头像下拉菜单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850CF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弹出</w:t>
            </w:r>
            <w:r>
              <w:rPr>
                <w:rFonts w:hint="eastAsia" w:ascii="宋体" w:hAnsi="宋体" w:eastAsia="宋体" w:cs="宋体"/>
                <w:kern w:val="0"/>
                <w:sz w:val="21"/>
                <w:szCs w:val="21"/>
                <w:lang w:val="en-US" w:eastAsia="zh-CN" w:bidi="ar"/>
              </w:rPr>
              <w:t>个人中心</w:t>
            </w:r>
            <w:r>
              <w:rPr>
                <w:rFonts w:ascii="宋体" w:hAnsi="宋体" w:eastAsia="宋体" w:cs="宋体"/>
                <w:kern w:val="0"/>
                <w:sz w:val="21"/>
                <w:szCs w:val="21"/>
                <w:lang w:val="en-US" w:eastAsia="zh-CN" w:bidi="ar"/>
              </w:rPr>
              <w:t>与退出登录选项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A894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3AC715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0EF23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点击退出登录选项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476A5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清除登录状态并跳转至登录页面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72416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5C9E103B">
      <w:pPr>
        <w:adjustRightInd w:val="0"/>
        <w:snapToGrid w:val="0"/>
        <w:spacing w:line="460" w:lineRule="exact"/>
        <w:ind w:firstLine="480" w:firstLineChars="200"/>
        <w:rPr>
          <w:rFonts w:hint="eastAsia"/>
          <w:sz w:val="24"/>
          <w:lang w:eastAsia="zh-CN"/>
        </w:rPr>
      </w:pPr>
    </w:p>
    <w:p w14:paraId="21A360F7">
      <w:pPr>
        <w:adjustRightInd w:val="0"/>
        <w:snapToGrid w:val="0"/>
        <w:spacing w:line="460" w:lineRule="exact"/>
        <w:ind w:firstLine="480" w:firstLineChars="200"/>
        <w:rPr>
          <w:rFonts w:hint="eastAsia"/>
          <w:sz w:val="24"/>
        </w:rPr>
      </w:pPr>
      <w:r>
        <w:rPr>
          <w:rFonts w:hint="eastAsia"/>
          <w:sz w:val="24"/>
        </w:rPr>
        <w:t>文档版本管理</w:t>
      </w:r>
      <w:r>
        <w:rPr>
          <w:rFonts w:hint="eastAsia"/>
          <w:sz w:val="24"/>
          <w:lang w:val="en-US" w:eastAsia="zh-CN"/>
        </w:rPr>
        <w:t>模块</w:t>
      </w:r>
      <w:r>
        <w:rPr>
          <w:rFonts w:hint="eastAsia"/>
          <w:sz w:val="24"/>
        </w:rPr>
        <w:t>测试用例如表6</w:t>
      </w:r>
      <w:r>
        <w:rPr>
          <w:sz w:val="24"/>
        </w:rPr>
        <w:t>.3</w:t>
      </w:r>
      <w:r>
        <w:rPr>
          <w:rFonts w:hint="eastAsia"/>
          <w:sz w:val="24"/>
        </w:rPr>
        <w:t>所示。</w:t>
      </w:r>
    </w:p>
    <w:p w14:paraId="760FB45C">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表6.3 文档版本管理模块测试用例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45"/>
        <w:gridCol w:w="4330"/>
        <w:gridCol w:w="1372"/>
      </w:tblGrid>
      <w:tr w14:paraId="417D546F">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4B9E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B2ACB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8244F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27606AF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9E27C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编辑文档并手动保存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B340C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系统生成新的版本记录，版本号递增并记录时间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5DC6B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821DDB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C6D7F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进入文档的 “版本历史” 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37C9A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正常加载并展示所有历史版本列表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0C23B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E5C3B3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8FBD7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点击某一版本的 “查看内容”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415D9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成功打开该版本的文档预览，显示当时的完整内容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A1CC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2864A3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AEDBD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点击某一版本的 “恢复此版本”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08FE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文档内容恢复为所选版本，同时生成一条新的版本记录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15E67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5B42DF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D413D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勾选两个不同版本并点击 “对比选中版本”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79BB8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系统高亮显示两个版本之间的增删改差异内容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E9CA5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0304CD3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3E467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点击某一版本的 “删除”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1E316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该历史版本被删除，列表中不再显示，不影响当前主文档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2C143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6760345E">
      <w:pPr>
        <w:adjustRightInd w:val="0"/>
        <w:snapToGrid w:val="0"/>
        <w:spacing w:line="460" w:lineRule="exact"/>
        <w:rPr>
          <w:rFonts w:hint="eastAsia"/>
          <w:sz w:val="24"/>
          <w:lang w:eastAsia="zh-CN"/>
        </w:rPr>
      </w:pPr>
    </w:p>
    <w:p w14:paraId="296450B6">
      <w:pPr>
        <w:adjustRightInd w:val="0"/>
        <w:snapToGrid w:val="0"/>
        <w:spacing w:line="460" w:lineRule="exact"/>
        <w:ind w:firstLine="480" w:firstLineChars="200"/>
        <w:rPr>
          <w:rFonts w:hint="eastAsia"/>
          <w:sz w:val="24"/>
        </w:rPr>
      </w:pPr>
      <w:r>
        <w:rPr>
          <w:rFonts w:hint="eastAsia"/>
          <w:sz w:val="24"/>
        </w:rPr>
        <w:t>文档在线协作模块测试用例如表6</w:t>
      </w:r>
      <w:r>
        <w:rPr>
          <w:sz w:val="24"/>
        </w:rPr>
        <w:t>.4</w:t>
      </w:r>
      <w:r>
        <w:rPr>
          <w:rFonts w:hint="eastAsia"/>
          <w:sz w:val="24"/>
        </w:rPr>
        <w:t>所示。</w:t>
      </w:r>
    </w:p>
    <w:p w14:paraId="7308C7DA">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表6.4 </w:t>
      </w:r>
      <w:r>
        <w:rPr>
          <w:rFonts w:hint="eastAsia" w:ascii="宋体" w:hAnsi="宋体" w:eastAsia="宋体" w:cs="宋体"/>
          <w:b w:val="0"/>
          <w:bCs w:val="0"/>
          <w:sz w:val="21"/>
          <w:szCs w:val="21"/>
          <w:lang w:eastAsia="zh-CN"/>
        </w:rPr>
        <w:t>文档在线协作模块</w:t>
      </w:r>
      <w:r>
        <w:rPr>
          <w:rFonts w:hint="eastAsia" w:ascii="宋体" w:hAnsi="宋体" w:eastAsia="宋体" w:cs="宋体"/>
          <w:b w:val="0"/>
          <w:bCs w:val="0"/>
          <w:sz w:val="21"/>
          <w:szCs w:val="21"/>
        </w:rPr>
        <w:t>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1"/>
        <w:gridCol w:w="5029"/>
        <w:gridCol w:w="1317"/>
      </w:tblGrid>
      <w:tr w14:paraId="1CFC71AB">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64560A">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41AA7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2E784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2DE1F23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92F82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文档创建者邀请其他用户成为协作者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C6D43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被邀请用户收到协作邀请，文档出现在 “</w:t>
            </w:r>
            <w:r>
              <w:rPr>
                <w:rFonts w:hint="eastAsia" w:ascii="宋体" w:hAnsi="宋体" w:eastAsia="宋体" w:cs="宋体"/>
                <w:kern w:val="0"/>
                <w:sz w:val="21"/>
                <w:szCs w:val="21"/>
                <w:lang w:val="en-US" w:eastAsia="zh-CN" w:bidi="ar"/>
              </w:rPr>
              <w:t>待处理邀请</w:t>
            </w:r>
            <w:r>
              <w:rPr>
                <w:rFonts w:ascii="宋体" w:hAnsi="宋体" w:eastAsia="宋体" w:cs="宋体"/>
                <w:kern w:val="0"/>
                <w:sz w:val="21"/>
                <w:szCs w:val="21"/>
                <w:lang w:val="en-US" w:eastAsia="zh-CN" w:bidi="ar"/>
              </w:rPr>
              <w:t>” 列表中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67F89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45B46B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3EF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协作者接受协作邀请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3E375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成功加入文档协作，文档进入 “</w:t>
            </w:r>
            <w:r>
              <w:rPr>
                <w:rFonts w:hint="eastAsia" w:ascii="宋体" w:hAnsi="宋体" w:eastAsia="宋体" w:cs="宋体"/>
                <w:kern w:val="0"/>
                <w:sz w:val="21"/>
                <w:szCs w:val="21"/>
                <w:lang w:val="en-US" w:eastAsia="zh-CN" w:bidi="ar"/>
              </w:rPr>
              <w:t>共享给我的</w:t>
            </w:r>
            <w:r>
              <w:rPr>
                <w:rFonts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t>和“共享文档”</w:t>
            </w:r>
            <w:r>
              <w:rPr>
                <w:rFonts w:ascii="宋体" w:hAnsi="宋体" w:eastAsia="宋体" w:cs="宋体"/>
                <w:kern w:val="0"/>
                <w:sz w:val="21"/>
                <w:szCs w:val="21"/>
                <w:lang w:val="en-US" w:eastAsia="zh-CN" w:bidi="ar"/>
              </w:rPr>
              <w:t xml:space="preserve"> 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B590F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59E851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7923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协作者登录后进入共享文档页面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1D2AD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能正常查看被共享的文档，显示文档所有者、自己的角色与状态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3E81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2CEBB57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A53AE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协作者点击 “编辑” 按钮进入文档编辑页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85DF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可以正常编辑文档内容，修改实时同步给所有协作者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CFF81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2CD334A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F862F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文档创建者为协作者分配 “查看者” 角色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CCEFE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协作者只能查看文档，无法进行编辑操作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D0CD4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2FB9918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2B7A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文档创建者为协作者分配 “编辑者” 角色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42903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协作者可以正常编辑文档，修改实时保存并同步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CA9A2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FF5D83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B6AF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多个协作者同时在线编辑同一文档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53168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不同用户的修改互不冲突，系统实时同步并记录修改痕迹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CDCC5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09195D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E848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文档创建者移除某一协作者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26E8F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被移除用户的协作权限被取消，文档从其 “共享给我的” 列表中消失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0BA6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65B4DBCD">
      <w:pPr>
        <w:spacing w:line="460" w:lineRule="exact"/>
        <w:ind w:firstLine="480" w:firstLineChars="200"/>
        <w:rPr>
          <w:sz w:val="24"/>
        </w:rPr>
      </w:pPr>
    </w:p>
    <w:p w14:paraId="1DCEC0AE">
      <w:pPr>
        <w:adjustRightInd w:val="0"/>
        <w:snapToGrid w:val="0"/>
        <w:spacing w:line="460" w:lineRule="exact"/>
        <w:ind w:firstLine="480" w:firstLineChars="200"/>
        <w:rPr>
          <w:sz w:val="24"/>
        </w:rPr>
      </w:pPr>
      <w:r>
        <w:rPr>
          <w:rFonts w:hint="eastAsia"/>
          <w:sz w:val="24"/>
        </w:rPr>
        <w:t>用户评论功能模块用例如表6</w:t>
      </w:r>
      <w:r>
        <w:rPr>
          <w:sz w:val="24"/>
        </w:rPr>
        <w:t>.5</w:t>
      </w:r>
      <w:r>
        <w:rPr>
          <w:rFonts w:hint="eastAsia"/>
          <w:sz w:val="24"/>
        </w:rPr>
        <w:t>所示。</w:t>
      </w:r>
    </w:p>
    <w:p w14:paraId="5D2F3701">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表6.5 用户评论功能模块测试用例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63"/>
        <w:gridCol w:w="4359"/>
        <w:gridCol w:w="1425"/>
      </w:tblGrid>
      <w:tr w14:paraId="5D8E8BE7">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27EFCC">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9BE4D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5C75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329CD9D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F211F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进入文档编辑页面，点击右侧 “评论” 标签</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12987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成功打开评论侧边栏，显示评论列表与评论输入框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464AE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A90D02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5FB9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在评论输入框中输入内容并点击 “提交评论”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F1858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评论成功发布，在列表中显示用户名、时间与评论内容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F9740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2F3878F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4EEEF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查看评论记录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8FFA5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所有历史评论按时间顺序完整展示，信息无错乱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130F9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100FEF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0681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协作者发布评论后，文档所有者查看评论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38278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评论正常显示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5216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4F6C3E0">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7BEC6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刷新文档页面后重新进入评论区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AD75C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已发布的评论记录完整保留，无丢失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B707E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59D674BD">
      <w:pPr>
        <w:adjustRightInd w:val="0"/>
        <w:snapToGrid w:val="0"/>
        <w:spacing w:line="460" w:lineRule="exact"/>
        <w:ind w:firstLine="480" w:firstLineChars="200"/>
        <w:rPr>
          <w:rFonts w:hint="eastAsia"/>
          <w:sz w:val="24"/>
          <w:lang w:eastAsia="zh-CN"/>
        </w:rPr>
      </w:pPr>
    </w:p>
    <w:p w14:paraId="1083AF72">
      <w:pPr>
        <w:adjustRightInd w:val="0"/>
        <w:snapToGrid w:val="0"/>
        <w:spacing w:line="460" w:lineRule="exact"/>
        <w:ind w:firstLine="480" w:firstLineChars="200"/>
        <w:rPr>
          <w:sz w:val="24"/>
        </w:rPr>
      </w:pPr>
      <w:r>
        <w:rPr>
          <w:rFonts w:hint="eastAsia"/>
          <w:sz w:val="24"/>
        </w:rPr>
        <w:t>通知信息模块测试用例如表6</w:t>
      </w:r>
      <w:r>
        <w:rPr>
          <w:sz w:val="24"/>
        </w:rPr>
        <w:t>.6</w:t>
      </w:r>
      <w:r>
        <w:rPr>
          <w:rFonts w:hint="eastAsia"/>
          <w:sz w:val="24"/>
        </w:rPr>
        <w:t>所示。</w:t>
      </w:r>
    </w:p>
    <w:p w14:paraId="0A6693BF">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表6.6 通知信息模块测试用例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08"/>
        <w:gridCol w:w="4395"/>
        <w:gridCol w:w="1644"/>
      </w:tblGrid>
      <w:tr w14:paraId="43409FE1">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949D26">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870877">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DB277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6DD6A379">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DC8AB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收到协作邀请或文档评论时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081D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右上角铃铛图标显示红色未读消息标记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76CA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4756C6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D65AD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点击通知列表的 “全部已读”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70F77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所有通知标记为已读，铃铛上的未读标记消失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4A1D3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42213C7">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E82FA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刷新页面后重新查看通知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FB471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已读 / 未读状态保持不变，通知记录完整保留</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42E2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08CC2D7A">
      <w:pPr>
        <w:adjustRightInd w:val="0"/>
        <w:snapToGrid w:val="0"/>
        <w:spacing w:line="460" w:lineRule="exact"/>
        <w:ind w:firstLine="480" w:firstLineChars="200"/>
        <w:rPr>
          <w:rFonts w:hint="eastAsia"/>
          <w:sz w:val="24"/>
          <w:lang w:eastAsia="zh-CN"/>
        </w:rPr>
      </w:pPr>
    </w:p>
    <w:p w14:paraId="71B0D8C4">
      <w:pPr>
        <w:adjustRightInd w:val="0"/>
        <w:snapToGrid w:val="0"/>
        <w:spacing w:line="460" w:lineRule="exact"/>
        <w:ind w:firstLine="480" w:firstLineChars="200"/>
        <w:rPr>
          <w:rFonts w:hint="eastAsia"/>
          <w:sz w:val="24"/>
        </w:rPr>
      </w:pPr>
      <w:r>
        <w:rPr>
          <w:rFonts w:hint="eastAsia"/>
          <w:sz w:val="24"/>
        </w:rPr>
        <w:t>文档分享模块测试用例如表6</w:t>
      </w:r>
      <w:r>
        <w:rPr>
          <w:sz w:val="24"/>
        </w:rPr>
        <w:t>.7</w:t>
      </w:r>
      <w:r>
        <w:rPr>
          <w:rFonts w:hint="eastAsia"/>
          <w:sz w:val="24"/>
        </w:rPr>
        <w:t>所示。</w:t>
      </w:r>
    </w:p>
    <w:p w14:paraId="4E82BEA9">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表6.7 文档分享模块测试用例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71"/>
        <w:gridCol w:w="4039"/>
        <w:gridCol w:w="1137"/>
      </w:tblGrid>
      <w:tr w14:paraId="56906B52">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051090">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E92337">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4C2CDD">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762FE3B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D7AB1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文档所有者点击编辑页右上角 “+ 协作” 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3E40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弹出协作者管理窗口，显示邀请协作者、当前协作者与分享链接功能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D79A2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54C652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D32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在邀请协作者输入框中输入邮箱地址并选择 “查看者” 角色，点击邀请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5C490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成功发送协作邀请，对方收到通知并出现在 “待处理邀请” 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0A569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1657DA1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0BD44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在邀请协作者输入框中输入邮箱地址并选择 “编辑者” 角色，点击邀请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A2E38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成功发送协作邀请，对方收到通知并出现在 “待处理邀请” 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32D51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C99D06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543E1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在分享链接区域选择有效期（7 天）与权限（只读），点击生成链接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3593E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成功生成带有效期与只读权限的分享链接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8ADF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A4B9AA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725DF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复制生成的分享链接，在浏览器中打开</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2420D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以只读权限访问文档，无法进行编辑操作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0A4C8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435C914">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1400E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文档所有者修改已有协作者的角色（如从编辑者改为查看者）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84F3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协作者的权限实时变更，编辑操作被限制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BFD80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7DA7F61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FBB1A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文档所有者点击协作者列表中的删除按钮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8648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成功移除协作者，对方失去该文档的所有访问权限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D249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382A3D8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52C7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非文档所有者尝试进入协作者管理界面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05C16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系统提示无权限，无法进行邀请或分享操作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09481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6402BE03">
      <w:pPr>
        <w:adjustRightInd w:val="0"/>
        <w:snapToGrid w:val="0"/>
        <w:spacing w:line="460" w:lineRule="exact"/>
        <w:ind w:firstLine="480" w:firstLineChars="200"/>
        <w:rPr>
          <w:rFonts w:hint="eastAsia"/>
          <w:sz w:val="24"/>
          <w:lang w:eastAsia="zh-CN"/>
        </w:rPr>
      </w:pPr>
    </w:p>
    <w:p w14:paraId="5B321E5B">
      <w:pPr>
        <w:adjustRightInd w:val="0"/>
        <w:snapToGrid w:val="0"/>
        <w:spacing w:line="460" w:lineRule="exact"/>
        <w:ind w:firstLine="480" w:firstLineChars="200"/>
        <w:rPr>
          <w:sz w:val="24"/>
        </w:rPr>
      </w:pPr>
      <w:r>
        <w:rPr>
          <w:rFonts w:hint="eastAsia"/>
          <w:sz w:val="24"/>
        </w:rPr>
        <w:t>组织管理员模块测试用例如表6</w:t>
      </w:r>
      <w:r>
        <w:rPr>
          <w:sz w:val="24"/>
        </w:rPr>
        <w:t>.8</w:t>
      </w:r>
      <w:r>
        <w:rPr>
          <w:rFonts w:hint="eastAsia"/>
          <w:sz w:val="24"/>
        </w:rPr>
        <w:t>所示。</w:t>
      </w:r>
    </w:p>
    <w:p w14:paraId="13D7F998">
      <w:pPr>
        <w:spacing w:line="460" w:lineRule="exact"/>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表6.8 组织管理员模块测试用例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6"/>
        <w:gridCol w:w="5599"/>
        <w:gridCol w:w="1282"/>
      </w:tblGrid>
      <w:tr w14:paraId="5B010A46">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A0F73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A93CE4">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8D496B">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实际结果</w:t>
            </w:r>
          </w:p>
        </w:tc>
      </w:tr>
      <w:tr w14:paraId="67199B9A">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7597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组织管理员账号登录系统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F0D5A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成功进入仪表盘，显示组织概况（成员数、部门数、文档数）及组织管理快捷入口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74348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6E6CF86">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E180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“组织概况”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A8574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正常加载组织基础信息、成员数量、部门数量、文档总数等统计数据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5F70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F1ADC02">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23B7D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“成员管理”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F09D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进入成员管理页面，可查看、添加、移除组织成员，并分配角色权限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E6AA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5B3E847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A9C3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“部门管理”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6AC6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进入部门管理页面，可创建、修改、删除部门，并调整成员所属部门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28DD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2868E2F8">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0B11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“组织文档”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681E6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可查看组织内所有文档，支持按部门、状态筛选，对组织文档进行管理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D540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r w14:paraId="44E2B54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AF047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点击左侧导航栏 “版本审计”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CCC23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可查看组织内所有文档的版本变更记录，追溯成员修改行为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B6D65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与预测结果相同</w:t>
            </w:r>
          </w:p>
        </w:tc>
      </w:tr>
    </w:tbl>
    <w:p w14:paraId="02586BD5">
      <w:pPr>
        <w:spacing w:line="460" w:lineRule="exact"/>
        <w:ind w:firstLine="480" w:firstLineChars="200"/>
        <w:rPr>
          <w:rFonts w:hint="eastAsia"/>
          <w:sz w:val="24"/>
        </w:rPr>
      </w:pPr>
    </w:p>
    <w:p w14:paraId="633A1437">
      <w:pPr>
        <w:spacing w:line="460" w:lineRule="exact"/>
        <w:ind w:firstLine="480" w:firstLineChars="200"/>
        <w:rPr>
          <w:rFonts w:hint="eastAsia"/>
          <w:sz w:val="24"/>
        </w:rPr>
      </w:pPr>
      <w:r>
        <w:rPr>
          <w:rFonts w:hint="eastAsia"/>
          <w:sz w:val="24"/>
        </w:rPr>
        <w:t>系统管理员模块测试用例如表6</w:t>
      </w:r>
      <w:r>
        <w:rPr>
          <w:sz w:val="24"/>
        </w:rPr>
        <w:t>.9</w:t>
      </w:r>
      <w:r>
        <w:rPr>
          <w:rFonts w:hint="eastAsia"/>
          <w:sz w:val="24"/>
        </w:rPr>
        <w:t>所示。</w:t>
      </w:r>
    </w:p>
    <w:p w14:paraId="0F71709C">
      <w:pPr>
        <w:spacing w:line="460" w:lineRule="exact"/>
        <w:ind w:firstLine="480" w:firstLineChars="200"/>
        <w:rPr>
          <w:rFonts w:hint="eastAsia"/>
          <w:sz w:val="24"/>
        </w:rPr>
      </w:pPr>
    </w:p>
    <w:p w14:paraId="4099EEAB">
      <w:pPr>
        <w:spacing w:line="460" w:lineRule="exact"/>
        <w:ind w:firstLine="480" w:firstLineChars="200"/>
        <w:rPr>
          <w:rFonts w:hint="eastAsia"/>
          <w:sz w:val="24"/>
        </w:rPr>
      </w:pPr>
    </w:p>
    <w:p w14:paraId="5A7C8DA2">
      <w:pPr>
        <w:spacing w:line="460" w:lineRule="exact"/>
        <w:jc w:val="center"/>
        <w:rPr>
          <w:rFonts w:eastAsia="黑体"/>
          <w:b/>
          <w:bCs/>
          <w:sz w:val="24"/>
        </w:rPr>
      </w:pPr>
      <w:r>
        <w:rPr>
          <w:rFonts w:hint="eastAsia" w:ascii="宋体" w:hAnsi="宋体" w:eastAsia="宋体" w:cs="宋体"/>
          <w:b w:val="0"/>
          <w:bCs w:val="0"/>
          <w:sz w:val="21"/>
          <w:szCs w:val="21"/>
        </w:rPr>
        <w:t>表6.9 系统管理员模块测试用例</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0"/>
        <w:gridCol w:w="5892"/>
        <w:gridCol w:w="1195"/>
      </w:tblGrid>
      <w:tr w14:paraId="52394611">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4113A1">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测试行为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5AA90A">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预测结果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4A4EC0">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实际结果</w:t>
            </w:r>
          </w:p>
        </w:tc>
      </w:tr>
      <w:tr w14:paraId="09B3D4D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EE551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系统管理员账号登录系统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53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成功进入仪表盘，显示平台概况（总用户数、组织数、文档数、版本数）及全系统管理快捷入口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564BB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26FC79C5">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17096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“系统概况”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A492C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正常加载平台整体运行数据统计，包含用户、组织、文档等关键指标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7B759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0D58C47D">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D6EFD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“用户管理”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9B22F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进入用户管理页面，可查看所有系统用户、修改用户角色、禁用 / 启用账号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BF965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30362BD3">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AC8BC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“组织管理”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3F3D4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进入组织管理页面，可创建、修改、删除组织，管理组织配置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AB2F7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7C674BF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F75D7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“权限模板”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B35E79">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可编辑公告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BCD9C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2CF4118E">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8A636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“版本规则”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2CD0B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可设置系统全局版本管理策略，如自动保存间隔、历史版本保留数量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2277D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5DCC6361">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EF98D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“审计日志”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AA54E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可查看全系统用户操作日志，追溯文档修改、权限变更、登录登出等行为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C8900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r w14:paraId="604CF81F">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37262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点击左侧导航栏 “系统配置” 选项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23FD18">
            <w:pPr>
              <w:keepNext w:val="0"/>
              <w:keepLines w:val="0"/>
              <w:widowControl/>
              <w:suppressLineNumbers w:val="0"/>
              <w:jc w:val="left"/>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可配置系统全局参数，如平台名称、注册开放、存储设置等</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1515D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与预测结果相同</w:t>
            </w:r>
          </w:p>
        </w:tc>
      </w:tr>
    </w:tbl>
    <w:p w14:paraId="237524D4">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用户登录注册方面，测试结果表明，系统能够正确完成用户注册、登录和退出登录操作。当用户输入合法信息时，可以顺利完成注册并进入登录流程；当输入错误邮箱格式、密码长度不足或账号密码不匹配时，系统也能够给出相应提示信息。这说明用户认证链路整体较为稳定，基本达到了预期目标。</w:t>
      </w:r>
    </w:p>
    <w:p w14:paraId="5AB9BF9D">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用户功能模块方面，系统能够正常展示仪表盘、我的文档、共享文档、待处理邀请和个人中心等页面内容。用户可以完成文档创建、文档查看和个人资料维护等操作，页面跳转过程较为顺畅，界面反馈也较为及时。由此可见，普通用户日常使用所需的主要页面和基础功能已经基本具备。</w:t>
      </w:r>
    </w:p>
    <w:p w14:paraId="71245ADB">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文档版本管理方面，测试结果显示，系统能够成功保存版本记录，并在版本历史页面中正常展示各版本信息。用户可以查看指定历史版本内容，也可以对两个版本执行差异对比操作，并在需要时将文档恢复到某一历史状态。由此说明，版本保存、查看、对比和恢复等关键功能已经能够较好运行，为文档历史追溯提供了支撑。</w:t>
      </w:r>
    </w:p>
    <w:p w14:paraId="545023DD">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文档协作与邀请方面，系统能够完成邀请发起、邀请接收与拒绝、共享文档访问及协作者权限控制等操作。文档创建者可以向其他用户发送协作邀请，被邀请用户接受后，目标文档会出现在共享文档列表中，并根据权限获得相应操作能力。测试结果表明，协作关系建立和权限分配链路运行正常，能够较好满足一般团队协作需求。</w:t>
      </w:r>
    </w:p>
    <w:p w14:paraId="040ECC57">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评论与通知模块方面，系统支持用户在文档内新增评论、回复评论以及查看评论记录。当评论相关操作发生后，通知模块也能够同步生成对应消息，并在页面中更新未读提示。这说明系统已经初步形成“评论触发通知、通知反馈用户”的联动机制，从而增强了协作过程中的交互及时性。</w:t>
      </w:r>
    </w:p>
    <w:p w14:paraId="3B2AC148">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文档分享方面，系统能够成功生成分享链接，并在设置有效期后允许访问者查看对应文档内容。当链接失效或被撤销后，访问者则无法继续访问文档。测试结果说明，分享功能在当前实现范围内能够满足基础只读共享需求。</w:t>
      </w:r>
    </w:p>
    <w:p w14:paraId="10387ED8">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asciiTheme="minorHAnsi" w:eastAsiaTheme="minorEastAsia"/>
          <w:sz w:val="24"/>
          <w:lang w:val="en-US" w:eastAsia="zh-CN"/>
        </w:rPr>
      </w:pPr>
      <w:r>
        <w:rPr>
          <w:rFonts w:hint="eastAsia" w:asciiTheme="minorHAnsi" w:eastAsiaTheme="minorEastAsia"/>
          <w:sz w:val="24"/>
          <w:lang w:val="en-US" w:eastAsia="zh-CN"/>
        </w:rPr>
        <w:t>在组织管理员和系统管理员模块方面，测试结果显示，组织管理员可以查看组织概况、管理成员和部门、访问组织文档及审计信息；系统管理员则可以查看平台统计数据，并完成用户管理、组织管理、规则配置和系统配置等操作。由此说明，平台层和组织层的管理功能已经形成基本闭环。</w:t>
      </w:r>
    </w:p>
    <w:p w14:paraId="5DD8DECE">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val="en-US" w:eastAsia="zh-CN"/>
        </w:rPr>
      </w:pPr>
      <w:r>
        <w:rPr>
          <w:rFonts w:hint="eastAsia" w:asciiTheme="minorHAnsi" w:eastAsiaTheme="minorEastAsia"/>
          <w:sz w:val="24"/>
          <w:lang w:val="en-US" w:eastAsia="zh-CN"/>
        </w:rPr>
        <w:t>综合上述测试结果可以看出，本系统在用户认证、文档管理、版本追溯、协作处理、通知反馈以及后台管理等方面均能够完成预期功能，系统整体运行较为稳定，主要业务链路基本贯通。虽然在更复杂的实时协同编辑和高并发处理场景下仍有进一步提升空间，但从毕业设计系统的实现目标来看，当前系统已经具备较好的基础可用性。</w:t>
      </w:r>
    </w:p>
    <w:p w14:paraId="11CF6248">
      <w:pPr>
        <w:pStyle w:val="2"/>
        <w:spacing w:before="156" w:after="156"/>
        <w:jc w:val="center"/>
        <w:rPr>
          <w:lang w:val="en-US"/>
        </w:rPr>
        <w:sectPr>
          <w:headerReference r:id="rId5" w:type="default"/>
          <w:pgSz w:w="11907" w:h="16840"/>
          <w:pgMar w:top="1418" w:right="1134" w:bottom="1134" w:left="1418" w:header="851" w:footer="992" w:gutter="0"/>
          <w:pgBorders>
            <w:top w:val="none" w:sz="0" w:space="0"/>
            <w:left w:val="none" w:sz="0" w:space="0"/>
            <w:bottom w:val="none" w:sz="0" w:space="0"/>
            <w:right w:val="none" w:sz="0" w:space="0"/>
          </w:pgBorders>
          <w:cols w:space="720" w:num="1"/>
          <w:docGrid w:type="lines" w:linePitch="312" w:charSpace="0"/>
        </w:sectPr>
      </w:pPr>
    </w:p>
    <w:p w14:paraId="6B132D68">
      <w:pPr>
        <w:pStyle w:val="2"/>
        <w:spacing w:before="156" w:after="156"/>
        <w:jc w:val="center"/>
        <w:rPr>
          <w:rFonts w:hint="eastAsia" w:ascii="黑体" w:hAnsi="黑体" w:eastAsia="黑体" w:cs="黑体"/>
          <w:sz w:val="30"/>
          <w:szCs w:val="30"/>
        </w:rPr>
      </w:pPr>
      <w:bookmarkStart w:id="234" w:name="_Toc8196"/>
      <w:bookmarkStart w:id="235" w:name="_Toc19793"/>
      <w:r>
        <w:rPr>
          <w:rFonts w:hint="eastAsia" w:ascii="黑体" w:hAnsi="黑体" w:eastAsia="黑体" w:cs="黑体"/>
          <w:sz w:val="30"/>
          <w:szCs w:val="30"/>
        </w:rPr>
        <w:t>结  论</w:t>
      </w:r>
      <w:bookmarkEnd w:id="227"/>
      <w:bookmarkEnd w:id="234"/>
      <w:bookmarkEnd w:id="235"/>
    </w:p>
    <w:p w14:paraId="0193EAA0">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0"/>
          <w:lang w:eastAsia="zh-CN"/>
        </w:rPr>
      </w:pPr>
      <w:r>
        <w:rPr>
          <w:rFonts w:hint="eastAsia" w:ascii="宋体" w:hAnsi="宋体" w:eastAsia="宋体" w:cs="宋体"/>
          <w:sz w:val="24"/>
          <w:szCs w:val="20"/>
          <w:lang w:eastAsia="zh-CN"/>
        </w:rPr>
        <w:t>本文围绕文档在线协作与版本管理这一主题，结合团队协作和组织化管理的实际需求，完成了系统的需求分析、总体设计、详细设计与功能实现工作。整个研究过程从现实问题出发，针对传统文档管理中存在的版本混乱、权限划分不清、协作效率不高以及过程追溯不便等问题，设计并实现了一套基于 Web 的文档在线协作与版本管理系统。</w:t>
      </w:r>
    </w:p>
    <w:p w14:paraId="350BAAC2">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0"/>
          <w:lang w:eastAsia="zh-CN"/>
        </w:rPr>
      </w:pPr>
      <w:r>
        <w:rPr>
          <w:rFonts w:hint="eastAsia" w:ascii="宋体" w:hAnsi="宋体" w:eastAsia="宋体" w:cs="宋体"/>
          <w:sz w:val="24"/>
          <w:szCs w:val="20"/>
          <w:lang w:eastAsia="zh-CN"/>
        </w:rPr>
        <w:t>在系统设计与实现过程中，本文采用前后端分离架构，以 Vue3 为前端开发基础，以 Node.js 与 Express 为后端服务支撑，并结合 MySQL、JWT、Socket.io、Tiptap 等相关技术，完成了系统主要业务模块的实现。系统不仅具备用户注册登录、文档创建编辑、版本保存与恢复、协作邀请、评论交流、消息通知和文档分享等基础功能，还进一步实现了组织管理员和系统管理员两个层面的管理能力，从而使系统在个人协作之外，也能够适应一定的组织化应用场景。</w:t>
      </w:r>
    </w:p>
    <w:p w14:paraId="05DD7E6B">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0"/>
          <w:lang w:eastAsia="zh-CN"/>
        </w:rPr>
      </w:pPr>
      <w:r>
        <w:rPr>
          <w:rFonts w:hint="eastAsia" w:ascii="宋体" w:hAnsi="宋体" w:eastAsia="宋体" w:cs="宋体"/>
          <w:sz w:val="24"/>
          <w:szCs w:val="20"/>
          <w:lang w:eastAsia="zh-CN"/>
        </w:rPr>
        <w:t>从最终实现效果来看，本文完成的系统已经基本达到了预期目标。通过测试可以看出，系统主要模块运行较为稳定，用户认证链路清晰，文档管理流程完整，版本管理具备较好的追溯能力，协作邀请和通知反馈也能够较为顺畅地支撑用户之间的协同使用。因此，该系统在提高文档管理效率、增强权限控制能力以及优化协作流程方面，具有一定的实际应用价值。</w:t>
      </w:r>
    </w:p>
    <w:p w14:paraId="358F0B86">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0"/>
          <w:lang w:eastAsia="zh-CN"/>
        </w:rPr>
      </w:pPr>
      <w:r>
        <w:rPr>
          <w:rFonts w:hint="eastAsia" w:ascii="宋体" w:hAnsi="宋体" w:eastAsia="宋体" w:cs="宋体"/>
          <w:sz w:val="24"/>
          <w:szCs w:val="20"/>
          <w:lang w:eastAsia="zh-CN"/>
        </w:rPr>
        <w:t>当然，受开发时间和实现条件限制，本文完成的系统仍然存在一定不足。首先，当前系统中的协作能力主要体现在邀请管理、权限分配、评论交流和通知反馈等方面，尚未实现基于复杂同步算法的强实时协同编辑能力。其次，文档导出功能目前仍以基础格式支持为主，在导出类型和兼容性方面还有进一步完善空间。再次，系统在移动端适配、版本治理精细化以及更高并发场景下的性能表现等方面，也仍有继续优化的必要。</w:t>
      </w:r>
    </w:p>
    <w:p w14:paraId="1CDD9859">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0"/>
          <w:lang w:eastAsia="zh-CN"/>
        </w:rPr>
      </w:pPr>
      <w:r>
        <w:rPr>
          <w:rFonts w:hint="eastAsia" w:ascii="宋体" w:hAnsi="宋体" w:eastAsia="宋体" w:cs="宋体"/>
          <w:sz w:val="24"/>
          <w:szCs w:val="20"/>
          <w:lang w:eastAsia="zh-CN"/>
        </w:rPr>
        <w:t>基于此，后续研究和完善工作可以从以下几个方向展开：一是进一步增强文档协同编辑能力，引入更完善的实时内容同步与冲突处理机制；二是扩展文档导出与预览功能，提升系统在不同办公场景中的适用性；三是加强移动端适配和界面体验优化，使系统能够更好地适应多设备访问需求；四是继续完善版本规则、审计分析与权限治理机制，提升系统在复杂组织环境中的管理能力。</w:t>
      </w:r>
    </w:p>
    <w:p w14:paraId="7E454A15">
      <w:pPr>
        <w:keepNext w:val="0"/>
        <w:keepLines w:val="0"/>
        <w:pageBreakBefore w:val="0"/>
        <w:widowControl/>
        <w:tabs>
          <w:tab w:val="left" w:pos="2205"/>
        </w:tabs>
        <w:kinsoku/>
        <w:wordWrap/>
        <w:overflowPunct/>
        <w:topLinePunct w:val="0"/>
        <w:autoSpaceDE/>
        <w:autoSpaceDN/>
        <w:bidi w:val="0"/>
        <w:adjustRightInd/>
        <w:snapToGrid/>
        <w:spacing w:line="480" w:lineRule="exact"/>
        <w:ind w:firstLine="480" w:firstLineChars="200"/>
        <w:textAlignment w:val="auto"/>
        <w:rPr>
          <w:sz w:val="24"/>
          <w:szCs w:val="20"/>
        </w:rPr>
      </w:pPr>
      <w:r>
        <w:rPr>
          <w:rFonts w:hint="eastAsia" w:ascii="宋体" w:hAnsi="宋体" w:eastAsia="宋体" w:cs="宋体"/>
          <w:sz w:val="24"/>
          <w:szCs w:val="20"/>
          <w:lang w:eastAsia="zh-CN"/>
        </w:rPr>
        <w:t>总体而言，本文完成的文档在线协作与版本管理系统较为系统地实现了文档管理、协作处理和权限控制等核心需求，也为后续同类系统的设计与开发提供了一定参考。随着后续功能不断补充和技术持续优化，该系统仍具有进一步扩展和完善的空间。</w:t>
      </w:r>
      <w:bookmarkStart w:id="244" w:name="_GoBack"/>
      <w:bookmarkEnd w:id="244"/>
    </w:p>
    <w:p w14:paraId="364AEEB5">
      <w:pPr>
        <w:pStyle w:val="2"/>
        <w:spacing w:before="156" w:after="156"/>
        <w:jc w:val="center"/>
        <w:rPr>
          <w:sz w:val="24"/>
          <w:szCs w:val="20"/>
        </w:rPr>
      </w:pPr>
      <w:r>
        <w:rPr>
          <w:sz w:val="24"/>
        </w:rPr>
        <w:br w:type="page"/>
      </w:r>
      <w:bookmarkStart w:id="236" w:name="_Toc102036313"/>
      <w:bookmarkStart w:id="237" w:name="_Toc30087"/>
      <w:bookmarkStart w:id="238" w:name="_Toc21552"/>
      <w:r>
        <w:rPr>
          <w:rFonts w:hint="eastAsia" w:ascii="黑体" w:hAnsi="黑体" w:eastAsia="黑体" w:cs="黑体"/>
          <w:sz w:val="32"/>
          <w:szCs w:val="32"/>
        </w:rPr>
        <w:t>参考文献</w:t>
      </w:r>
      <w:bookmarkEnd w:id="236"/>
      <w:bookmarkEnd w:id="237"/>
      <w:bookmarkEnd w:id="238"/>
    </w:p>
    <w:p w14:paraId="2B513587">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Cs w:val="21"/>
        </w:rPr>
        <w:t>晋启迪。文档分享平台用户粘性研究 [D]. 郑州大学，2018.</w:t>
      </w:r>
    </w:p>
    <w:p w14:paraId="1FAE5A93">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Cs w:val="21"/>
        </w:rPr>
        <w:t>赖海明。互联网文档分享平台设计与实现 [D]. 厦门大学，2013.</w:t>
      </w:r>
    </w:p>
    <w:p w14:paraId="3F4B89B8">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Cs w:val="21"/>
        </w:rPr>
        <w:t>陈占强。在线文档分享平台用户分享文档意愿影响因素研究 [D]. 南开大学，2020.</w:t>
      </w:r>
    </w:p>
    <w:p w14:paraId="18313162">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Cs w:val="21"/>
        </w:rPr>
        <w:t>张小丽。面向基础教育的多端文档分享平台设计与实现 [D]. 山东大学，2020.</w:t>
      </w:r>
    </w:p>
    <w:p w14:paraId="30A6C9E8">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罗晓兰，陈群。在线文档分享平台学术文献的使用行为及著作权保护意识分析 [J]. 图书情报工作，2017.</w:t>
      </w:r>
    </w:p>
    <w:p w14:paraId="15504D5E">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kern w:val="0"/>
          <w:sz w:val="24"/>
          <w:szCs w:val="21"/>
          <w:lang w:val="en-US" w:eastAsia="zh-CN" w:bidi="ar"/>
        </w:rPr>
        <w:t>张成岗，李静。数字化转型背景下企业协同办公模式演进研究 [J]. 中国管理信息化，2024,27 (05):78-81</w:t>
      </w:r>
      <w:r>
        <w:rPr>
          <w:rFonts w:hint="eastAsia" w:ascii="宋体" w:hAnsi="宋体" w:eastAsia="宋体" w:cs="宋体"/>
          <w:szCs w:val="21"/>
        </w:rPr>
        <w:t>.</w:t>
      </w:r>
    </w:p>
    <w:p w14:paraId="6F2FB4B0">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王健，刘畅。中小企业数字化办公需求与应用现状分析 [J]. 信息技术与信息化，2024 (02):187-190</w:t>
      </w:r>
      <w:r>
        <w:rPr>
          <w:rFonts w:hint="eastAsia" w:ascii="宋体" w:hAnsi="宋体" w:eastAsia="宋体" w:cs="宋体"/>
          <w:szCs w:val="21"/>
        </w:rPr>
        <w:t>.</w:t>
      </w:r>
    </w:p>
    <w:p w14:paraId="06B69372">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黄丽，吴涛。企业文档安全与权限管控现状及问题分析 [J]. 信息安全与技术，2023,14 (03):45-50</w:t>
      </w:r>
      <w:r>
        <w:rPr>
          <w:rFonts w:hint="eastAsia" w:ascii="宋体" w:hAnsi="宋体" w:eastAsia="宋体" w:cs="宋体"/>
          <w:sz w:val="24"/>
          <w:szCs w:val="24"/>
          <w:lang w:val="en-US" w:eastAsia="zh-CN"/>
        </w:rPr>
        <w:t>.</w:t>
      </w:r>
    </w:p>
    <w:p w14:paraId="428C1B5C">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苗宣衍。在线协作文档的全开源部署方案 [J]. 中国信息技术教育，2025</w:t>
      </w:r>
      <w:r>
        <w:rPr>
          <w:rFonts w:hint="eastAsia" w:ascii="宋体" w:hAnsi="宋体" w:eastAsia="宋体" w:cs="宋体"/>
          <w:szCs w:val="21"/>
        </w:rPr>
        <w:t>.</w:t>
      </w:r>
    </w:p>
    <w:p w14:paraId="36758E51">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隋烁。在线文档的内容节点组织研究 [D]. 吉林大学，2023</w:t>
      </w:r>
      <w:r>
        <w:rPr>
          <w:rFonts w:hint="eastAsia" w:ascii="宋体" w:hAnsi="宋体" w:eastAsia="宋体" w:cs="宋体"/>
          <w:szCs w:val="21"/>
        </w:rPr>
        <w:t>.</w:t>
      </w:r>
    </w:p>
    <w:p w14:paraId="6AB5391D">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刘杰，董丽。基于角色的文档协作系统权限模型研究 [J]. 计算机应用研究，2022,39 (08):2395-2399</w:t>
      </w:r>
      <w:r>
        <w:rPr>
          <w:rFonts w:hint="eastAsia" w:ascii="宋体" w:hAnsi="宋体" w:eastAsia="宋体" w:cs="宋体"/>
          <w:szCs w:val="21"/>
        </w:rPr>
        <w:t>.</w:t>
      </w:r>
    </w:p>
    <w:p w14:paraId="742D5431">
      <w:pPr>
        <w:numPr>
          <w:ilvl w:val="0"/>
          <w:numId w:val="1"/>
        </w:numPr>
        <w:spacing w:line="460" w:lineRule="exact"/>
        <w:ind w:left="425" w:leftChars="0" w:hanging="425" w:firstLineChars="0"/>
        <w:rPr>
          <w:rFonts w:hint="eastAsia" w:ascii="宋体" w:hAnsi="宋体" w:eastAsia="宋体" w:cs="宋体"/>
          <w:szCs w:val="21"/>
        </w:rPr>
      </w:pPr>
      <w:bookmarkStart w:id="239" w:name="_Ref31412"/>
      <w:r>
        <w:rPr>
          <w:rFonts w:hint="eastAsia" w:ascii="宋体" w:hAnsi="宋体" w:eastAsia="宋体" w:cs="宋体"/>
          <w:sz w:val="24"/>
          <w:szCs w:val="24"/>
        </w:rPr>
        <w:t>陈明，赵雪。传统文档管理系统的痛点与改进策略研究 [J]. 档案学通讯，2023 (04):65-71.</w:t>
      </w:r>
      <w:bookmarkEnd w:id="239"/>
    </w:p>
    <w:p w14:paraId="31E07238">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周明，郑伟。多角色协同下的文档管理流程规范化研究 [J]. 办公自动化，2023,28 (10):34-37.</w:t>
      </w:r>
    </w:p>
    <w:p w14:paraId="13E044A4">
      <w:pPr>
        <w:numPr>
          <w:ilvl w:val="0"/>
          <w:numId w:val="1"/>
        </w:numPr>
        <w:spacing w:line="460" w:lineRule="exact"/>
        <w:ind w:left="425" w:leftChars="0" w:hanging="425" w:firstLineChars="0"/>
        <w:rPr>
          <w:rFonts w:hint="eastAsia" w:ascii="宋体" w:hAnsi="宋体" w:eastAsia="宋体" w:cs="宋体"/>
          <w:szCs w:val="21"/>
        </w:rPr>
      </w:pPr>
      <w:r>
        <w:rPr>
          <w:rFonts w:hint="eastAsia" w:ascii="宋体" w:hAnsi="宋体" w:eastAsia="宋体" w:cs="宋体"/>
          <w:sz w:val="24"/>
          <w:szCs w:val="24"/>
        </w:rPr>
        <w:t>赵阳，王芳。在线文档协作系统的应用价值与实施效果研究 [J]. 情报理论与实践，2023,46 (05):134-140.</w:t>
      </w:r>
    </w:p>
    <w:p w14:paraId="57869DB6">
      <w:pPr>
        <w:numPr>
          <w:ilvl w:val="0"/>
          <w:numId w:val="1"/>
        </w:numPr>
        <w:spacing w:line="460" w:lineRule="exact"/>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Diem Thi Ngoc Hoang, Thinh Hoang. Enhancing EFL students’ academic writing skills in online learning via Google Docs-based collaboration: a mixed-methods study[J]. </w:t>
      </w:r>
      <w:r>
        <w:rPr>
          <w:rStyle w:val="20"/>
          <w:rFonts w:hint="default" w:ascii="Times New Roman" w:hAnsi="Times New Roman" w:eastAsia="宋体" w:cs="Times New Roman"/>
          <w:color w:val="000000"/>
          <w:sz w:val="24"/>
          <w:szCs w:val="24"/>
        </w:rPr>
        <w:t>Computer Assisted Language Learning</w:t>
      </w:r>
      <w:r>
        <w:rPr>
          <w:rFonts w:hint="default" w:ascii="Times New Roman" w:hAnsi="Times New Roman" w:eastAsia="宋体" w:cs="Times New Roman"/>
          <w:sz w:val="24"/>
          <w:szCs w:val="24"/>
        </w:rPr>
        <w:t>, 2024</w:t>
      </w:r>
      <w:r>
        <w:rPr>
          <w:rFonts w:hint="default" w:ascii="Times New Roman" w:hAnsi="Times New Roman" w:eastAsia="宋体" w:cs="Times New Roman"/>
          <w:sz w:val="24"/>
          <w:szCs w:val="24"/>
          <w:lang w:val="en-US" w:eastAsia="zh-CN"/>
        </w:rPr>
        <w:t>.</w:t>
      </w:r>
    </w:p>
    <w:p w14:paraId="4E2415DB">
      <w:pPr>
        <w:numPr>
          <w:ilvl w:val="0"/>
          <w:numId w:val="1"/>
        </w:numPr>
        <w:spacing w:line="460" w:lineRule="exact"/>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Lee Yueh Kok,Hassell Geraint David. Students' Attitudes and Preferences Towards Google Docs as a Collaborative Writing Platform[J]. International Journal of Web-Based Learning and Teaching Technologies, 2021.</w:t>
      </w:r>
    </w:p>
    <w:p w14:paraId="0B077184">
      <w:pPr>
        <w:numPr>
          <w:ilvl w:val="0"/>
          <w:numId w:val="1"/>
        </w:numPr>
        <w:spacing w:line="460" w:lineRule="exact"/>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A. R. Pathan, et al. SecureC2Edit: A Framework for Secure Collaborative and Concurrent Document Editing[J]. IEEE Transactions on Dependable and Secure Computing, 2024.</w:t>
      </w:r>
    </w:p>
    <w:p w14:paraId="58BBD03C">
      <w:pPr>
        <w:numPr>
          <w:ilvl w:val="0"/>
          <w:numId w:val="1"/>
        </w:numPr>
        <w:spacing w:line="460" w:lineRule="exact"/>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Parag Uma Kosalge. SECRET: Online document editing and collaboration web services: factors influencing adoption[C]. Int. J. of Business In novation and Research, 20</w:t>
      </w:r>
      <w:r>
        <w:rPr>
          <w:rFonts w:hint="default" w:ascii="Times New Roman" w:hAnsi="Times New Roman" w:eastAsia="宋体" w:cs="Times New Roman"/>
          <w:sz w:val="24"/>
          <w:szCs w:val="24"/>
          <w:lang w:val="en-US" w:eastAsia="zh-CN"/>
        </w:rPr>
        <w:t>17.</w:t>
      </w:r>
    </w:p>
    <w:p w14:paraId="463E339F">
      <w:pPr>
        <w:pStyle w:val="2"/>
        <w:spacing w:before="156" w:after="156"/>
        <w:jc w:val="center"/>
      </w:pPr>
      <w:r>
        <w:rPr>
          <w:rFonts w:hint="eastAsia"/>
          <w:szCs w:val="21"/>
          <w:lang w:val="en-US" w:eastAsia="zh-CN"/>
        </w:rPr>
        <w:br w:type="page"/>
      </w:r>
      <w:bookmarkStart w:id="240" w:name="_Toc22134"/>
      <w:bookmarkStart w:id="241" w:name="_Toc4708"/>
      <w:bookmarkStart w:id="242" w:name="_Toc102036314"/>
      <w:bookmarkStart w:id="243" w:name="_Toc103173962"/>
      <w:r>
        <w:rPr>
          <w:rFonts w:hint="eastAsia" w:ascii="黑体" w:hAnsi="黑体" w:eastAsia="黑体" w:cs="黑体"/>
          <w:sz w:val="32"/>
          <w:szCs w:val="32"/>
        </w:rPr>
        <w:t>致  谢</w:t>
      </w:r>
      <w:bookmarkEnd w:id="240"/>
      <w:bookmarkEnd w:id="241"/>
      <w:bookmarkEnd w:id="242"/>
      <w:bookmarkEnd w:id="243"/>
    </w:p>
    <w:p w14:paraId="04D3F1A1">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eastAsia="zh-CN"/>
        </w:rPr>
      </w:pPr>
      <w:r>
        <w:rPr>
          <w:rFonts w:hint="eastAsia"/>
          <w:sz w:val="24"/>
          <w:lang w:val="en-US" w:eastAsia="zh-CN"/>
        </w:rPr>
        <w:t>时光荏苒，本科阶段的学习与毕业设计工作已近尾声。回首这段历程，我收获的不仅是专业知识与实践能力的提升，更有来自师长、同窗与家人的温暖支持，在此，我谨向所有给予我帮助与鼓励的人致以最诚挚的谢意。</w:t>
      </w:r>
    </w:p>
    <w:p w14:paraId="7115E593">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eastAsia="zh-CN"/>
        </w:rPr>
      </w:pPr>
      <w:r>
        <w:rPr>
          <w:rFonts w:hint="eastAsia"/>
          <w:sz w:val="24"/>
          <w:lang w:val="en-US" w:eastAsia="zh-CN"/>
        </w:rPr>
        <w:t>首先，我由衷地感谢我的指导老师。从选题确定、系统设计到论文撰写，老师始终以严谨的治学态度和耐心的指导，为我指明方向、答疑解惑。在系统开发过程中，老师针对架构设计、模块划分等关键环节提出了宝贵建议，帮助我解决了开发中遇到的诸多难题；在论文撰写阶段，老师逐字逐句审阅修改，指出不足并提出优化方向，使论文得以不断完善。老师渊博的专业知识、严谨的学术作风与认真负责的工作态度，都让我受益匪浅，也将成为我未来学习与工作中的榜样。</w:t>
      </w:r>
    </w:p>
    <w:p w14:paraId="60491C18">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eastAsia="zh-CN"/>
        </w:rPr>
      </w:pPr>
      <w:r>
        <w:rPr>
          <w:rFonts w:hint="eastAsia"/>
          <w:sz w:val="24"/>
          <w:lang w:val="en-US" w:eastAsia="zh-CN"/>
        </w:rPr>
        <w:t>其次，我要感谢与我一同成长的同学们。在毕业设计的过程中，我们时常交流开发心得、分享技术难点，彼此鼓励、互相支持，一起攻克了无数个难题。这段并肩奋斗的时光，不仅让我感受到了团队协作的力量，也让我的大学生活更加充实温暖。</w:t>
      </w:r>
    </w:p>
    <w:p w14:paraId="1905C2A3">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eastAsia="zh-CN"/>
        </w:rPr>
      </w:pPr>
      <w:r>
        <w:rPr>
          <w:rFonts w:hint="eastAsia"/>
          <w:sz w:val="24"/>
          <w:lang w:val="en-US" w:eastAsia="zh-CN"/>
        </w:rPr>
        <w:t>同时，我要感谢我的家人。他们始终是我最坚实的后盾，给予我无条件的理解、包容与支持，让我能够心无旁骛地投入到学习与项目开发中。正是他们的默默付出，为我创造了良好的学习环境，让我能够安心完成毕业设计与学业。</w:t>
      </w:r>
    </w:p>
    <w:p w14:paraId="755F9392">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sz w:val="24"/>
          <w:lang w:eastAsia="zh-CN"/>
        </w:rPr>
      </w:pPr>
      <w:r>
        <w:rPr>
          <w:rFonts w:hint="eastAsia"/>
          <w:sz w:val="24"/>
          <w:lang w:val="en-US" w:eastAsia="zh-CN"/>
        </w:rPr>
        <w:t>最后，我要感谢在大学四年里所有教导过我的老师们，他们的悉心授课与谆谆教诲，为我打下了扎实的专业基础，让我有能力完成本次毕业设计。也感谢母校为我们提供了良好的学习环境与实践平台，让我能够不断成长、不断进步。</w:t>
      </w:r>
    </w:p>
    <w:p w14:paraId="0748DB37">
      <w:pPr>
        <w:keepNext w:val="0"/>
        <w:keepLines w:val="0"/>
        <w:pageBreakBefore w:val="0"/>
        <w:widowControl/>
        <w:kinsoku/>
        <w:wordWrap/>
        <w:overflowPunct/>
        <w:topLinePunct w:val="0"/>
        <w:autoSpaceDE/>
        <w:autoSpaceDN/>
        <w:bidi w:val="0"/>
        <w:adjustRightInd w:val="0"/>
        <w:snapToGrid w:val="0"/>
        <w:spacing w:line="480" w:lineRule="exact"/>
        <w:ind w:firstLine="480" w:firstLineChars="200"/>
        <w:textAlignment w:val="auto"/>
        <w:rPr>
          <w:rFonts w:hint="eastAsia" w:eastAsia="宋体"/>
          <w:sz w:val="24"/>
          <w:lang w:eastAsia="zh-CN"/>
        </w:rPr>
      </w:pPr>
      <w:r>
        <w:rPr>
          <w:rFonts w:hint="eastAsia"/>
          <w:sz w:val="24"/>
          <w:lang w:val="en-US" w:eastAsia="zh-CN"/>
        </w:rPr>
        <w:t>毕业设计的完成，既是本科学习的终点，也是未来人生的新起点。在今后的道路上，我将带着这份感恩之心，继续脚踏实地、奋勇前行，不辜负所有关心与帮助过我的人的期望。</w:t>
      </w:r>
    </w:p>
    <w:p w14:paraId="6ADC6F7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方正大标宋简体">
    <w:altName w:val="汉仪书宋二KW"/>
    <w:panose1 w:val="02000000000000000000"/>
    <w:charset w:val="86"/>
    <w:family w:val="auto"/>
    <w:pitch w:val="default"/>
    <w:sig w:usb0="00000000" w:usb1="00000000" w:usb2="00000012" w:usb3="00000000" w:csb0="00040001"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70619">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CBB89D">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BCBB89D">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FEF13">
    <w:pPr>
      <w:pStyle w:val="9"/>
      <w:spacing w:before="1" w:line="211" w:lineRule="auto"/>
      <w:ind w:left="2916"/>
      <w:rPr>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FCA28">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B2FCA28">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5D3D0">
    <w:pPr>
      <w:pStyle w:val="12"/>
      <w:widowControl w:val="0"/>
      <w:pBdr>
        <w:top w:val="none" w:color="auto" w:sz="0" w:space="1"/>
        <w:left w:val="none" w:color="auto" w:sz="0" w:space="4"/>
        <w:bottom w:val="none" w:color="auto" w:sz="0" w:space="1"/>
        <w:right w:val="none" w:color="auto" w:sz="0" w:space="4"/>
        <w:between w:val="none" w:color="auto" w:sz="0" w:space="0"/>
      </w:pBdr>
      <w:snapToGrid w:val="0"/>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EEDE2"/>
    <w:multiLevelType w:val="singleLevel"/>
    <w:tmpl w:val="9FAEEDE2"/>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7A77"/>
    <w:rsid w:val="00B46A20"/>
    <w:rsid w:val="02F77A30"/>
    <w:rsid w:val="03854C3A"/>
    <w:rsid w:val="044A706A"/>
    <w:rsid w:val="046A61FB"/>
    <w:rsid w:val="051C7E61"/>
    <w:rsid w:val="063A773A"/>
    <w:rsid w:val="0915431B"/>
    <w:rsid w:val="095D502D"/>
    <w:rsid w:val="0B0948C8"/>
    <w:rsid w:val="0C550884"/>
    <w:rsid w:val="0CE51EE5"/>
    <w:rsid w:val="0DB71B14"/>
    <w:rsid w:val="0E6F53AC"/>
    <w:rsid w:val="0EB932B9"/>
    <w:rsid w:val="10C1254B"/>
    <w:rsid w:val="12D27AEE"/>
    <w:rsid w:val="1305385D"/>
    <w:rsid w:val="14C62DAD"/>
    <w:rsid w:val="14E62E54"/>
    <w:rsid w:val="15D66C2E"/>
    <w:rsid w:val="17D13F8F"/>
    <w:rsid w:val="1808242F"/>
    <w:rsid w:val="1B8A1500"/>
    <w:rsid w:val="1C0D37E4"/>
    <w:rsid w:val="1C5C3D37"/>
    <w:rsid w:val="1E207D37"/>
    <w:rsid w:val="1E2C5C6A"/>
    <w:rsid w:val="1E7C1627"/>
    <w:rsid w:val="1ECF3ACE"/>
    <w:rsid w:val="1FF80DE9"/>
    <w:rsid w:val="204E4431"/>
    <w:rsid w:val="20B46EB2"/>
    <w:rsid w:val="20C270B8"/>
    <w:rsid w:val="20DD2750"/>
    <w:rsid w:val="213700FA"/>
    <w:rsid w:val="23492FEB"/>
    <w:rsid w:val="23B55101"/>
    <w:rsid w:val="243E4797"/>
    <w:rsid w:val="25BF55E9"/>
    <w:rsid w:val="2719675D"/>
    <w:rsid w:val="27704DCC"/>
    <w:rsid w:val="27B204DC"/>
    <w:rsid w:val="29360DBF"/>
    <w:rsid w:val="299053C4"/>
    <w:rsid w:val="2A41096D"/>
    <w:rsid w:val="2A9714C7"/>
    <w:rsid w:val="2BD639B8"/>
    <w:rsid w:val="2C5D265D"/>
    <w:rsid w:val="2CA01CCA"/>
    <w:rsid w:val="2CC275B1"/>
    <w:rsid w:val="2DAA14D0"/>
    <w:rsid w:val="2F0C3F32"/>
    <w:rsid w:val="2F87429B"/>
    <w:rsid w:val="306D2132"/>
    <w:rsid w:val="307A24E3"/>
    <w:rsid w:val="311E2606"/>
    <w:rsid w:val="3185150A"/>
    <w:rsid w:val="324360E5"/>
    <w:rsid w:val="33306B05"/>
    <w:rsid w:val="3384068A"/>
    <w:rsid w:val="33B10912"/>
    <w:rsid w:val="350C7431"/>
    <w:rsid w:val="36C247DA"/>
    <w:rsid w:val="36DA01C8"/>
    <w:rsid w:val="37104AEC"/>
    <w:rsid w:val="37717CD9"/>
    <w:rsid w:val="37946837"/>
    <w:rsid w:val="37DA3DEE"/>
    <w:rsid w:val="382D7BB9"/>
    <w:rsid w:val="38FD2673"/>
    <w:rsid w:val="39B14DAF"/>
    <w:rsid w:val="3CAE1278"/>
    <w:rsid w:val="3E5576A5"/>
    <w:rsid w:val="3EBBB42A"/>
    <w:rsid w:val="3F243ABF"/>
    <w:rsid w:val="3FC2277A"/>
    <w:rsid w:val="41A34CA1"/>
    <w:rsid w:val="42B33DC4"/>
    <w:rsid w:val="430102C2"/>
    <w:rsid w:val="44195567"/>
    <w:rsid w:val="44DB7E87"/>
    <w:rsid w:val="45464C32"/>
    <w:rsid w:val="45820979"/>
    <w:rsid w:val="487E6FA0"/>
    <w:rsid w:val="495C67D2"/>
    <w:rsid w:val="4AF025C8"/>
    <w:rsid w:val="4BA6034E"/>
    <w:rsid w:val="4C2E61E5"/>
    <w:rsid w:val="4C6171A6"/>
    <w:rsid w:val="4CA76FFF"/>
    <w:rsid w:val="4DF843B4"/>
    <w:rsid w:val="4EDE48D8"/>
    <w:rsid w:val="4F385891"/>
    <w:rsid w:val="4F4453D7"/>
    <w:rsid w:val="4F6A0BEA"/>
    <w:rsid w:val="4F9A0054"/>
    <w:rsid w:val="50771768"/>
    <w:rsid w:val="50EA3DE1"/>
    <w:rsid w:val="52572772"/>
    <w:rsid w:val="53560FF7"/>
    <w:rsid w:val="5584527B"/>
    <w:rsid w:val="56FA762A"/>
    <w:rsid w:val="57910BC6"/>
    <w:rsid w:val="5A3B2434"/>
    <w:rsid w:val="5A577E8A"/>
    <w:rsid w:val="5A8806F0"/>
    <w:rsid w:val="5B6E236A"/>
    <w:rsid w:val="5BC83123"/>
    <w:rsid w:val="5D525A7B"/>
    <w:rsid w:val="5D67731B"/>
    <w:rsid w:val="5FBE7BE5"/>
    <w:rsid w:val="601C51A8"/>
    <w:rsid w:val="605378F8"/>
    <w:rsid w:val="60B77E13"/>
    <w:rsid w:val="62096FCB"/>
    <w:rsid w:val="62377DF6"/>
    <w:rsid w:val="63050B91"/>
    <w:rsid w:val="63972DD1"/>
    <w:rsid w:val="63B74FC4"/>
    <w:rsid w:val="63CF5005"/>
    <w:rsid w:val="66611986"/>
    <w:rsid w:val="6699551F"/>
    <w:rsid w:val="678D2EA6"/>
    <w:rsid w:val="67A209FE"/>
    <w:rsid w:val="685802BA"/>
    <w:rsid w:val="68DC2549"/>
    <w:rsid w:val="6B905F88"/>
    <w:rsid w:val="6C517CA2"/>
    <w:rsid w:val="6C5E4570"/>
    <w:rsid w:val="6CA9591C"/>
    <w:rsid w:val="6DCD2E20"/>
    <w:rsid w:val="6EFF8A71"/>
    <w:rsid w:val="71354472"/>
    <w:rsid w:val="714F4CEB"/>
    <w:rsid w:val="72193A8A"/>
    <w:rsid w:val="729625F9"/>
    <w:rsid w:val="750855BC"/>
    <w:rsid w:val="777F0E93"/>
    <w:rsid w:val="77EE7176"/>
    <w:rsid w:val="78393FFF"/>
    <w:rsid w:val="783F50F9"/>
    <w:rsid w:val="7C8D08A2"/>
    <w:rsid w:val="7C9019DB"/>
    <w:rsid w:val="7CC01BF7"/>
    <w:rsid w:val="7D6F0391"/>
    <w:rsid w:val="7E0C1495"/>
    <w:rsid w:val="7E39772C"/>
    <w:rsid w:val="7F051C53"/>
    <w:rsid w:val="7F3D4853"/>
    <w:rsid w:val="7F5774A3"/>
    <w:rsid w:val="7F597488"/>
    <w:rsid w:val="BFFD28C5"/>
    <w:rsid w:val="DDEF4A14"/>
    <w:rsid w:val="FA7F4405"/>
    <w:rsid w:val="FBF3A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3"/>
    <w:next w:val="1"/>
    <w:link w:val="2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1"/>
    <w:link w:val="22"/>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link w:val="27"/>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7">
    <w:name w:val="heading 5"/>
    <w:basedOn w:val="1"/>
    <w:next w:val="1"/>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8">
    <w:name w:val="Default Paragraph Font"/>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customStyle="1" w:styleId="3">
    <w:name w:val="目录 11"/>
    <w:basedOn w:val="1"/>
    <w:next w:val="1"/>
    <w:qFormat/>
    <w:uiPriority w:val="39"/>
  </w:style>
  <w:style w:type="paragraph" w:styleId="9">
    <w:name w:val="Body Text"/>
    <w:basedOn w:val="1"/>
    <w:semiHidden/>
    <w:qFormat/>
    <w:uiPriority w:val="0"/>
    <w:rPr>
      <w:rFonts w:ascii="宋体" w:hAnsi="宋体" w:eastAsia="宋体" w:cs="宋体"/>
      <w:sz w:val="32"/>
      <w:szCs w:val="32"/>
      <w:lang w:val="en-US" w:eastAsia="en-US" w:bidi="ar-SA"/>
    </w:r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uiPriority w:val="0"/>
    <w:rPr>
      <w:sz w:val="24"/>
    </w:rPr>
  </w:style>
  <w:style w:type="character" w:styleId="19">
    <w:name w:val="Strong"/>
    <w:basedOn w:val="18"/>
    <w:qFormat/>
    <w:uiPriority w:val="0"/>
    <w:rPr>
      <w:b/>
    </w:rPr>
  </w:style>
  <w:style w:type="character" w:styleId="20">
    <w:name w:val="Emphasis"/>
    <w:basedOn w:val="18"/>
    <w:qFormat/>
    <w:uiPriority w:val="0"/>
    <w:rPr>
      <w:i/>
    </w:rPr>
  </w:style>
  <w:style w:type="character" w:styleId="21">
    <w:name w:val="HTML Code"/>
    <w:basedOn w:val="18"/>
    <w:qFormat/>
    <w:uiPriority w:val="0"/>
    <w:rPr>
      <w:rFonts w:ascii="Courier New" w:hAnsi="Courier New"/>
      <w:sz w:val="20"/>
    </w:rPr>
  </w:style>
  <w:style w:type="character" w:customStyle="1" w:styleId="22">
    <w:name w:val="标题 2 Char"/>
    <w:link w:val="4"/>
    <w:qFormat/>
    <w:uiPriority w:val="0"/>
    <w:rPr>
      <w:rFonts w:hint="eastAsia" w:ascii="宋体" w:hAnsi="宋体" w:eastAsia="宋体" w:cs="宋体"/>
      <w:b/>
      <w:bCs/>
      <w:kern w:val="0"/>
      <w:sz w:val="36"/>
      <w:szCs w:val="36"/>
      <w:lang w:val="en-US" w:eastAsia="zh-CN" w:bidi="ar"/>
    </w:rPr>
  </w:style>
  <w:style w:type="character" w:customStyle="1" w:styleId="23">
    <w:name w:val="标题 1 Char"/>
    <w:link w:val="2"/>
    <w:qFormat/>
    <w:uiPriority w:val="0"/>
    <w:rPr>
      <w:rFonts w:hint="eastAsia" w:ascii="宋体" w:hAnsi="宋体" w:eastAsia="宋体" w:cs="宋体"/>
      <w:b/>
      <w:bCs/>
      <w:kern w:val="44"/>
      <w:sz w:val="48"/>
      <w:szCs w:val="48"/>
      <w:lang w:val="en-US" w:eastAsia="zh-CN" w:bidi="ar"/>
    </w:rPr>
  </w:style>
  <w:style w:type="paragraph" w:customStyle="1" w:styleId="24">
    <w:name w:val="WPSOffice手动目录 1"/>
    <w:link w:val="28"/>
    <w:qFormat/>
    <w:uiPriority w:val="0"/>
    <w:pPr>
      <w:ind w:leftChars="0"/>
    </w:pPr>
    <w:rPr>
      <w:rFonts w:ascii="Times New Roman" w:hAnsi="Times New Roman" w:eastAsia="宋体" w:cs="Times New Roman"/>
      <w:sz w:val="20"/>
      <w:szCs w:val="20"/>
    </w:rPr>
  </w:style>
  <w:style w:type="paragraph" w:customStyle="1" w:styleId="25">
    <w:name w:val="WPSOffice手动目录 2"/>
    <w:link w:val="29"/>
    <w:qFormat/>
    <w:uiPriority w:val="0"/>
    <w:pPr>
      <w:ind w:leftChars="200"/>
    </w:pPr>
    <w:rPr>
      <w:rFonts w:ascii="Times New Roman" w:hAnsi="Times New Roman" w:eastAsia="宋体" w:cs="Times New Roman"/>
      <w:sz w:val="20"/>
      <w:szCs w:val="20"/>
    </w:rPr>
  </w:style>
  <w:style w:type="paragraph" w:customStyle="1" w:styleId="26">
    <w:name w:val="WPSOffice手动目录 3"/>
    <w:link w:val="30"/>
    <w:qFormat/>
    <w:uiPriority w:val="0"/>
    <w:pPr>
      <w:ind w:leftChars="400"/>
    </w:pPr>
    <w:rPr>
      <w:rFonts w:ascii="Times New Roman" w:hAnsi="Times New Roman" w:eastAsia="宋体" w:cs="Times New Roman"/>
      <w:sz w:val="20"/>
      <w:szCs w:val="20"/>
    </w:rPr>
  </w:style>
  <w:style w:type="character" w:customStyle="1" w:styleId="27">
    <w:name w:val="标题 3 Char"/>
    <w:link w:val="5"/>
    <w:qFormat/>
    <w:uiPriority w:val="0"/>
    <w:rPr>
      <w:rFonts w:hint="eastAsia" w:ascii="宋体" w:hAnsi="宋体" w:eastAsia="宋体" w:cs="宋体"/>
      <w:b/>
      <w:bCs/>
      <w:kern w:val="0"/>
      <w:sz w:val="27"/>
      <w:szCs w:val="27"/>
      <w:lang w:val="en-US" w:eastAsia="zh-CN" w:bidi="ar"/>
    </w:rPr>
  </w:style>
  <w:style w:type="character" w:customStyle="1" w:styleId="28">
    <w:name w:val="WPSOffice手动目录 1 Char"/>
    <w:link w:val="24"/>
    <w:qFormat/>
    <w:uiPriority w:val="0"/>
    <w:rPr>
      <w:sz w:val="20"/>
      <w:szCs w:val="20"/>
    </w:rPr>
  </w:style>
  <w:style w:type="character" w:customStyle="1" w:styleId="29">
    <w:name w:val="WPSOffice手动目录 2 Char"/>
    <w:link w:val="25"/>
    <w:qFormat/>
    <w:uiPriority w:val="0"/>
    <w:rPr>
      <w:sz w:val="20"/>
      <w:szCs w:val="20"/>
    </w:rPr>
  </w:style>
  <w:style w:type="character" w:customStyle="1" w:styleId="30">
    <w:name w:val="WPSOffice手动目录 3 Char"/>
    <w:link w:val="26"/>
    <w:qFormat/>
    <w:uiPriority w:val="0"/>
    <w:rPr>
      <w:sz w:val="20"/>
      <w:szCs w:val="20"/>
    </w:rPr>
  </w:style>
  <w:style w:type="paragraph" w:customStyle="1" w:styleId="31">
    <w:name w:val="标题2-1"/>
    <w:basedOn w:val="4"/>
    <w:next w:val="1"/>
    <w:qFormat/>
    <w:uiPriority w:val="0"/>
    <w:pPr>
      <w:spacing w:before="50" w:beforeLines="50" w:after="50" w:afterLines="50" w:line="460" w:lineRule="exact"/>
      <w:jc w:val="left"/>
    </w:pPr>
    <w:rPr>
      <w:rFonts w:ascii="Times New Roman" w:hAnsi="Times New Roman" w:eastAsia="黑体"/>
      <w:b w:val="0"/>
      <w:bCs w:val="0"/>
      <w:sz w:val="30"/>
      <w:szCs w:val="30"/>
    </w:rPr>
  </w:style>
  <w:style w:type="paragraph" w:customStyle="1" w:styleId="32">
    <w:name w:val="标题3"/>
    <w:basedOn w:val="5"/>
    <w:next w:val="1"/>
    <w:qFormat/>
    <w:uiPriority w:val="0"/>
    <w:pPr>
      <w:spacing w:before="50" w:beforeLines="50" w:after="50" w:afterLines="50" w:line="460" w:lineRule="exact"/>
      <w:jc w:val="left"/>
    </w:pPr>
    <w:rPr>
      <w:rFonts w:eastAsia="黑体"/>
      <w:b w:val="0"/>
      <w:bCs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980</Words>
  <Characters>1728</Characters>
  <Lines>0</Lines>
  <Paragraphs>0</Paragraphs>
  <TotalTime>3</TotalTime>
  <ScaleCrop>false</ScaleCrop>
  <LinksUpToDate>false</LinksUpToDate>
  <CharactersWithSpaces>1946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2026-04-04T12:35:00Z</dcterms:created>
  <dc:creator>zy</dc:creator>
  <cp:lastModifiedBy>劫</cp:lastModifiedBy>
  <dcterms:modified xsi:type="dcterms:W3CDTF">2026-04-26T15:02:51Z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eyJoZGlkIjoiNTI4NjIyZjVlNTYyYTM0NmJhMzdhNDA5MGM0MTVjODkiLCJ1c2VySWQiOiI5NjQ0NDU0MTgifQ==</vt:lpwstr>
  </property>
  <property fmtid="{D5CDD505-2E9C-101B-9397-08002B2CF9AE}" pid="4" name="ICV">
    <vt:lpwstr>397C70A2C47D40C4916FB8B69BFE0C00_13</vt:lpwstr>
  </property>
</Properties>
</file>