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178" w:rightChars="85"/>
        <w:jc w:val="center"/>
        <w:rPr>
          <w:rFonts w:hint="eastAsia" w:ascii="方正大标宋简体" w:hAnsi="方正大标宋简体" w:eastAsia="方正大标宋简体" w:cs="方正大标宋简体"/>
          <w:b/>
          <w:bCs w:val="0"/>
          <w:sz w:val="32"/>
          <w:szCs w:val="32"/>
          <w:lang w:val="en-US"/>
        </w:rPr>
      </w:pPr>
      <w:r>
        <w:rPr>
          <w:rFonts w:hint="eastAsia" w:ascii="方正大标宋简体" w:hAnsi="方正大标宋简体" w:eastAsia="方正大标宋简体" w:cs="方正大标宋简体"/>
          <w:b/>
          <w:bCs w:val="0"/>
          <w:kern w:val="2"/>
          <w:sz w:val="32"/>
          <w:szCs w:val="32"/>
          <w:lang w:val="en-US" w:eastAsia="zh-CN" w:bidi="ar"/>
        </w:rPr>
        <w:t>委托扣划住房公积金归还公积金贷款申请表</w:t>
      </w:r>
    </w:p>
    <w:tbl>
      <w:tblPr>
        <w:tblStyle w:val="4"/>
        <w:tblpPr w:leftFromText="180" w:rightFromText="180" w:vertAnchor="text" w:horzAnchor="margin" w:tblpXSpec="center" w:tblpY="158"/>
        <w:tblW w:w="948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
      <w:tblGrid>
        <w:gridCol w:w="647"/>
        <w:gridCol w:w="2159"/>
        <w:gridCol w:w="1835"/>
        <w:gridCol w:w="1701"/>
        <w:gridCol w:w="314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rPr>
          <w:trHeight w:val="397" w:hRule="atLeast"/>
        </w:trPr>
        <w:tc>
          <w:tcPr>
            <w:tcW w:w="647" w:type="dxa"/>
            <w:vMerge w:val="restart"/>
            <w:tcBorders>
              <w:top w:val="single" w:color="auto" w:sz="8" w:space="0"/>
              <w:left w:val="single" w:color="auto" w:sz="8" w:space="0"/>
              <w:bottom w:val="single" w:color="auto" w:sz="8" w:space="0"/>
              <w:right w:val="single" w:color="auto" w:sz="6" w:space="0"/>
            </w:tcBorders>
            <w:shd w:val="clear"/>
            <w:textDirection w:val="tbRlV"/>
            <w:vAlign w:val="center"/>
          </w:tcPr>
          <w:p>
            <w:pPr>
              <w:keepNext w:val="0"/>
              <w:keepLines w:val="0"/>
              <w:widowControl w:val="0"/>
              <w:suppressLineNumbers w:val="0"/>
              <w:spacing w:before="0" w:beforeAutospacing="0" w:after="0" w:afterAutospacing="0"/>
              <w:ind w:left="113" w:right="113"/>
              <w:jc w:val="center"/>
              <w:rPr>
                <w:rFonts w:hint="eastAsia" w:ascii="宋体" w:hAnsi="Times New Roman" w:eastAsia="宋体" w:cs="宋体"/>
                <w:b/>
                <w:bCs w:val="0"/>
                <w:szCs w:val="21"/>
                <w:bdr w:val="none" w:color="auto" w:sz="0" w:space="0"/>
                <w:lang w:val="en-US"/>
              </w:rPr>
            </w:pPr>
            <w:r>
              <w:rPr>
                <w:rFonts w:hint="eastAsia" w:ascii="宋体" w:hAnsi="宋体" w:eastAsia="宋体" w:cs="宋体"/>
                <w:b/>
                <w:bCs w:val="0"/>
                <w:kern w:val="2"/>
                <w:sz w:val="21"/>
                <w:szCs w:val="21"/>
                <w:bdr w:val="none" w:color="auto" w:sz="0" w:space="0"/>
                <w:lang w:val="en-US" w:eastAsia="zh-CN" w:bidi="ar"/>
              </w:rPr>
              <w:t>申请人填写栏</w:t>
            </w:r>
          </w:p>
        </w:tc>
        <w:tc>
          <w:tcPr>
            <w:tcW w:w="2159" w:type="dxa"/>
            <w:tcBorders>
              <w:top w:val="single" w:color="auto" w:sz="8"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r>
              <w:rPr>
                <w:rFonts w:hint="eastAsia" w:ascii="宋体" w:hAnsi="宋体" w:eastAsia="宋体" w:cs="宋体"/>
                <w:kern w:val="2"/>
                <w:sz w:val="21"/>
                <w:szCs w:val="21"/>
                <w:bdr w:val="none" w:color="auto" w:sz="0" w:space="0"/>
                <w:lang w:val="en-US" w:eastAsia="zh-CN" w:bidi="ar"/>
              </w:rPr>
              <w:t>主借人姓名</w:t>
            </w:r>
          </w:p>
        </w:tc>
        <w:tc>
          <w:tcPr>
            <w:tcW w:w="1835" w:type="dxa"/>
            <w:tcBorders>
              <w:top w:val="single" w:color="auto" w:sz="8"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b/>
                <w:bCs w:val="0"/>
                <w:szCs w:val="21"/>
                <w:bdr w:val="none" w:color="auto" w:sz="0" w:space="0"/>
                <w:lang w:val="en-US"/>
              </w:rPr>
            </w:pPr>
          </w:p>
        </w:tc>
        <w:tc>
          <w:tcPr>
            <w:tcW w:w="1701" w:type="dxa"/>
            <w:tcBorders>
              <w:top w:val="single" w:color="auto" w:sz="8"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r>
              <w:rPr>
                <w:rFonts w:hint="eastAsia" w:ascii="宋体" w:hAnsi="宋体" w:eastAsia="宋体" w:cs="宋体"/>
                <w:kern w:val="2"/>
                <w:sz w:val="21"/>
                <w:szCs w:val="21"/>
                <w:bdr w:val="none" w:color="auto" w:sz="0" w:space="0"/>
                <w:lang w:val="en-US" w:eastAsia="zh-CN" w:bidi="ar"/>
              </w:rPr>
              <w:t>身份证号</w:t>
            </w:r>
          </w:p>
        </w:tc>
        <w:tc>
          <w:tcPr>
            <w:tcW w:w="3142" w:type="dxa"/>
            <w:tcBorders>
              <w:top w:val="single" w:color="auto" w:sz="8" w:space="0"/>
              <w:left w:val="single" w:color="auto" w:sz="6" w:space="0"/>
              <w:bottom w:val="single" w:color="auto" w:sz="6" w:space="0"/>
              <w:right w:val="single" w:color="auto" w:sz="8"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b/>
                <w:bCs w:val="0"/>
                <w:szCs w:val="21"/>
                <w:bdr w:val="none" w:color="auto" w:sz="0" w:space="0"/>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rPr>
          <w:trHeight w:val="397" w:hRule="atLeast"/>
        </w:trPr>
        <w:tc>
          <w:tcPr>
            <w:tcW w:w="647" w:type="dxa"/>
            <w:vMerge w:val="continue"/>
            <w:tcBorders>
              <w:top w:val="single" w:color="auto" w:sz="8" w:space="0"/>
              <w:left w:val="single" w:color="auto" w:sz="8" w:space="0"/>
              <w:bottom w:val="single" w:color="auto" w:sz="8" w:space="0"/>
              <w:right w:val="single" w:color="auto" w:sz="6" w:space="0"/>
            </w:tcBorders>
            <w:shd w:val="clear"/>
            <w:textDirection w:val="tbRlV"/>
            <w:vAlign w:val="center"/>
          </w:tcPr>
          <w:p>
            <w:pPr>
              <w:rPr>
                <w:rFonts w:hint="default" w:ascii="Calibri" w:hAnsi="Calibri" w:eastAsia="宋体" w:cs="Times New Roman"/>
                <w:kern w:val="2"/>
                <w:sz w:val="21"/>
                <w:szCs w:val="22"/>
              </w:rPr>
            </w:pPr>
          </w:p>
        </w:tc>
        <w:tc>
          <w:tcPr>
            <w:tcW w:w="2159" w:type="dxa"/>
            <w:tcBorders>
              <w:top w:val="single" w:color="auto" w:sz="6"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r>
              <w:rPr>
                <w:rFonts w:hint="eastAsia" w:ascii="宋体" w:hAnsi="宋体" w:eastAsia="宋体" w:cs="宋体"/>
                <w:kern w:val="2"/>
                <w:sz w:val="21"/>
                <w:szCs w:val="21"/>
                <w:bdr w:val="none" w:color="auto" w:sz="0" w:space="0"/>
                <w:lang w:val="en-US" w:eastAsia="zh-CN" w:bidi="ar"/>
              </w:rPr>
              <w:t>委托扣划申请人姓名</w:t>
            </w:r>
          </w:p>
        </w:tc>
        <w:tc>
          <w:tcPr>
            <w:tcW w:w="1835" w:type="dxa"/>
            <w:tcBorders>
              <w:top w:val="single" w:color="auto" w:sz="6"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p>
        </w:tc>
        <w:tc>
          <w:tcPr>
            <w:tcW w:w="1701" w:type="dxa"/>
            <w:tcBorders>
              <w:top w:val="single" w:color="auto" w:sz="6"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b/>
                <w:bCs w:val="0"/>
                <w:szCs w:val="21"/>
                <w:bdr w:val="none" w:color="auto" w:sz="0" w:space="0"/>
                <w:lang w:val="en-US"/>
              </w:rPr>
            </w:pPr>
            <w:r>
              <w:rPr>
                <w:rFonts w:hint="eastAsia" w:ascii="宋体" w:hAnsi="宋体" w:eastAsia="宋体" w:cs="宋体"/>
                <w:kern w:val="2"/>
                <w:sz w:val="21"/>
                <w:szCs w:val="21"/>
                <w:bdr w:val="none" w:color="auto" w:sz="0" w:space="0"/>
                <w:lang w:val="en-US" w:eastAsia="zh-CN" w:bidi="ar"/>
              </w:rPr>
              <w:t>身份证号</w:t>
            </w:r>
          </w:p>
        </w:tc>
        <w:tc>
          <w:tcPr>
            <w:tcW w:w="3142" w:type="dxa"/>
            <w:tcBorders>
              <w:top w:val="single" w:color="auto" w:sz="6" w:space="0"/>
              <w:left w:val="single" w:color="auto" w:sz="6" w:space="0"/>
              <w:bottom w:val="single" w:color="auto" w:sz="6" w:space="0"/>
              <w:right w:val="single" w:color="auto" w:sz="8"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b/>
                <w:bCs w:val="0"/>
                <w:szCs w:val="21"/>
                <w:bdr w:val="none" w:color="auto" w:sz="0" w:space="0"/>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rPr>
          <w:trHeight w:val="439" w:hRule="atLeast"/>
        </w:trPr>
        <w:tc>
          <w:tcPr>
            <w:tcW w:w="647" w:type="dxa"/>
            <w:vMerge w:val="continue"/>
            <w:tcBorders>
              <w:top w:val="single" w:color="auto" w:sz="8" w:space="0"/>
              <w:left w:val="single" w:color="auto" w:sz="8" w:space="0"/>
              <w:bottom w:val="single" w:color="auto" w:sz="8" w:space="0"/>
              <w:right w:val="single" w:color="auto" w:sz="6" w:space="0"/>
            </w:tcBorders>
            <w:shd w:val="clear"/>
            <w:textDirection w:val="tbRlV"/>
            <w:vAlign w:val="center"/>
          </w:tcPr>
          <w:p>
            <w:pPr>
              <w:rPr>
                <w:rFonts w:hint="default" w:ascii="Calibri" w:hAnsi="Calibri" w:eastAsia="宋体" w:cs="Times New Roman"/>
                <w:kern w:val="2"/>
                <w:sz w:val="21"/>
                <w:szCs w:val="22"/>
              </w:rPr>
            </w:pPr>
          </w:p>
        </w:tc>
        <w:tc>
          <w:tcPr>
            <w:tcW w:w="2159" w:type="dxa"/>
            <w:tcBorders>
              <w:top w:val="single" w:color="auto" w:sz="6"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r>
              <w:rPr>
                <w:rFonts w:hint="eastAsia" w:ascii="宋体" w:hAnsi="宋体" w:eastAsia="宋体" w:cs="宋体"/>
                <w:kern w:val="2"/>
                <w:sz w:val="21"/>
                <w:szCs w:val="21"/>
                <w:bdr w:val="none" w:color="auto" w:sz="0" w:space="0"/>
                <w:lang w:val="en-US" w:eastAsia="zh-CN" w:bidi="ar"/>
              </w:rPr>
              <w:t>移动电话</w:t>
            </w:r>
          </w:p>
        </w:tc>
        <w:tc>
          <w:tcPr>
            <w:tcW w:w="6678" w:type="dxa"/>
            <w:gridSpan w:val="3"/>
            <w:tcBorders>
              <w:top w:val="single" w:color="auto" w:sz="6" w:space="0"/>
              <w:left w:val="single" w:color="auto" w:sz="6" w:space="0"/>
              <w:bottom w:val="single" w:color="auto" w:sz="6" w:space="0"/>
              <w:right w:val="single" w:color="auto" w:sz="8"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宋体"/>
                <w:szCs w:val="21"/>
                <w:bdr w:val="none" w:color="auto" w:sz="0" w:space="0"/>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rPr>
          <w:trHeight w:val="397" w:hRule="atLeast"/>
        </w:trPr>
        <w:tc>
          <w:tcPr>
            <w:tcW w:w="647" w:type="dxa"/>
            <w:vMerge w:val="continue"/>
            <w:tcBorders>
              <w:top w:val="single" w:color="auto" w:sz="8" w:space="0"/>
              <w:left w:val="single" w:color="auto" w:sz="8" w:space="0"/>
              <w:bottom w:val="single" w:color="auto" w:sz="8" w:space="0"/>
              <w:right w:val="single" w:color="auto" w:sz="6" w:space="0"/>
            </w:tcBorders>
            <w:shd w:val="clear"/>
            <w:textDirection w:val="tbRlV"/>
            <w:vAlign w:val="center"/>
          </w:tcPr>
          <w:p>
            <w:pPr>
              <w:rPr>
                <w:rFonts w:hint="default" w:ascii="Calibri" w:hAnsi="Calibri" w:eastAsia="宋体" w:cs="Times New Roman"/>
                <w:kern w:val="2"/>
                <w:sz w:val="21"/>
                <w:szCs w:val="22"/>
              </w:rPr>
            </w:pPr>
          </w:p>
        </w:tc>
        <w:tc>
          <w:tcPr>
            <w:tcW w:w="2159" w:type="dxa"/>
            <w:vMerge w:val="restart"/>
            <w:tcBorders>
              <w:top w:val="single" w:color="auto" w:sz="6" w:space="0"/>
              <w:left w:val="single" w:color="auto" w:sz="6" w:space="0"/>
              <w:bottom w:val="single" w:color="auto" w:sz="6" w:space="0"/>
              <w:right w:val="single" w:color="auto" w:sz="6"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r>
              <w:rPr>
                <w:rFonts w:hint="eastAsia" w:ascii="宋体" w:hAnsi="宋体" w:eastAsia="宋体" w:cs="宋体"/>
                <w:kern w:val="2"/>
                <w:sz w:val="21"/>
                <w:szCs w:val="21"/>
                <w:bdr w:val="none" w:color="auto" w:sz="0" w:space="0"/>
                <w:lang w:val="en-US" w:eastAsia="zh-CN" w:bidi="ar"/>
              </w:rPr>
              <w:t>委托扣划方式</w:t>
            </w:r>
          </w:p>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r>
              <w:rPr>
                <w:rFonts w:hint="eastAsia" w:ascii="宋体" w:hAnsi="宋体" w:eastAsia="宋体" w:cs="宋体"/>
                <w:kern w:val="2"/>
                <w:sz w:val="21"/>
                <w:szCs w:val="21"/>
                <w:bdr w:val="none" w:color="auto" w:sz="0" w:space="0"/>
                <w:lang w:val="en-US" w:eastAsia="zh-CN" w:bidi="ar"/>
              </w:rPr>
              <w:t>（任选一种）</w:t>
            </w:r>
          </w:p>
        </w:tc>
        <w:tc>
          <w:tcPr>
            <w:tcW w:w="6678" w:type="dxa"/>
            <w:gridSpan w:val="3"/>
            <w:tcBorders>
              <w:top w:val="single" w:color="auto" w:sz="6" w:space="0"/>
              <w:left w:val="single" w:color="auto" w:sz="6" w:space="0"/>
              <w:bottom w:val="single" w:color="auto" w:sz="6" w:space="0"/>
              <w:right w:val="single" w:color="auto" w:sz="8"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宋体"/>
                <w:szCs w:val="21"/>
                <w:bdr w:val="none" w:color="auto" w:sz="0" w:space="0"/>
                <w:lang w:val="en-US"/>
              </w:rPr>
            </w:pPr>
            <w:r>
              <w:rPr>
                <w:rFonts w:hint="eastAsia" w:ascii="宋体" w:hAnsi="宋体" w:eastAsia="宋体" w:cs="宋体"/>
                <w:b/>
                <w:bCs w:val="0"/>
                <w:kern w:val="2"/>
                <w:sz w:val="21"/>
                <w:szCs w:val="21"/>
                <w:bdr w:val="none" w:color="auto" w:sz="0" w:space="0"/>
                <w:lang w:val="en-US" w:eastAsia="zh-CN" w:bidi="ar"/>
              </w:rPr>
              <w:t>1.逐月扣划 （  ）</w:t>
            </w:r>
          </w:p>
          <w:p>
            <w:pPr>
              <w:keepNext w:val="0"/>
              <w:keepLines w:val="0"/>
              <w:widowControl w:val="0"/>
              <w:suppressLineNumbers w:val="0"/>
              <w:spacing w:before="0" w:beforeAutospacing="0" w:after="0" w:afterAutospacing="0"/>
              <w:ind w:left="0" w:right="0" w:firstLine="180" w:firstLineChars="100"/>
              <w:jc w:val="both"/>
              <w:rPr>
                <w:rFonts w:hint="eastAsia" w:ascii="宋体" w:hAnsi="Times New Roman" w:eastAsia="宋体" w:cs="宋体"/>
                <w:sz w:val="18"/>
                <w:szCs w:val="18"/>
                <w:bdr w:val="none" w:color="auto" w:sz="0" w:space="0"/>
                <w:lang w:val="en-US"/>
              </w:rPr>
            </w:pPr>
            <w:r>
              <w:rPr>
                <w:rFonts w:hint="eastAsia" w:ascii="宋体" w:hAnsi="宋体" w:eastAsia="宋体" w:cs="宋体"/>
                <w:kern w:val="2"/>
                <w:sz w:val="18"/>
                <w:szCs w:val="18"/>
                <w:bdr w:val="none" w:color="auto" w:sz="0" w:space="0"/>
                <w:lang w:val="en-US" w:eastAsia="zh-CN" w:bidi="ar"/>
              </w:rPr>
              <w:t>公积金中心于每月20日（遇节假日顺延）扣划委托人公积金账户余额归还公积金贷款当月应还本息额，</w:t>
            </w:r>
            <w:r>
              <w:rPr>
                <w:rFonts w:hint="eastAsia" w:ascii="宋体" w:hAnsi="宋体" w:eastAsia="宋体" w:cs="宋体"/>
                <w:kern w:val="0"/>
                <w:sz w:val="18"/>
                <w:szCs w:val="18"/>
                <w:bdr w:val="none" w:color="auto" w:sz="0" w:space="0"/>
                <w:lang w:val="en-US" w:eastAsia="zh-CN" w:bidi="ar"/>
              </w:rPr>
              <w:t>当月应还本息未还清的，公积金中心将于当月最后一个工作日前补扣１次。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rPr>
          <w:trHeight w:val="397" w:hRule="atLeast"/>
        </w:trPr>
        <w:tc>
          <w:tcPr>
            <w:tcW w:w="647" w:type="dxa"/>
            <w:vMerge w:val="continue"/>
            <w:tcBorders>
              <w:top w:val="single" w:color="auto" w:sz="8" w:space="0"/>
              <w:left w:val="single" w:color="auto" w:sz="8" w:space="0"/>
              <w:bottom w:val="single" w:color="auto" w:sz="8" w:space="0"/>
              <w:right w:val="single" w:color="auto" w:sz="6" w:space="0"/>
            </w:tcBorders>
            <w:shd w:val="clear"/>
            <w:textDirection w:val="tbRlV"/>
            <w:vAlign w:val="center"/>
          </w:tcPr>
          <w:p>
            <w:pPr>
              <w:rPr>
                <w:rFonts w:hint="default" w:ascii="Calibri" w:hAnsi="Calibri" w:eastAsia="宋体" w:cs="Times New Roman"/>
                <w:kern w:val="2"/>
                <w:sz w:val="21"/>
                <w:szCs w:val="22"/>
              </w:rPr>
            </w:pPr>
          </w:p>
        </w:tc>
        <w:tc>
          <w:tcPr>
            <w:tcW w:w="2159" w:type="dxa"/>
            <w:vMerge w:val="continue"/>
            <w:tcBorders>
              <w:top w:val="single" w:color="auto" w:sz="6" w:space="0"/>
              <w:left w:val="single" w:color="auto" w:sz="6" w:space="0"/>
              <w:bottom w:val="single" w:color="auto" w:sz="6" w:space="0"/>
              <w:right w:val="single" w:color="auto" w:sz="6" w:space="0"/>
            </w:tcBorders>
            <w:shd w:val="clear"/>
            <w:vAlign w:val="center"/>
          </w:tcPr>
          <w:p>
            <w:pPr>
              <w:rPr>
                <w:rFonts w:hint="default" w:ascii="Calibri" w:hAnsi="Calibri" w:eastAsia="宋体" w:cs="Times New Roman"/>
                <w:kern w:val="2"/>
                <w:sz w:val="21"/>
                <w:szCs w:val="22"/>
              </w:rPr>
            </w:pPr>
          </w:p>
        </w:tc>
        <w:tc>
          <w:tcPr>
            <w:tcW w:w="6678" w:type="dxa"/>
            <w:gridSpan w:val="3"/>
            <w:tcBorders>
              <w:top w:val="single" w:color="auto" w:sz="6" w:space="0"/>
              <w:left w:val="single" w:color="auto" w:sz="6" w:space="0"/>
              <w:bottom w:val="single" w:color="auto" w:sz="6" w:space="0"/>
              <w:right w:val="single" w:color="auto" w:sz="8"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宋体"/>
                <w:szCs w:val="21"/>
                <w:bdr w:val="none" w:color="auto" w:sz="0" w:space="0"/>
                <w:lang w:val="en-US"/>
              </w:rPr>
            </w:pPr>
            <w:r>
              <w:rPr>
                <w:rFonts w:hint="eastAsia" w:ascii="宋体" w:hAnsi="宋体" w:eastAsia="宋体" w:cs="宋体"/>
                <w:b/>
                <w:bCs w:val="0"/>
                <w:kern w:val="2"/>
                <w:sz w:val="21"/>
                <w:szCs w:val="21"/>
                <w:bdr w:val="none" w:color="auto" w:sz="0" w:space="0"/>
                <w:lang w:val="en-US" w:eastAsia="zh-CN" w:bidi="ar"/>
              </w:rPr>
              <w:t>2.逐年扣划： A、降低月还款额（  ）   B、缩短贷款期限（  ）</w:t>
            </w:r>
          </w:p>
          <w:p>
            <w:pPr>
              <w:keepNext w:val="0"/>
              <w:keepLines w:val="0"/>
              <w:widowControl w:val="0"/>
              <w:suppressLineNumbers w:val="0"/>
              <w:spacing w:before="0" w:beforeAutospacing="0" w:after="0" w:afterAutospacing="0"/>
              <w:ind w:left="0" w:right="0" w:firstLine="180" w:firstLineChars="100"/>
              <w:jc w:val="both"/>
              <w:rPr>
                <w:rFonts w:hint="eastAsia" w:ascii="宋体" w:hAnsi="Times New Roman" w:eastAsia="宋体" w:cs="宋体"/>
                <w:szCs w:val="21"/>
                <w:bdr w:val="none" w:color="auto" w:sz="0" w:space="0"/>
                <w:lang w:val="en-US"/>
              </w:rPr>
            </w:pPr>
            <w:r>
              <w:rPr>
                <w:rFonts w:hint="eastAsia" w:ascii="宋体" w:hAnsi="宋体" w:eastAsia="宋体" w:cs="宋体"/>
                <w:kern w:val="2"/>
                <w:sz w:val="18"/>
                <w:szCs w:val="18"/>
                <w:bdr w:val="none" w:color="auto" w:sz="0" w:space="0"/>
                <w:lang w:val="en-US" w:eastAsia="zh-CN" w:bidi="ar"/>
              </w:rPr>
              <w:t>公积金中心每年在委托人指定的日期（遇节假日顺延）一次性扣划委托人公积金账户余额提前部分归还或提前结清公积金贷款。</w:t>
            </w:r>
            <w:r>
              <w:rPr>
                <w:rFonts w:hint="eastAsia" w:ascii="宋体" w:hAnsi="宋体" w:eastAsia="宋体" w:cs="宋体"/>
                <w:b/>
                <w:bCs w:val="0"/>
                <w:kern w:val="2"/>
                <w:sz w:val="18"/>
                <w:szCs w:val="18"/>
                <w:bdr w:val="none" w:color="auto" w:sz="0" w:space="0"/>
                <w:lang w:val="en-US" w:eastAsia="zh-CN" w:bidi="ar"/>
              </w:rPr>
              <w:t>公积金贷款未结清的，从逐年扣划还贷的次月起，借款人每月仍需用自有资金归还公积金贷款应还本息额。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rPr>
          <w:trHeight w:val="692" w:hRule="atLeast"/>
        </w:trPr>
        <w:tc>
          <w:tcPr>
            <w:tcW w:w="647" w:type="dxa"/>
            <w:vMerge w:val="continue"/>
            <w:tcBorders>
              <w:top w:val="single" w:color="auto" w:sz="8" w:space="0"/>
              <w:left w:val="single" w:color="auto" w:sz="8" w:space="0"/>
              <w:bottom w:val="single" w:color="auto" w:sz="8" w:space="0"/>
              <w:right w:val="single" w:color="auto" w:sz="6" w:space="0"/>
            </w:tcBorders>
            <w:shd w:val="clear"/>
            <w:textDirection w:val="tbRlV"/>
            <w:vAlign w:val="center"/>
          </w:tcPr>
          <w:p>
            <w:pPr>
              <w:rPr>
                <w:rFonts w:hint="default" w:ascii="Calibri" w:hAnsi="Calibri" w:eastAsia="宋体" w:cs="Times New Roman"/>
                <w:kern w:val="2"/>
                <w:sz w:val="21"/>
                <w:szCs w:val="22"/>
              </w:rPr>
            </w:pPr>
          </w:p>
        </w:tc>
        <w:tc>
          <w:tcPr>
            <w:tcW w:w="2159" w:type="dxa"/>
            <w:tcBorders>
              <w:top w:val="single" w:color="auto" w:sz="6" w:space="0"/>
              <w:left w:val="single" w:color="auto" w:sz="6" w:space="0"/>
              <w:bottom w:val="single" w:color="auto" w:sz="8" w:space="0"/>
              <w:right w:val="single" w:color="auto" w:sz="8"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宋体"/>
                <w:szCs w:val="21"/>
                <w:bdr w:val="none" w:color="auto" w:sz="0" w:space="0"/>
                <w:lang w:val="en-US"/>
              </w:rPr>
            </w:pPr>
            <w:r>
              <w:rPr>
                <w:rFonts w:hint="eastAsia" w:ascii="宋体" w:hAnsi="宋体" w:eastAsia="宋体" w:cs="宋体"/>
                <w:kern w:val="2"/>
                <w:sz w:val="21"/>
                <w:szCs w:val="21"/>
                <w:bdr w:val="none" w:color="auto" w:sz="0" w:space="0"/>
                <w:lang w:val="en-US" w:eastAsia="zh-CN" w:bidi="ar"/>
              </w:rPr>
              <w:t>逐年扣划</w:t>
            </w:r>
          </w:p>
          <w:p>
            <w:pPr>
              <w:keepNext w:val="0"/>
              <w:keepLines w:val="0"/>
              <w:widowControl w:val="0"/>
              <w:suppressLineNumbers w:val="0"/>
              <w:snapToGrid w:val="0"/>
              <w:spacing w:before="0" w:beforeAutospacing="0" w:after="0" w:afterAutospacing="0" w:line="300" w:lineRule="auto"/>
              <w:ind w:left="0" w:right="0"/>
              <w:jc w:val="center"/>
              <w:rPr>
                <w:rFonts w:hint="eastAsia" w:ascii="宋体" w:hAnsi="Times New Roman" w:eastAsia="宋体" w:cs="宋体"/>
                <w:sz w:val="18"/>
                <w:szCs w:val="18"/>
                <w:bdr w:val="none" w:color="auto" w:sz="0" w:space="0"/>
                <w:lang w:val="en-US"/>
              </w:rPr>
            </w:pPr>
            <w:r>
              <w:rPr>
                <w:rFonts w:hint="eastAsia" w:ascii="宋体" w:hAnsi="宋体" w:eastAsia="宋体" w:cs="宋体"/>
                <w:kern w:val="2"/>
                <w:sz w:val="21"/>
                <w:szCs w:val="21"/>
                <w:bdr w:val="none" w:color="auto" w:sz="0" w:space="0"/>
                <w:lang w:val="en-US" w:eastAsia="zh-CN" w:bidi="ar"/>
              </w:rPr>
              <w:t>首次扣划日期</w:t>
            </w:r>
          </w:p>
        </w:tc>
        <w:tc>
          <w:tcPr>
            <w:tcW w:w="6678" w:type="dxa"/>
            <w:gridSpan w:val="3"/>
            <w:tcBorders>
              <w:top w:val="single" w:color="auto" w:sz="6" w:space="0"/>
              <w:left w:val="single" w:color="auto" w:sz="6" w:space="0"/>
              <w:bottom w:val="single" w:color="auto" w:sz="8" w:space="0"/>
              <w:right w:val="single" w:color="auto" w:sz="8" w:space="0"/>
            </w:tcBorders>
            <w:shd w:val="clear"/>
            <w:vAlign w:val="center"/>
          </w:tcPr>
          <w:p>
            <w:pPr>
              <w:keepNext w:val="0"/>
              <w:keepLines w:val="0"/>
              <w:widowControl w:val="0"/>
              <w:suppressLineNumbers w:val="0"/>
              <w:snapToGrid w:val="0"/>
              <w:spacing w:before="0" w:beforeAutospacing="0" w:after="0" w:afterAutospacing="0" w:line="300" w:lineRule="auto"/>
              <w:ind w:left="0" w:right="0" w:firstLine="1265" w:firstLineChars="600"/>
              <w:jc w:val="both"/>
              <w:rPr>
                <w:rFonts w:hint="eastAsia" w:ascii="宋体" w:hAnsi="Times New Roman" w:eastAsia="宋体" w:cs="宋体"/>
                <w:b/>
                <w:bCs w:val="0"/>
                <w:sz w:val="18"/>
                <w:szCs w:val="18"/>
                <w:bdr w:val="none" w:color="auto" w:sz="0" w:space="0"/>
                <w:lang w:val="en-US"/>
              </w:rPr>
            </w:pPr>
            <w:r>
              <w:rPr>
                <w:rFonts w:hint="eastAsia" w:ascii="宋体" w:hAnsi="宋体" w:eastAsia="宋体" w:cs="宋体"/>
                <w:b/>
                <w:bCs w:val="0"/>
                <w:kern w:val="2"/>
                <w:sz w:val="21"/>
                <w:szCs w:val="21"/>
                <w:bdr w:val="none" w:color="auto" w:sz="0" w:space="0"/>
                <w:lang w:val="en-US" w:eastAsia="zh-CN" w:bidi="ar"/>
              </w:rPr>
              <w:t>年 　　 月 　　 日（除申请当日外任意时间）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rPr>
          <w:trHeight w:val="3001" w:hRule="atLeast"/>
        </w:trPr>
        <w:tc>
          <w:tcPr>
            <w:tcW w:w="647" w:type="dxa"/>
            <w:vMerge w:val="continue"/>
            <w:tcBorders>
              <w:top w:val="single" w:color="auto" w:sz="8" w:space="0"/>
              <w:left w:val="single" w:color="auto" w:sz="8" w:space="0"/>
              <w:bottom w:val="single" w:color="auto" w:sz="8" w:space="0"/>
              <w:right w:val="single" w:color="auto" w:sz="6" w:space="0"/>
            </w:tcBorders>
            <w:shd w:val="clear"/>
            <w:textDirection w:val="tbRlV"/>
            <w:vAlign w:val="center"/>
          </w:tcPr>
          <w:p>
            <w:pPr>
              <w:rPr>
                <w:rFonts w:hint="default" w:ascii="Calibri" w:hAnsi="Calibri" w:eastAsia="宋体" w:cs="Times New Roman"/>
                <w:kern w:val="2"/>
                <w:sz w:val="21"/>
                <w:szCs w:val="22"/>
              </w:rPr>
            </w:pPr>
          </w:p>
        </w:tc>
        <w:tc>
          <w:tcPr>
            <w:tcW w:w="8837" w:type="dxa"/>
            <w:gridSpan w:val="4"/>
            <w:tcBorders>
              <w:top w:val="single" w:color="auto" w:sz="6" w:space="0"/>
              <w:left w:val="single" w:color="auto" w:sz="6" w:space="0"/>
              <w:bottom w:val="single" w:color="auto" w:sz="8" w:space="0"/>
              <w:right w:val="single" w:color="auto" w:sz="8" w:space="0"/>
            </w:tcBorders>
            <w:shd w:val="clear"/>
            <w:vAlign w:val="top"/>
          </w:tcPr>
          <w:p>
            <w:pPr>
              <w:keepNext w:val="0"/>
              <w:keepLines w:val="0"/>
              <w:widowControl w:val="0"/>
              <w:suppressLineNumbers w:val="0"/>
              <w:snapToGrid w:val="0"/>
              <w:spacing w:before="0" w:beforeAutospacing="0" w:after="0" w:afterAutospacing="0" w:line="300" w:lineRule="auto"/>
              <w:ind w:left="0" w:right="0"/>
              <w:jc w:val="both"/>
              <w:rPr>
                <w:rFonts w:hint="eastAsia" w:ascii="宋体" w:hAnsi="Times New Roman" w:eastAsia="宋体" w:cs="宋体"/>
                <w:sz w:val="18"/>
                <w:szCs w:val="18"/>
                <w:bdr w:val="none" w:color="auto" w:sz="0" w:space="0"/>
                <w:lang w:val="en-US"/>
              </w:rPr>
            </w:pPr>
            <w:r>
              <w:rPr>
                <w:rFonts w:hint="eastAsia" w:ascii="宋体" w:hAnsi="宋体" w:eastAsia="宋体" w:cs="宋体"/>
                <w:kern w:val="2"/>
                <w:sz w:val="18"/>
                <w:szCs w:val="18"/>
                <w:bdr w:val="none" w:color="auto" w:sz="0" w:space="0"/>
                <w:lang w:val="en-US" w:eastAsia="zh-CN" w:bidi="ar"/>
              </w:rPr>
              <w:t>申请委托事项：</w:t>
            </w:r>
          </w:p>
          <w:p>
            <w:pPr>
              <w:keepNext w:val="0"/>
              <w:keepLines w:val="0"/>
              <w:widowControl w:val="0"/>
              <w:suppressLineNumbers w:val="0"/>
              <w:snapToGrid w:val="0"/>
              <w:spacing w:before="0" w:beforeAutospacing="0" w:after="0" w:afterAutospacing="0" w:line="300" w:lineRule="auto"/>
              <w:ind w:left="0" w:right="0" w:firstLine="361" w:firstLineChars="200"/>
              <w:jc w:val="both"/>
              <w:rPr>
                <w:rFonts w:hint="eastAsia" w:ascii="宋体" w:hAnsi="Times New Roman" w:eastAsia="宋体" w:cs="宋体"/>
                <w:sz w:val="18"/>
                <w:szCs w:val="18"/>
                <w:bdr w:val="none" w:color="auto" w:sz="0" w:space="0"/>
                <w:lang w:val="en-US"/>
              </w:rPr>
            </w:pPr>
            <w:r>
              <w:rPr>
                <w:rFonts w:hint="eastAsia" w:ascii="宋体" w:hAnsi="宋体" w:eastAsia="宋体" w:cs="宋体"/>
                <w:b/>
                <w:bCs w:val="0"/>
                <w:kern w:val="2"/>
                <w:sz w:val="18"/>
                <w:szCs w:val="18"/>
                <w:bdr w:val="none" w:color="auto" w:sz="0" w:space="0"/>
                <w:lang w:val="en-US" w:eastAsia="zh-CN" w:bidi="ar"/>
              </w:rPr>
              <w:t>本人已详细阅读《武汉住房公积金管理中心委托扣划住房公积金归还公积金贷款管理办法》（以下简称管理办法），已知悉并同意其规定。</w:t>
            </w:r>
            <w:r>
              <w:rPr>
                <w:rFonts w:hint="eastAsia" w:ascii="宋体" w:hAnsi="宋体" w:eastAsia="宋体" w:cs="宋体"/>
                <w:kern w:val="2"/>
                <w:sz w:val="18"/>
                <w:szCs w:val="18"/>
                <w:bdr w:val="none" w:color="auto" w:sz="0" w:space="0"/>
                <w:lang w:val="en-US" w:eastAsia="zh-CN" w:bidi="ar"/>
              </w:rPr>
              <w:t>现申请委托武汉住房公积金管理中心按照该管理办法的相关规定，在委托协议生效期间按照上述委托扣划还贷方式扣划本人公积金存款账户的可用金额归还公积金贷款。</w:t>
            </w:r>
          </w:p>
          <w:p>
            <w:pPr>
              <w:keepNext w:val="0"/>
              <w:keepLines w:val="0"/>
              <w:widowControl w:val="0"/>
              <w:suppressLineNumbers w:val="0"/>
              <w:snapToGrid w:val="0"/>
              <w:spacing w:before="0" w:beforeAutospacing="0" w:after="0" w:afterAutospacing="0" w:line="300" w:lineRule="auto"/>
              <w:ind w:left="0" w:right="0" w:firstLine="360" w:firstLineChars="200"/>
              <w:jc w:val="both"/>
              <w:rPr>
                <w:rFonts w:hint="eastAsia" w:ascii="宋体" w:hAnsi="Times New Roman" w:eastAsia="宋体" w:cs="宋体"/>
                <w:sz w:val="18"/>
                <w:szCs w:val="18"/>
                <w:bdr w:val="none" w:color="auto" w:sz="0" w:space="0"/>
                <w:lang w:val="en-US"/>
              </w:rPr>
            </w:pPr>
            <w:r>
              <w:rPr>
                <w:rFonts w:hint="eastAsia" w:ascii="宋体" w:hAnsi="宋体" w:eastAsia="宋体" w:cs="宋体"/>
                <w:kern w:val="2"/>
                <w:sz w:val="18"/>
                <w:szCs w:val="18"/>
                <w:bdr w:val="none" w:color="auto" w:sz="0" w:space="0"/>
                <w:lang w:val="en-US" w:eastAsia="zh-CN" w:bidi="ar"/>
              </w:rPr>
              <w:t>本人郑重声明：在</w:t>
            </w:r>
            <w:bookmarkStart w:id="0" w:name="_GoBack"/>
            <w:bookmarkEnd w:id="0"/>
            <w:r>
              <w:rPr>
                <w:rFonts w:hint="eastAsia" w:ascii="宋体" w:hAnsi="宋体" w:eastAsia="宋体" w:cs="宋体"/>
                <w:kern w:val="2"/>
                <w:sz w:val="18"/>
                <w:szCs w:val="18"/>
                <w:bdr w:val="none" w:color="auto" w:sz="0" w:space="0"/>
                <w:lang w:val="en-US" w:eastAsia="zh-CN" w:bidi="ar"/>
              </w:rPr>
              <w:t>委托扣划还贷协议执行期间，本人应当关注个人公积金缴交情况及贷款还款情况，当出现因公积金存款账户达不到扣划条件未予扣划或扣划后还款不足时，立即由设定的银行储蓄还款账户补齐应还款项，如出现逾期违约责任由本人自行承担。</w:t>
            </w:r>
          </w:p>
          <w:p>
            <w:pPr>
              <w:keepNext w:val="0"/>
              <w:keepLines w:val="0"/>
              <w:widowControl w:val="0"/>
              <w:suppressLineNumbers w:val="0"/>
              <w:snapToGrid w:val="0"/>
              <w:spacing w:before="0" w:beforeAutospacing="0" w:after="0" w:afterAutospacing="0" w:line="300" w:lineRule="auto"/>
              <w:ind w:left="0" w:right="0" w:firstLine="360" w:firstLineChars="200"/>
              <w:jc w:val="both"/>
              <w:rPr>
                <w:rFonts w:hint="eastAsia" w:ascii="宋体" w:hAnsi="Times New Roman" w:eastAsia="宋体" w:cs="宋体"/>
                <w:sz w:val="18"/>
                <w:szCs w:val="18"/>
                <w:bdr w:val="none" w:color="auto" w:sz="0" w:space="0"/>
                <w:lang w:val="en-US"/>
              </w:rPr>
            </w:pPr>
            <w:r>
              <w:rPr>
                <w:rFonts w:hint="eastAsia" w:ascii="宋体" w:hAnsi="宋体" w:eastAsia="宋体" w:cs="宋体"/>
                <w:kern w:val="2"/>
                <w:sz w:val="18"/>
                <w:szCs w:val="18"/>
                <w:bdr w:val="none" w:color="auto" w:sz="0" w:space="0"/>
                <w:lang w:val="en-US" w:eastAsia="zh-CN" w:bidi="ar"/>
              </w:rPr>
              <w:t>本人同意武汉住房公积金管理中心通过本表所列电话与本人联系住房公积金业务事宜。</w:t>
            </w:r>
          </w:p>
          <w:p>
            <w:pPr>
              <w:keepNext w:val="0"/>
              <w:keepLines w:val="0"/>
              <w:widowControl w:val="0"/>
              <w:suppressLineNumbers w:val="0"/>
              <w:snapToGrid w:val="0"/>
              <w:spacing w:before="0" w:beforeAutospacing="0" w:after="0" w:afterAutospacing="0" w:line="300" w:lineRule="auto"/>
              <w:ind w:left="0" w:right="0"/>
              <w:jc w:val="both"/>
              <w:rPr>
                <w:rFonts w:hint="eastAsia" w:ascii="宋体" w:hAnsi="Times New Roman" w:eastAsia="宋体" w:cs="宋体"/>
                <w:b/>
                <w:bCs w:val="0"/>
                <w:szCs w:val="21"/>
                <w:bdr w:val="none" w:color="auto" w:sz="0" w:space="0"/>
                <w:lang w:val="en-US"/>
              </w:rPr>
            </w:pPr>
            <w:r>
              <w:rPr>
                <w:rFonts w:hint="eastAsia" w:ascii="宋体" w:hAnsi="宋体" w:eastAsia="宋体" w:cs="宋体"/>
                <w:b/>
                <w:bCs w:val="0"/>
                <w:kern w:val="2"/>
                <w:sz w:val="21"/>
                <w:szCs w:val="21"/>
                <w:bdr w:val="none" w:color="auto" w:sz="0" w:space="0"/>
                <w:lang w:val="en-US" w:eastAsia="zh-CN" w:bidi="ar"/>
              </w:rPr>
              <w:t xml:space="preserve">委托扣划申请人签字（手印）：                                        </w:t>
            </w:r>
          </w:p>
          <w:p>
            <w:pPr>
              <w:keepNext w:val="0"/>
              <w:keepLines w:val="0"/>
              <w:widowControl w:val="0"/>
              <w:suppressLineNumbers w:val="0"/>
              <w:snapToGrid w:val="0"/>
              <w:spacing w:before="0" w:beforeAutospacing="0" w:after="0" w:afterAutospacing="0" w:line="300" w:lineRule="auto"/>
              <w:ind w:left="0" w:right="0" w:firstLine="6300" w:firstLineChars="3000"/>
              <w:jc w:val="both"/>
              <w:rPr>
                <w:rFonts w:hint="eastAsia" w:ascii="宋体" w:hAnsi="Times New Roman" w:eastAsia="宋体" w:cs="宋体"/>
                <w:b/>
                <w:bCs w:val="0"/>
                <w:szCs w:val="21"/>
                <w:bdr w:val="none" w:color="auto" w:sz="0" w:space="0"/>
                <w:lang w:val="en-US"/>
              </w:rPr>
            </w:pPr>
            <w:r>
              <w:rPr>
                <w:rFonts w:hint="eastAsia" w:ascii="宋体" w:hAnsi="宋体" w:eastAsia="宋体" w:cs="宋体"/>
                <w:kern w:val="2"/>
                <w:sz w:val="21"/>
                <w:szCs w:val="21"/>
                <w:bdr w:val="none" w:color="auto" w:sz="0" w:space="0"/>
                <w:lang w:val="en-US" w:eastAsia="zh-CN" w:bidi="ar"/>
              </w:rPr>
              <w:t xml:space="preserve"> 年     月     日</w:t>
            </w:r>
          </w:p>
        </w:tc>
      </w:tr>
    </w:tbl>
    <w:p>
      <w:pPr>
        <w:keepNext w:val="0"/>
        <w:keepLines w:val="0"/>
        <w:widowControl w:val="0"/>
        <w:suppressLineNumbers w:val="0"/>
        <w:pBdr>
          <w:top w:val="none" w:color="auto" w:sz="0" w:space="0"/>
          <w:left w:val="none" w:color="auto" w:sz="0" w:space="0"/>
          <w:bottom w:val="single" w:color="auto" w:sz="12" w:space="1"/>
          <w:right w:val="none" w:color="auto" w:sz="0" w:space="0"/>
        </w:pBdr>
        <w:spacing w:before="0" w:beforeAutospacing="0" w:after="0" w:afterAutospacing="0" w:line="160" w:lineRule="exact"/>
        <w:ind w:left="0" w:right="0"/>
        <w:jc w:val="both"/>
        <w:rPr>
          <w:sz w:val="24"/>
          <w:szCs w:val="24"/>
          <w:bdr w:val="none" w:color="auto" w:sz="0" w:space="0"/>
          <w:lang w:val="en-US"/>
        </w:rPr>
      </w:pPr>
    </w:p>
    <w:p>
      <w:pPr>
        <w:keepNext w:val="0"/>
        <w:keepLines w:val="0"/>
        <w:widowControl w:val="0"/>
        <w:suppressLineNumbers w:val="0"/>
        <w:spacing w:before="0" w:beforeAutospacing="0" w:after="0" w:afterAutospacing="0" w:line="160" w:lineRule="exact"/>
        <w:ind w:left="0" w:right="0"/>
        <w:jc w:val="both"/>
        <w:rPr>
          <w:sz w:val="24"/>
          <w:szCs w:val="24"/>
          <w:lang w:val="en-US"/>
        </w:rPr>
      </w:pPr>
    </w:p>
    <w:tbl>
      <w:tblPr>
        <w:tblStyle w:val="4"/>
        <w:tblW w:w="9495" w:type="dxa"/>
        <w:jc w:val="center"/>
        <w:tblInd w:w="-486"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75"/>
        <w:gridCol w:w="882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tblLayout w:type="fixed"/>
          <w:tblCellMar>
            <w:top w:w="0" w:type="dxa"/>
            <w:left w:w="108" w:type="dxa"/>
            <w:bottom w:w="0" w:type="dxa"/>
            <w:right w:w="108" w:type="dxa"/>
          </w:tblCellMar>
        </w:tblPrEx>
        <w:trPr>
          <w:cantSplit/>
          <w:trHeight w:val="3316" w:hRule="atLeast"/>
          <w:jc w:val="center"/>
        </w:trPr>
        <w:tc>
          <w:tcPr>
            <w:tcW w:w="675" w:type="dxa"/>
            <w:tcBorders>
              <w:top w:val="single" w:color="auto" w:sz="8" w:space="0"/>
              <w:left w:val="single" w:color="auto" w:sz="8" w:space="0"/>
              <w:bottom w:val="single" w:color="auto" w:sz="8" w:space="0"/>
              <w:right w:val="single" w:color="auto" w:sz="4" w:space="0"/>
            </w:tcBorders>
            <w:shd w:val="clear"/>
            <w:textDirection w:val="tbRlV"/>
            <w:vAlign w:val="center"/>
          </w:tcPr>
          <w:p>
            <w:pPr>
              <w:keepNext w:val="0"/>
              <w:keepLines w:val="0"/>
              <w:widowControl w:val="0"/>
              <w:suppressLineNumbers w:val="0"/>
              <w:spacing w:before="0" w:beforeAutospacing="0" w:after="0" w:afterAutospacing="0"/>
              <w:ind w:left="113" w:right="113"/>
              <w:jc w:val="center"/>
              <w:rPr>
                <w:rFonts w:hint="eastAsia" w:ascii="宋体" w:hAnsi="Times New Roman" w:eastAsia="宋体" w:cs="宋体"/>
                <w:b/>
                <w:bCs w:val="0"/>
                <w:szCs w:val="21"/>
                <w:bdr w:val="none" w:color="auto" w:sz="0" w:space="0"/>
                <w:lang w:val="en-US"/>
              </w:rPr>
            </w:pPr>
            <w:r>
              <w:rPr>
                <w:rFonts w:hint="eastAsia" w:ascii="宋体" w:hAnsi="宋体" w:eastAsia="宋体" w:cs="宋体"/>
                <w:b/>
                <w:bCs w:val="0"/>
                <w:kern w:val="2"/>
                <w:sz w:val="21"/>
                <w:szCs w:val="21"/>
                <w:bdr w:val="none" w:color="auto" w:sz="0" w:space="0"/>
                <w:lang w:val="en-US" w:eastAsia="zh-CN" w:bidi="ar"/>
              </w:rPr>
              <w:t>单  位  填  写  栏</w:t>
            </w:r>
          </w:p>
        </w:tc>
        <w:tc>
          <w:tcPr>
            <w:tcW w:w="8820" w:type="dxa"/>
            <w:tcBorders>
              <w:top w:val="single" w:color="auto" w:sz="8" w:space="0"/>
              <w:left w:val="single" w:color="auto" w:sz="4" w:space="0"/>
              <w:bottom w:val="single" w:color="auto" w:sz="8" w:space="0"/>
              <w:right w:val="single" w:color="auto" w:sz="8" w:space="0"/>
            </w:tcBorders>
            <w:shd w:val="clear"/>
            <w:vAlign w:val="top"/>
          </w:tcPr>
          <w:p>
            <w:pPr>
              <w:keepNext w:val="0"/>
              <w:keepLines w:val="0"/>
              <w:widowControl w:val="0"/>
              <w:suppressLineNumbers w:val="0"/>
              <w:spacing w:before="0" w:beforeAutospacing="0" w:after="0" w:afterAutospacing="0" w:line="480" w:lineRule="auto"/>
              <w:ind w:left="0" w:right="0"/>
              <w:jc w:val="center"/>
              <w:rPr>
                <w:rFonts w:hint="eastAsia" w:ascii="方正大标宋简体" w:hAnsi="宋体" w:eastAsia="方正大标宋简体" w:cs="方正大标宋简体"/>
                <w:b/>
                <w:bCs w:val="0"/>
                <w:spacing w:val="40"/>
                <w:sz w:val="36"/>
                <w:szCs w:val="36"/>
                <w:bdr w:val="none" w:color="auto" w:sz="0" w:space="0"/>
                <w:lang w:val="en-US"/>
              </w:rPr>
            </w:pPr>
            <w:r>
              <w:rPr>
                <w:rFonts w:hint="eastAsia" w:ascii="方正大标宋简体" w:hAnsi="宋体" w:eastAsia="方正大标宋简体" w:cs="方正大标宋简体"/>
                <w:b/>
                <w:bCs w:val="0"/>
                <w:spacing w:val="40"/>
                <w:kern w:val="2"/>
                <w:sz w:val="36"/>
                <w:szCs w:val="36"/>
                <w:bdr w:val="none" w:color="auto" w:sz="0" w:space="0"/>
                <w:lang w:val="en-US" w:eastAsia="zh-CN" w:bidi="ar"/>
              </w:rPr>
              <w:t>委托扣划申请人单位证明</w:t>
            </w:r>
          </w:p>
          <w:p>
            <w:pPr>
              <w:keepNext w:val="0"/>
              <w:keepLines w:val="0"/>
              <w:widowControl w:val="0"/>
              <w:suppressLineNumbers w:val="0"/>
              <w:snapToGrid w:val="0"/>
              <w:spacing w:before="0" w:beforeAutospacing="0" w:after="0" w:afterAutospacing="0" w:line="480" w:lineRule="auto"/>
              <w:ind w:left="0" w:right="0" w:firstLine="360" w:firstLineChars="200"/>
              <w:jc w:val="both"/>
              <w:rPr>
                <w:rFonts w:hint="eastAsia" w:ascii="宋体" w:hAnsi="Times New Roman" w:eastAsia="宋体" w:cs="宋体"/>
                <w:sz w:val="18"/>
                <w:szCs w:val="18"/>
                <w:bdr w:val="none" w:color="auto" w:sz="0" w:space="0"/>
                <w:lang w:val="en-US"/>
              </w:rPr>
            </w:pPr>
          </w:p>
          <w:p>
            <w:pPr>
              <w:keepNext w:val="0"/>
              <w:keepLines w:val="0"/>
              <w:widowControl w:val="0"/>
              <w:suppressLineNumbers w:val="0"/>
              <w:snapToGrid w:val="0"/>
              <w:spacing w:before="0" w:beforeAutospacing="0" w:after="0" w:afterAutospacing="0" w:line="480" w:lineRule="auto"/>
              <w:ind w:left="0" w:right="0" w:firstLine="360" w:firstLineChars="200"/>
              <w:jc w:val="both"/>
              <w:rPr>
                <w:rFonts w:hint="eastAsia" w:ascii="宋体" w:hAnsi="Times New Roman" w:eastAsia="宋体" w:cs="宋体"/>
                <w:sz w:val="18"/>
                <w:szCs w:val="18"/>
                <w:bdr w:val="none" w:color="auto" w:sz="0" w:space="0"/>
                <w:lang w:val="en-US"/>
              </w:rPr>
            </w:pPr>
            <w:r>
              <w:rPr>
                <w:rFonts w:hint="eastAsia" w:ascii="宋体" w:hAnsi="宋体" w:eastAsia="宋体" w:cs="宋体"/>
                <w:kern w:val="2"/>
                <w:sz w:val="18"/>
                <w:szCs w:val="18"/>
                <w:bdr w:val="none" w:color="auto" w:sz="0" w:space="0"/>
                <w:lang w:val="en-US" w:eastAsia="zh-CN" w:bidi="ar"/>
              </w:rPr>
              <w:t>我单位职工 _____________  ，身份证号码  ____________________________ ，个人公积金存款账号为 _______________　，单位公积金账号为________________，公积金缴存银行________________。</w:t>
            </w:r>
          </w:p>
          <w:p>
            <w:pPr>
              <w:keepNext w:val="0"/>
              <w:keepLines w:val="0"/>
              <w:widowControl w:val="0"/>
              <w:suppressLineNumbers w:val="0"/>
              <w:snapToGrid w:val="0"/>
              <w:spacing w:before="0" w:beforeAutospacing="0" w:after="0" w:afterAutospacing="0" w:line="480" w:lineRule="auto"/>
              <w:ind w:left="0" w:right="0" w:firstLine="360" w:firstLineChars="200"/>
              <w:jc w:val="both"/>
              <w:rPr>
                <w:rFonts w:hint="eastAsia" w:ascii="宋体" w:hAnsi="Times New Roman" w:eastAsia="宋体" w:cs="宋体"/>
                <w:sz w:val="18"/>
                <w:szCs w:val="18"/>
                <w:bdr w:val="none" w:color="auto" w:sz="0" w:space="0"/>
                <w:lang w:val="en-US"/>
              </w:rPr>
            </w:pPr>
            <w:r>
              <w:rPr>
                <w:rFonts w:hint="eastAsia" w:ascii="宋体" w:hAnsi="宋体" w:eastAsia="宋体" w:cs="宋体"/>
                <w:kern w:val="2"/>
                <w:sz w:val="18"/>
                <w:szCs w:val="18"/>
                <w:bdr w:val="none" w:color="auto" w:sz="0" w:space="0"/>
                <w:lang w:val="en-US" w:eastAsia="zh-CN" w:bidi="ar"/>
              </w:rPr>
              <w:t>核实无误。特此证明。</w:t>
            </w:r>
          </w:p>
          <w:p>
            <w:pPr>
              <w:keepNext w:val="0"/>
              <w:keepLines w:val="0"/>
              <w:widowControl w:val="0"/>
              <w:suppressLineNumbers w:val="0"/>
              <w:snapToGrid w:val="0"/>
              <w:spacing w:before="0" w:beforeAutospacing="0" w:after="0" w:afterAutospacing="0" w:line="300" w:lineRule="auto"/>
              <w:ind w:left="0" w:right="0" w:firstLine="3240" w:firstLineChars="1800"/>
              <w:jc w:val="both"/>
              <w:rPr>
                <w:rFonts w:hint="eastAsia" w:ascii="宋体" w:hAnsi="Times New Roman" w:eastAsia="宋体" w:cs="宋体"/>
                <w:sz w:val="18"/>
                <w:szCs w:val="18"/>
                <w:bdr w:val="none" w:color="auto" w:sz="0" w:space="0"/>
                <w:lang w:val="en-US"/>
              </w:rPr>
            </w:pPr>
            <w:r>
              <w:rPr>
                <w:rFonts w:hint="eastAsia" w:ascii="宋体" w:hAnsi="宋体" w:eastAsia="宋体" w:cs="宋体"/>
                <w:kern w:val="2"/>
                <w:sz w:val="18"/>
                <w:szCs w:val="18"/>
                <w:bdr w:val="none" w:color="auto" w:sz="0" w:space="0"/>
                <w:lang w:val="en-US" w:eastAsia="zh-CN" w:bidi="ar"/>
              </w:rPr>
              <w:t>单位公积金印鉴：</w:t>
            </w:r>
          </w:p>
          <w:p>
            <w:pPr>
              <w:keepNext w:val="0"/>
              <w:keepLines w:val="0"/>
              <w:widowControl w:val="0"/>
              <w:suppressLineNumbers w:val="0"/>
              <w:snapToGrid w:val="0"/>
              <w:spacing w:before="0" w:beforeAutospacing="0" w:after="0" w:afterAutospacing="0" w:line="300" w:lineRule="auto"/>
              <w:ind w:left="0" w:right="0" w:firstLine="3780" w:firstLineChars="2100"/>
              <w:jc w:val="both"/>
              <w:rPr>
                <w:szCs w:val="21"/>
                <w:bdr w:val="none" w:color="auto" w:sz="0" w:space="0"/>
                <w:lang w:val="en-US"/>
              </w:rPr>
            </w:pPr>
            <w:r>
              <w:rPr>
                <w:rFonts w:hint="eastAsia" w:ascii="宋体" w:hAnsi="宋体" w:eastAsia="宋体" w:cs="宋体"/>
                <w:kern w:val="2"/>
                <w:sz w:val="18"/>
                <w:szCs w:val="18"/>
                <w:bdr w:val="none" w:color="auto" w:sz="0" w:space="0"/>
                <w:lang w:val="en-US" w:eastAsia="zh-CN" w:bidi="ar"/>
              </w:rPr>
              <w:t>年    月    日</w:t>
            </w:r>
          </w:p>
        </w:tc>
      </w:tr>
    </w:tbl>
    <w:p>
      <w:pPr>
        <w:keepNext w:val="0"/>
        <w:keepLines w:val="0"/>
        <w:widowControl w:val="0"/>
        <w:suppressLineNumbers w:val="0"/>
        <w:spacing w:before="0" w:beforeAutospacing="0" w:after="0" w:afterAutospacing="0"/>
        <w:ind w:left="0" w:right="0"/>
        <w:jc w:val="right"/>
        <w:rPr>
          <w:rFonts w:hint="eastAsia" w:ascii="宋体" w:hAnsi="Times New Roman" w:eastAsia="宋体" w:cs="宋体"/>
          <w:sz w:val="18"/>
          <w:szCs w:val="18"/>
          <w:lang w:val="en-US"/>
        </w:rPr>
      </w:pPr>
      <w:r>
        <w:rPr>
          <w:rFonts w:hint="eastAsia" w:ascii="宋体" w:hAnsi="宋体" w:eastAsia="宋体" w:cs="宋体"/>
          <w:kern w:val="2"/>
          <w:sz w:val="18"/>
          <w:szCs w:val="18"/>
          <w:lang w:val="en-US" w:eastAsia="zh-CN" w:bidi="ar"/>
        </w:rPr>
        <w:t>武汉住房公积金管理中心监制</w:t>
      </w:r>
    </w:p>
    <w:p>
      <w:pPr>
        <w:keepNext w:val="0"/>
        <w:keepLines w:val="0"/>
        <w:widowControl w:val="0"/>
        <w:suppressLineNumbers w:val="0"/>
        <w:snapToGrid w:val="0"/>
        <w:spacing w:before="0" w:beforeAutospacing="0" w:after="0" w:afterAutospacing="0"/>
        <w:ind w:left="428" w:right="0" w:hanging="428" w:hangingChars="428"/>
        <w:jc w:val="both"/>
        <w:rPr>
          <w:rFonts w:hint="eastAsia" w:ascii="宋体" w:hAnsi="Times New Roman" w:eastAsia="宋体" w:cs="宋体"/>
          <w:sz w:val="10"/>
          <w:szCs w:val="10"/>
          <w:lang w:val="en-US"/>
        </w:rPr>
      </w:pPr>
    </w:p>
    <w:p>
      <w:pPr>
        <w:keepNext w:val="0"/>
        <w:keepLines w:val="0"/>
        <w:widowControl w:val="0"/>
        <w:suppressLineNumbers w:val="0"/>
        <w:snapToGrid w:val="0"/>
        <w:spacing w:before="0" w:beforeAutospacing="0" w:after="0" w:afterAutospacing="0"/>
        <w:ind w:left="140" w:leftChars="-56" w:right="0" w:hanging="258" w:hangingChars="143"/>
        <w:jc w:val="both"/>
        <w:rPr>
          <w:rFonts w:hint="eastAsia" w:ascii="宋体" w:hAnsi="Times New Roman" w:eastAsia="宋体" w:cs="宋体"/>
          <w:sz w:val="18"/>
          <w:szCs w:val="18"/>
          <w:lang w:val="en-US"/>
        </w:rPr>
      </w:pPr>
      <w:r>
        <w:rPr>
          <w:rFonts w:hint="eastAsia" w:ascii="宋体" w:hAnsi="宋体" w:eastAsia="宋体" w:cs="宋体"/>
          <w:b/>
          <w:bCs w:val="0"/>
          <w:kern w:val="2"/>
          <w:sz w:val="18"/>
          <w:szCs w:val="18"/>
          <w:lang w:val="en-US" w:eastAsia="zh-CN" w:bidi="ar"/>
        </w:rPr>
        <w:t>备注：</w:t>
      </w:r>
      <w:r>
        <w:rPr>
          <w:rFonts w:hint="eastAsia" w:ascii="宋体" w:hAnsi="宋体" w:eastAsia="宋体" w:cs="宋体"/>
          <w:kern w:val="2"/>
          <w:sz w:val="18"/>
          <w:szCs w:val="18"/>
          <w:lang w:val="en-US" w:eastAsia="zh-CN" w:bidi="ar"/>
        </w:rPr>
        <w:t>1</w:t>
      </w:r>
      <w:r>
        <w:rPr>
          <w:rFonts w:hint="eastAsia" w:ascii="宋体" w:hAnsi="Times New Roman" w:eastAsia="宋体" w:cs="宋体"/>
          <w:kern w:val="2"/>
          <w:sz w:val="18"/>
          <w:szCs w:val="18"/>
          <w:lang w:val="en-US" w:eastAsia="zh-CN" w:bidi="ar"/>
        </w:rPr>
        <w:t>.</w:t>
      </w:r>
      <w:r>
        <w:rPr>
          <w:rFonts w:hint="eastAsia" w:ascii="宋体" w:hAnsi="宋体" w:eastAsia="宋体" w:cs="宋体"/>
          <w:kern w:val="2"/>
          <w:sz w:val="18"/>
          <w:szCs w:val="18"/>
          <w:lang w:val="en-US" w:eastAsia="zh-CN" w:bidi="ar"/>
        </w:rPr>
        <w:t>委托扣划申请人填写申请表一份经所在单位进行信息核实后，携带本人身份证原件及复印件到公积金缴存银行申请办理。</w:t>
      </w:r>
    </w:p>
    <w:p>
      <w:pPr>
        <w:keepNext w:val="0"/>
        <w:keepLines w:val="0"/>
        <w:widowControl w:val="0"/>
        <w:suppressLineNumbers w:val="0"/>
        <w:snapToGrid w:val="0"/>
        <w:spacing w:before="0" w:beforeAutospacing="0" w:after="0" w:afterAutospacing="0"/>
        <w:ind w:left="120" w:leftChars="57" w:right="0" w:firstLine="360" w:firstLineChars="200"/>
        <w:jc w:val="both"/>
        <w:rPr>
          <w:lang w:val="en-US"/>
        </w:rPr>
      </w:pPr>
      <w:r>
        <w:rPr>
          <w:rFonts w:hint="eastAsia" w:ascii="宋体" w:hAnsi="宋体" w:eastAsia="宋体" w:cs="宋体"/>
          <w:kern w:val="2"/>
          <w:sz w:val="18"/>
          <w:szCs w:val="18"/>
          <w:lang w:val="en-US" w:eastAsia="zh-CN" w:bidi="ar"/>
        </w:rPr>
        <w:t>2</w:t>
      </w:r>
      <w:r>
        <w:rPr>
          <w:rFonts w:hint="eastAsia" w:ascii="宋体" w:hAnsi="Times New Roman" w:eastAsia="宋体" w:cs="宋体"/>
          <w:kern w:val="2"/>
          <w:sz w:val="18"/>
          <w:szCs w:val="18"/>
          <w:lang w:val="en-US" w:eastAsia="zh-CN" w:bidi="ar"/>
        </w:rPr>
        <w:t>.</w:t>
      </w:r>
      <w:r>
        <w:rPr>
          <w:rFonts w:hint="eastAsia" w:ascii="宋体" w:hAnsi="宋体" w:eastAsia="宋体" w:cs="宋体"/>
          <w:kern w:val="2"/>
          <w:sz w:val="18"/>
          <w:szCs w:val="18"/>
          <w:lang w:val="en-US" w:eastAsia="zh-CN" w:bidi="ar"/>
        </w:rPr>
        <w:t>委托扣划申请人单位填写栏不得涂改，填写信息有误的，申请表作废，委托扣划申请人需重新提交申请表。</w:t>
      </w:r>
    </w:p>
    <w:p>
      <w:pPr>
        <w:keepNext w:val="0"/>
        <w:keepLines w:val="0"/>
        <w:widowControl w:val="0"/>
        <w:suppressLineNumbers w:val="0"/>
        <w:spacing w:before="0" w:beforeAutospacing="0" w:after="0" w:afterAutospacing="0"/>
        <w:ind w:left="0" w:right="0"/>
        <w:jc w:val="both"/>
        <w:rPr>
          <w:lang w:val="en-US"/>
        </w:rPr>
      </w:pPr>
    </w:p>
    <w:p>
      <w:bookmarkStart w:id="1" w:name="_GoBack"/>
      <w:bookmarkEnd w:id="1"/>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 w:name="方正大标宋简体">
    <w:panose1 w:val="03000509000000000000"/>
    <w:charset w:val="86"/>
    <w:family w:val="auto"/>
    <w:pitch w:val="fixed"/>
    <w:sig w:usb0="00000001" w:usb1="080E0000" w:usb2="00000000" w:usb3="00000000" w:csb0="00040000" w:csb1="00000000"/>
  </w:font>
  <w:font w:name="Cambria Math">
    <w:panose1 w:val="02040503050406030204"/>
    <w:charset w:val="00"/>
    <w:family w:val="auto"/>
    <w:pitch w:val="variable"/>
    <w:sig w:usb0="E00002FF" w:usb1="420024FF" w:usb2="00000000" w:usb3="00000000" w:csb0="2000019F" w:csb1="00000000"/>
  </w:font>
  <w:font w:name="@方正大标宋简体">
    <w:panose1 w:val="03000509000000000000"/>
    <w:charset w:val="86"/>
    <w:family w:val="auto"/>
    <w:pitch w:val="fixed"/>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24E62"/>
    <w:rsid w:val="22224E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header"/>
    <w:basedOn w:val="1"/>
    <w:link w:val="5"/>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5">
    <w:name w:val="页眉 Char"/>
    <w:basedOn w:val="3"/>
    <w:link w:val="2"/>
    <w:uiPriority w:val="0"/>
    <w:rPr>
      <w:rFonts w:hint="default" w:ascii="Times New Roman" w:hAnsi="Times New Roman"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2018-01-16T08:26:00Z</dcterms:created>
  <dc:creator>怪我喏！~</dc:creator>
  <cp:lastModifiedBy>怪我喏！~</cp:lastModifiedBy>
  <dcterms:modified xsi:type="dcterms:W3CDTF">2018-01-16T08:27:02Z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