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F6B6" w14:textId="77777777" w:rsidR="004620A9" w:rsidRPr="004620A9" w:rsidRDefault="004620A9" w:rsidP="004620A9">
      <w:pPr>
        <w:rPr>
          <w:rFonts w:ascii="仿宋" w:eastAsia="仿宋" w:hAnsi="仿宋"/>
          <w:b/>
          <w:bCs/>
          <w:sz w:val="44"/>
          <w:szCs w:val="44"/>
        </w:rPr>
      </w:pPr>
      <w:r w:rsidRPr="004620A9">
        <w:rPr>
          <w:rFonts w:ascii="仿宋" w:eastAsia="仿宋" w:hAnsi="仿宋"/>
          <w:b/>
          <w:bCs/>
          <w:sz w:val="44"/>
          <w:szCs w:val="44"/>
        </w:rPr>
        <w:t>《我的世界》模组视频赛道傻瓜报告</w:t>
      </w:r>
    </w:p>
    <w:p w14:paraId="16C744F0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  <w:b/>
          <w:bCs/>
        </w:rPr>
        <w:t>一句话结论</w:t>
      </w:r>
    </w:p>
    <w:p w14:paraId="75AC7418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恐怖模组赚快钱，机械</w:t>
      </w:r>
      <w:proofErr w:type="gramStart"/>
      <w:r w:rsidRPr="004620A9">
        <w:rPr>
          <w:rFonts w:ascii="仿宋" w:eastAsia="仿宋" w:hAnsi="仿宋"/>
        </w:rPr>
        <w:t>动力赚长钱</w:t>
      </w:r>
      <w:proofErr w:type="gramEnd"/>
      <w:r w:rsidRPr="004620A9">
        <w:rPr>
          <w:rFonts w:ascii="仿宋" w:eastAsia="仿宋" w:hAnsi="仿宋"/>
        </w:rPr>
        <w:t>。想快速</w:t>
      </w:r>
      <w:proofErr w:type="gramStart"/>
      <w:r w:rsidRPr="004620A9">
        <w:rPr>
          <w:rFonts w:ascii="仿宋" w:eastAsia="仿宋" w:hAnsi="仿宋"/>
        </w:rPr>
        <w:t>起量选</w:t>
      </w:r>
      <w:proofErr w:type="gramEnd"/>
      <w:r w:rsidRPr="004620A9">
        <w:rPr>
          <w:rFonts w:ascii="仿宋" w:eastAsia="仿宋" w:hAnsi="仿宋"/>
        </w:rPr>
        <w:t>恐怖，想长期稳定选机械动力。两者可并行，但主次要分明。</w:t>
      </w:r>
    </w:p>
    <w:p w14:paraId="73EEA371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pict w14:anchorId="79A88E64">
          <v:rect id="_x0000_i1037" style="width:0;height:.75pt" o:hralign="center" o:hrstd="t" o:hr="t" fillcolor="#a0a0a0" stroked="f"/>
        </w:pict>
      </w:r>
    </w:p>
    <w:p w14:paraId="25012774" w14:textId="77777777" w:rsidR="004620A9" w:rsidRPr="004620A9" w:rsidRDefault="004620A9" w:rsidP="004620A9">
      <w:pPr>
        <w:rPr>
          <w:rFonts w:ascii="仿宋" w:eastAsia="仿宋" w:hAnsi="仿宋"/>
          <w:b/>
          <w:bCs/>
        </w:rPr>
      </w:pPr>
      <w:r w:rsidRPr="004620A9">
        <w:rPr>
          <w:rFonts w:ascii="仿宋" w:eastAsia="仿宋" w:hAnsi="仿宋"/>
          <w:b/>
          <w:bCs/>
        </w:rPr>
        <w:t>恐怖模组：情绪驱动，赚的是爆发力</w:t>
      </w:r>
    </w:p>
    <w:p w14:paraId="38535B4B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核心逻辑是“吓人+被吓”。观众爱看反应，爱分享刺激，内容天然有传播力。</w:t>
      </w:r>
    </w:p>
    <w:p w14:paraId="70E21107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变现方式：</w:t>
      </w:r>
      <w:r w:rsidRPr="004620A9">
        <w:rPr>
          <w:rFonts w:ascii="仿宋" w:eastAsia="仿宋" w:hAnsi="仿宋"/>
          <w:color w:val="EE0000"/>
        </w:rPr>
        <w:t>游戏发行人计划</w:t>
      </w:r>
      <w:r w:rsidRPr="004620A9">
        <w:rPr>
          <w:rFonts w:ascii="仿宋" w:eastAsia="仿宋" w:hAnsi="仿宋"/>
        </w:rPr>
        <w:t>（</w:t>
      </w:r>
      <w:proofErr w:type="gramStart"/>
      <w:r w:rsidRPr="004620A9">
        <w:rPr>
          <w:rFonts w:ascii="仿宋" w:eastAsia="仿宋" w:hAnsi="仿宋"/>
        </w:rPr>
        <w:t>完播率</w:t>
      </w:r>
      <w:proofErr w:type="gramEnd"/>
      <w:r w:rsidRPr="004620A9">
        <w:rPr>
          <w:rFonts w:ascii="仿宋" w:eastAsia="仿宋" w:hAnsi="仿宋"/>
        </w:rPr>
        <w:t>高，推广转化好）、</w:t>
      </w:r>
      <w:r w:rsidRPr="004620A9">
        <w:rPr>
          <w:rFonts w:ascii="仿宋" w:eastAsia="仿宋" w:hAnsi="仿宋"/>
          <w:color w:val="EE0000"/>
        </w:rPr>
        <w:t>直播打赏</w:t>
      </w:r>
      <w:r w:rsidRPr="004620A9">
        <w:rPr>
          <w:rFonts w:ascii="仿宋" w:eastAsia="仿宋" w:hAnsi="仿宋"/>
        </w:rPr>
        <w:t>（惊吓互动催生礼物）、</w:t>
      </w:r>
      <w:r w:rsidRPr="004620A9">
        <w:rPr>
          <w:rFonts w:ascii="仿宋" w:eastAsia="仿宋" w:hAnsi="仿宋"/>
          <w:color w:val="EE0000"/>
        </w:rPr>
        <w:t>流量分成</w:t>
      </w:r>
      <w:r w:rsidRPr="004620A9">
        <w:rPr>
          <w:rFonts w:ascii="仿宋" w:eastAsia="仿宋" w:hAnsi="仿宋"/>
        </w:rPr>
        <w:t>（</w:t>
      </w:r>
      <w:proofErr w:type="gramStart"/>
      <w:r w:rsidRPr="004620A9">
        <w:rPr>
          <w:rFonts w:ascii="仿宋" w:eastAsia="仿宋" w:hAnsi="仿宋"/>
        </w:rPr>
        <w:t>爆款视频</w:t>
      </w:r>
      <w:proofErr w:type="gramEnd"/>
      <w:r w:rsidRPr="004620A9">
        <w:rPr>
          <w:rFonts w:ascii="仿宋" w:eastAsia="仿宋" w:hAnsi="仿宋"/>
        </w:rPr>
        <w:t>短期收益高）。</w:t>
      </w:r>
    </w:p>
    <w:p w14:paraId="2BB43002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头部案例</w:t>
      </w:r>
      <w:r w:rsidRPr="004620A9">
        <w:rPr>
          <w:rFonts w:ascii="仿宋" w:eastAsia="仿宋" w:hAnsi="仿宋"/>
          <w:color w:val="000000" w:themeColor="text1"/>
        </w:rPr>
        <w:t>：</w:t>
      </w:r>
      <w:r w:rsidRPr="004620A9">
        <w:rPr>
          <w:rFonts w:ascii="仿宋" w:eastAsia="仿宋" w:hAnsi="仿宋"/>
          <w:color w:val="EE0000"/>
        </w:rPr>
        <w:t>Mine威杰</w:t>
      </w:r>
      <w:r w:rsidRPr="004620A9">
        <w:rPr>
          <w:rFonts w:ascii="仿宋" w:eastAsia="仿宋" w:hAnsi="仿宋"/>
        </w:rPr>
        <w:t>，</w:t>
      </w:r>
      <w:proofErr w:type="gramStart"/>
      <w:r w:rsidRPr="004620A9">
        <w:rPr>
          <w:rFonts w:ascii="仿宋" w:eastAsia="仿宋" w:hAnsi="仿宋"/>
        </w:rPr>
        <w:t>抖音90万</w:t>
      </w:r>
      <w:proofErr w:type="gramEnd"/>
      <w:r w:rsidRPr="004620A9">
        <w:rPr>
          <w:rFonts w:ascii="仿宋" w:eastAsia="仿宋" w:hAnsi="仿宋"/>
        </w:rPr>
        <w:t>粉，靠“</w:t>
      </w:r>
      <w:proofErr w:type="gramStart"/>
      <w:r w:rsidRPr="004620A9">
        <w:rPr>
          <w:rFonts w:ascii="仿宋" w:eastAsia="仿宋" w:hAnsi="仿宋"/>
          <w:color w:val="EE0000"/>
        </w:rPr>
        <w:t>诡</w:t>
      </w:r>
      <w:proofErr w:type="gramEnd"/>
      <w:r w:rsidRPr="004620A9">
        <w:rPr>
          <w:rFonts w:ascii="仿宋" w:eastAsia="仿宋" w:hAnsi="仿宋"/>
          <w:color w:val="EE0000"/>
        </w:rPr>
        <w:t>月恐怖生存</w:t>
      </w:r>
      <w:r w:rsidRPr="004620A9">
        <w:rPr>
          <w:rFonts w:ascii="仿宋" w:eastAsia="仿宋" w:hAnsi="仿宋"/>
        </w:rPr>
        <w:t>”系列获847万赞，变现渠道覆盖流量分成、爱发电赞助和商单。匿名Tian，B站靠“恐怖+喜剧”反差风格立足，通过创作激励和粉丝充电变现。</w:t>
      </w:r>
    </w:p>
    <w:p w14:paraId="3AA276F2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数据锚点：</w:t>
      </w:r>
      <w:proofErr w:type="gramStart"/>
      <w:r w:rsidRPr="004620A9">
        <w:rPr>
          <w:rFonts w:ascii="仿宋" w:eastAsia="仿宋" w:hAnsi="仿宋"/>
        </w:rPr>
        <w:t>一条爆款恐怖</w:t>
      </w:r>
      <w:proofErr w:type="gramEnd"/>
      <w:r w:rsidRPr="004620A9">
        <w:rPr>
          <w:rFonts w:ascii="仿宋" w:eastAsia="仿宋" w:hAnsi="仿宋"/>
        </w:rPr>
        <w:t>模组视频在抖音可获17万+点赞，</w:t>
      </w:r>
      <w:proofErr w:type="gramStart"/>
      <w:r w:rsidRPr="004620A9">
        <w:rPr>
          <w:rFonts w:ascii="仿宋" w:eastAsia="仿宋" w:hAnsi="仿宋"/>
        </w:rPr>
        <w:t>完播率</w:t>
      </w:r>
      <w:proofErr w:type="gramEnd"/>
      <w:r w:rsidRPr="004620A9">
        <w:rPr>
          <w:rFonts w:ascii="仿宋" w:eastAsia="仿宋" w:hAnsi="仿宋"/>
        </w:rPr>
        <w:t>普遍高于其他类型。</w:t>
      </w:r>
    </w:p>
    <w:p w14:paraId="05BA00ED" w14:textId="77777777" w:rsid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  <w:b/>
          <w:bCs/>
        </w:rPr>
        <w:t>适合谁</w:t>
      </w:r>
      <w:r w:rsidRPr="004620A9">
        <w:rPr>
          <w:rFonts w:ascii="仿宋" w:eastAsia="仿宋" w:hAnsi="仿宋"/>
        </w:rPr>
        <w:t>：表演型人格，情绪外放，能持续追新模组。风险是审美疲劳快，收入不稳定。</w:t>
      </w:r>
    </w:p>
    <w:p w14:paraId="0FA21FC5" w14:textId="55C666A4" w:rsidR="004620A9" w:rsidRPr="004620A9" w:rsidRDefault="004620A9" w:rsidP="004620A9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  <w:noProof/>
        </w:rPr>
        <w:drawing>
          <wp:inline distT="0" distB="0" distL="0" distR="0" wp14:anchorId="375C8D07" wp14:editId="34395F1F">
            <wp:extent cx="1746250" cy="3750310"/>
            <wp:effectExtent l="0" t="0" r="6350" b="2540"/>
            <wp:docPr id="1923400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0739" name="图片 19234007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43DC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lastRenderedPageBreak/>
        <w:pict w14:anchorId="526B83C5">
          <v:rect id="_x0000_i1038" style="width:0;height:.75pt" o:hralign="center" o:hrstd="t" o:hr="t" fillcolor="#a0a0a0" stroked="f"/>
        </w:pict>
      </w:r>
    </w:p>
    <w:p w14:paraId="76B23EDD" w14:textId="77777777" w:rsidR="004620A9" w:rsidRPr="004620A9" w:rsidRDefault="004620A9" w:rsidP="004620A9">
      <w:pPr>
        <w:rPr>
          <w:rFonts w:ascii="仿宋" w:eastAsia="仿宋" w:hAnsi="仿宋"/>
          <w:b/>
          <w:bCs/>
        </w:rPr>
      </w:pPr>
      <w:r w:rsidRPr="004620A9">
        <w:rPr>
          <w:rFonts w:ascii="仿宋" w:eastAsia="仿宋" w:hAnsi="仿宋"/>
          <w:b/>
          <w:bCs/>
        </w:rPr>
        <w:t>机械动力：创造驱动，赚的是长尾</w:t>
      </w:r>
    </w:p>
    <w:p w14:paraId="2F228C5D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核心逻辑是“教人做事”或“展示奇迹”。观众为学习而来，内容有长期搜索价值。</w:t>
      </w:r>
    </w:p>
    <w:p w14:paraId="5B6F8ACC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变现方式：</w:t>
      </w:r>
      <w:r w:rsidRPr="004620A9">
        <w:rPr>
          <w:rFonts w:ascii="仿宋" w:eastAsia="仿宋" w:hAnsi="仿宋"/>
          <w:color w:val="EE0000"/>
        </w:rPr>
        <w:t>蓝图/存档付费下载</w:t>
      </w:r>
      <w:r w:rsidRPr="004620A9">
        <w:rPr>
          <w:rFonts w:ascii="仿宋" w:eastAsia="仿宋" w:hAnsi="仿宋"/>
        </w:rPr>
        <w:t>（一次建造，反复售卖）、</w:t>
      </w:r>
      <w:r w:rsidRPr="004620A9">
        <w:rPr>
          <w:rFonts w:ascii="仿宋" w:eastAsia="仿宋" w:hAnsi="仿宋"/>
          <w:color w:val="EE0000"/>
        </w:rPr>
        <w:t>教程视频长尾流量</w:t>
      </w:r>
      <w:r w:rsidRPr="004620A9">
        <w:rPr>
          <w:rFonts w:ascii="仿宋" w:eastAsia="仿宋" w:hAnsi="仿宋"/>
        </w:rPr>
        <w:t>（一条视频吃几年）、</w:t>
      </w:r>
      <w:r w:rsidRPr="004620A9">
        <w:rPr>
          <w:rFonts w:ascii="仿宋" w:eastAsia="仿宋" w:hAnsi="仿宋"/>
          <w:color w:val="EE0000"/>
        </w:rPr>
        <w:t>整合包分发、订阅会员</w:t>
      </w:r>
      <w:r w:rsidRPr="004620A9">
        <w:rPr>
          <w:rFonts w:ascii="仿宋" w:eastAsia="仿宋" w:hAnsi="仿宋"/>
        </w:rPr>
        <w:t>（高粘性粉丝愿付费）。</w:t>
      </w:r>
    </w:p>
    <w:p w14:paraId="612CAB18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数据锚点：B站机械动力教程视频数月甚至数年持续获播放，蓝图付费下载是独有变现通道。某大学生卖地图（含解谜类）在网易国服</w:t>
      </w:r>
      <w:proofErr w:type="gramStart"/>
      <w:r w:rsidRPr="004620A9">
        <w:rPr>
          <w:rFonts w:ascii="仿宋" w:eastAsia="仿宋" w:hAnsi="仿宋"/>
        </w:rPr>
        <w:t>半年卖</w:t>
      </w:r>
      <w:proofErr w:type="gramEnd"/>
      <w:r w:rsidRPr="004620A9">
        <w:rPr>
          <w:rFonts w:ascii="仿宋" w:eastAsia="仿宋" w:hAnsi="仿宋"/>
        </w:rPr>
        <w:t>300+份，月均2000元，属被动收入。</w:t>
      </w:r>
    </w:p>
    <w:p w14:paraId="09ACA2A5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</w:rPr>
        <w:t>头部案例：95后开发者Soldier，发布87个模组，单月最高2万+收入，AI辅助一人完成。酒石酸菌与棒冰的《森罗物语》模组，</w:t>
      </w:r>
      <w:proofErr w:type="gramStart"/>
      <w:r w:rsidRPr="004620A9">
        <w:rPr>
          <w:rFonts w:ascii="仿宋" w:eastAsia="仿宋" w:hAnsi="仿宋"/>
        </w:rPr>
        <w:t>获开发者大赛</w:t>
      </w:r>
      <w:proofErr w:type="gramEnd"/>
      <w:r w:rsidRPr="004620A9">
        <w:rPr>
          <w:rFonts w:ascii="仿宋" w:eastAsia="仿宋" w:hAnsi="仿宋"/>
        </w:rPr>
        <w:t>奖项后月</w:t>
      </w:r>
      <w:proofErr w:type="gramStart"/>
      <w:r w:rsidRPr="004620A9">
        <w:rPr>
          <w:rFonts w:ascii="仿宋" w:eastAsia="仿宋" w:hAnsi="仿宋"/>
        </w:rPr>
        <w:t>入稳定</w:t>
      </w:r>
      <w:proofErr w:type="gramEnd"/>
      <w:r w:rsidRPr="004620A9">
        <w:rPr>
          <w:rFonts w:ascii="仿宋" w:eastAsia="仿宋" w:hAnsi="仿宋"/>
        </w:rPr>
        <w:t>3万元。</w:t>
      </w:r>
    </w:p>
    <w:p w14:paraId="3EE84F23" w14:textId="77777777" w:rsidR="004620A9" w:rsidRPr="004620A9" w:rsidRDefault="004620A9" w:rsidP="004620A9">
      <w:pPr>
        <w:rPr>
          <w:rFonts w:ascii="仿宋" w:eastAsia="仿宋" w:hAnsi="仿宋"/>
        </w:rPr>
      </w:pPr>
      <w:r w:rsidRPr="004620A9">
        <w:rPr>
          <w:rFonts w:ascii="仿宋" w:eastAsia="仿宋" w:hAnsi="仿宋"/>
          <w:b/>
          <w:bCs/>
        </w:rPr>
        <w:t>适合谁</w:t>
      </w:r>
      <w:r w:rsidRPr="004620A9">
        <w:rPr>
          <w:rFonts w:ascii="仿宋" w:eastAsia="仿宋" w:hAnsi="仿宋"/>
        </w:rPr>
        <w:t>：技术型人格，有耐心钻研复杂系统，追求长期品牌。风险是</w:t>
      </w:r>
      <w:proofErr w:type="gramStart"/>
      <w:r w:rsidRPr="004620A9">
        <w:rPr>
          <w:rFonts w:ascii="仿宋" w:eastAsia="仿宋" w:hAnsi="仿宋"/>
        </w:rPr>
        <w:t>起量慢</w:t>
      </w:r>
      <w:proofErr w:type="gramEnd"/>
      <w:r w:rsidRPr="004620A9">
        <w:rPr>
          <w:rFonts w:ascii="仿宋" w:eastAsia="仿宋" w:hAnsi="仿宋"/>
        </w:rPr>
        <w:t>，制作周期长。</w:t>
      </w:r>
    </w:p>
    <w:p w14:paraId="50D0357B" w14:textId="77777777" w:rsidR="004620A9" w:rsidRPr="004620A9" w:rsidRDefault="004620A9">
      <w:pPr>
        <w:rPr>
          <w:rFonts w:ascii="仿宋" w:eastAsia="仿宋" w:hAnsi="仿宋"/>
        </w:rPr>
      </w:pPr>
    </w:p>
    <w:sectPr w:rsidR="004620A9" w:rsidRPr="004620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A9"/>
    <w:rsid w:val="004620A9"/>
    <w:rsid w:val="00D3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D0B7"/>
  <w15:chartTrackingRefBased/>
  <w15:docId w15:val="{1AD5E7F3-A4A0-4C07-9513-36EA8AFE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0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0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0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20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0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0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2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轩铭 赵</dc:creator>
  <cp:keywords/>
  <dc:description/>
  <cp:lastModifiedBy>轩铭 赵</cp:lastModifiedBy>
  <cp:revision>1</cp:revision>
  <dcterms:created xsi:type="dcterms:W3CDTF">2026-07-11T05:46:00Z</dcterms:created>
  <dcterms:modified xsi:type="dcterms:W3CDTF">2026-07-11T05:53:00Z</dcterms:modified>
</cp:coreProperties>
</file>