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t>项目名称：基于</w:t>
      </w:r>
      <w:r>
        <w:rPr>
          <w:rFonts w:hint="eastAsia"/>
          <w:b/>
          <w:sz w:val="28"/>
          <w:lang w:eastAsia="zh-CN"/>
        </w:rPr>
        <w:t>嵌入式物联网公交卡系统需求分析</w:t>
      </w:r>
    </w:p>
    <w:p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t>项目编号：</w:t>
      </w:r>
    </w:p>
    <w:p>
      <w:pPr>
        <w:pStyle w:val="5"/>
        <w:rPr>
          <w:b/>
          <w:sz w:val="20"/>
          <w:lang w:eastAsia="zh-CN"/>
        </w:rPr>
      </w:pPr>
    </w:p>
    <w:p>
      <w:pPr>
        <w:pStyle w:val="5"/>
        <w:rPr>
          <w:b/>
          <w:sz w:val="20"/>
          <w:lang w:eastAsia="zh-CN"/>
        </w:rPr>
      </w:pPr>
    </w:p>
    <w:p>
      <w:pPr>
        <w:pStyle w:val="5"/>
        <w:rPr>
          <w:b/>
          <w:sz w:val="20"/>
          <w:lang w:eastAsia="zh-CN"/>
        </w:rPr>
      </w:pPr>
    </w:p>
    <w:p>
      <w:pPr>
        <w:pStyle w:val="5"/>
        <w:rPr>
          <w:b/>
          <w:sz w:val="20"/>
          <w:lang w:eastAsia="zh-CN"/>
        </w:rPr>
      </w:pPr>
    </w:p>
    <w:p>
      <w:pPr>
        <w:pStyle w:val="5"/>
        <w:rPr>
          <w:b/>
          <w:sz w:val="20"/>
          <w:lang w:eastAsia="zh-CN"/>
        </w:rPr>
      </w:pPr>
    </w:p>
    <w:p>
      <w:pPr>
        <w:pStyle w:val="5"/>
        <w:rPr>
          <w:b/>
          <w:sz w:val="20"/>
          <w:lang w:eastAsia="zh-CN"/>
        </w:rPr>
      </w:pPr>
    </w:p>
    <w:p>
      <w:pPr>
        <w:pStyle w:val="5"/>
        <w:spacing w:before="5"/>
        <w:rPr>
          <w:b/>
          <w:sz w:val="20"/>
          <w:lang w:eastAsia="zh-CN"/>
        </w:rPr>
      </w:pPr>
    </w:p>
    <w:p>
      <w:pPr>
        <w:spacing w:line="540" w:lineRule="exact"/>
        <w:ind w:left="3359"/>
        <w:rPr>
          <w:sz w:val="44"/>
        </w:rPr>
      </w:pPr>
      <w:r>
        <w:rPr>
          <w:w w:val="95"/>
          <w:sz w:val="44"/>
        </w:rPr>
        <w:t>需求规格说明书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2"/>
        </w:rPr>
      </w:pPr>
    </w:p>
    <w:tbl>
      <w:tblPr>
        <w:tblStyle w:val="16"/>
        <w:tblW w:w="0" w:type="auto"/>
        <w:tblInd w:w="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21" w:type="dxa"/>
          </w:tcPr>
          <w:p>
            <w:pPr>
              <w:pStyle w:val="18"/>
              <w:tabs>
                <w:tab w:val="left" w:pos="708"/>
              </w:tabs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状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态</w:t>
            </w:r>
          </w:p>
        </w:tc>
        <w:tc>
          <w:tcPr>
            <w:tcW w:w="1787" w:type="dxa"/>
          </w:tcPr>
          <w:p>
            <w:pPr>
              <w:pStyle w:val="18"/>
              <w:tabs>
                <w:tab w:val="left" w:pos="686"/>
              </w:tabs>
              <w:spacing w:before="36"/>
              <w:ind w:left="107"/>
              <w:rPr>
                <w:sz w:val="20"/>
              </w:rPr>
            </w:pPr>
            <w:r>
              <w:rPr>
                <w:rFonts w:ascii="Wingdings" w:hAnsi="Wingdings" w:eastAsia="Wingdings"/>
                <w:sz w:val="20"/>
              </w:rPr>
              <w:t></w:t>
            </w:r>
            <w:r>
              <w:rPr>
                <w:sz w:val="20"/>
              </w:rPr>
              <w:t>草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稿</w:t>
            </w:r>
          </w:p>
        </w:tc>
        <w:tc>
          <w:tcPr>
            <w:tcW w:w="1093" w:type="dxa"/>
          </w:tcPr>
          <w:p>
            <w:pPr>
              <w:pStyle w:val="18"/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标 识 号</w:t>
            </w:r>
          </w:p>
        </w:tc>
        <w:tc>
          <w:tcPr>
            <w:tcW w:w="3721" w:type="dxa"/>
          </w:tcPr>
          <w:p>
            <w:pPr>
              <w:pStyle w:val="18"/>
              <w:spacing w:before="26"/>
              <w:ind w:left="107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21" w:type="dxa"/>
          </w:tcPr>
          <w:p>
            <w:pPr>
              <w:pStyle w:val="18"/>
              <w:spacing w:before="37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√</w:t>
            </w:r>
          </w:p>
        </w:tc>
        <w:tc>
          <w:tcPr>
            <w:tcW w:w="1787" w:type="dxa"/>
          </w:tcPr>
          <w:p>
            <w:pPr>
              <w:pStyle w:val="18"/>
              <w:spacing w:before="37"/>
              <w:ind w:left="107"/>
              <w:rPr>
                <w:sz w:val="20"/>
              </w:rPr>
            </w:pPr>
            <w:r>
              <w:rPr>
                <w:rFonts w:ascii="Wingdings" w:hAnsi="Wingdings" w:eastAsia="Wingdings"/>
                <w:w w:val="95"/>
                <w:sz w:val="20"/>
              </w:rPr>
              <w:t></w:t>
            </w:r>
            <w:r>
              <w:rPr>
                <w:w w:val="95"/>
                <w:sz w:val="20"/>
              </w:rPr>
              <w:t>初始版</w:t>
            </w:r>
          </w:p>
        </w:tc>
        <w:tc>
          <w:tcPr>
            <w:tcW w:w="1093" w:type="dxa"/>
          </w:tcPr>
          <w:p>
            <w:pPr>
              <w:pStyle w:val="18"/>
              <w:spacing w:before="37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当前版本</w:t>
            </w:r>
          </w:p>
        </w:tc>
        <w:tc>
          <w:tcPr>
            <w:tcW w:w="3721" w:type="dxa"/>
          </w:tcPr>
          <w:p>
            <w:pPr>
              <w:pStyle w:val="18"/>
              <w:spacing w:before="37"/>
              <w:ind w:left="107"/>
              <w:rPr>
                <w:sz w:val="20"/>
              </w:rPr>
            </w:pPr>
            <w:r>
              <w:rPr>
                <w:sz w:val="20"/>
              </w:rPr>
              <w:t>V2.0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921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787" w:type="dxa"/>
          </w:tcPr>
          <w:p>
            <w:pPr>
              <w:pStyle w:val="18"/>
              <w:spacing w:before="35"/>
              <w:ind w:left="107"/>
              <w:rPr>
                <w:sz w:val="20"/>
              </w:rPr>
            </w:pPr>
            <w:r>
              <w:rPr>
                <w:rFonts w:ascii="Wingdings" w:hAnsi="Wingdings" w:eastAsia="Wingdings"/>
                <w:sz w:val="20"/>
              </w:rPr>
              <w:t></w:t>
            </w:r>
            <w:r>
              <w:rPr>
                <w:w w:val="95"/>
                <w:sz w:val="20"/>
              </w:rPr>
              <w:t>修订版</w:t>
            </w:r>
          </w:p>
        </w:tc>
        <w:tc>
          <w:tcPr>
            <w:tcW w:w="1093" w:type="dxa"/>
          </w:tcPr>
          <w:p>
            <w:pPr>
              <w:pStyle w:val="18"/>
              <w:spacing w:before="35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发布日期</w:t>
            </w:r>
          </w:p>
        </w:tc>
        <w:tc>
          <w:tcPr>
            <w:tcW w:w="3721" w:type="dxa"/>
          </w:tcPr>
          <w:p>
            <w:pPr>
              <w:pStyle w:val="18"/>
              <w:rPr>
                <w:rFonts w:hint="eastAsia" w:ascii="Times New Roman"/>
                <w:lang w:eastAsia="zh-CN"/>
              </w:rPr>
            </w:pPr>
            <w:r>
              <w:rPr>
                <w:rFonts w:ascii="Times New Roman"/>
                <w:lang w:eastAsia="zh-CN"/>
              </w:rPr>
              <w:t>2020年8月21日星期</w:t>
            </w:r>
            <w:r>
              <w:rPr>
                <w:rFonts w:hint="eastAsia" w:ascii="Times New Roman"/>
                <w:lang w:eastAsia="zh-CN"/>
              </w:rPr>
              <w:t>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1921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787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093" w:type="dxa"/>
          </w:tcPr>
          <w:p>
            <w:pPr>
              <w:pStyle w:val="18"/>
              <w:spacing w:before="39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模板编号</w:t>
            </w:r>
          </w:p>
        </w:tc>
        <w:tc>
          <w:tcPr>
            <w:tcW w:w="3721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21" w:type="dxa"/>
          </w:tcPr>
          <w:p>
            <w:pPr>
              <w:pStyle w:val="18"/>
              <w:tabs>
                <w:tab w:val="left" w:pos="708"/>
              </w:tabs>
              <w:spacing w:before="36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密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级</w:t>
            </w:r>
          </w:p>
        </w:tc>
        <w:tc>
          <w:tcPr>
            <w:tcW w:w="6601" w:type="dxa"/>
            <w:gridSpan w:val="3"/>
          </w:tcPr>
          <w:p>
            <w:pPr>
              <w:pStyle w:val="18"/>
              <w:tabs>
                <w:tab w:val="left" w:pos="1384"/>
                <w:tab w:val="left" w:pos="2042"/>
                <w:tab w:val="left" w:pos="3028"/>
                <w:tab w:val="left" w:pos="3705"/>
              </w:tabs>
              <w:spacing w:before="36"/>
              <w:ind w:left="107"/>
              <w:rPr>
                <w:sz w:val="20"/>
              </w:rPr>
            </w:pPr>
            <w:r>
              <w:rPr>
                <w:rFonts w:ascii="Wingdings" w:hAnsi="Wingdings" w:eastAsia="Wingdings"/>
                <w:sz w:val="20"/>
              </w:rPr>
              <w:t></w:t>
            </w:r>
            <w:r>
              <w:rPr>
                <w:sz w:val="20"/>
              </w:rPr>
              <w:t>无密级</w:t>
            </w:r>
            <w:r>
              <w:rPr>
                <w:sz w:val="20"/>
              </w:rPr>
              <w:tab/>
            </w:r>
            <w:r>
              <w:rPr>
                <w:rFonts w:ascii="Wingdings" w:hAnsi="Wingdings" w:eastAsia="Wingdings"/>
                <w:sz w:val="20"/>
              </w:rPr>
              <w:t></w:t>
            </w:r>
            <w:r>
              <w:rPr>
                <w:sz w:val="20"/>
              </w:rPr>
              <w:t>秘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密</w:t>
            </w:r>
            <w:r>
              <w:rPr>
                <w:sz w:val="20"/>
              </w:rPr>
              <w:tab/>
            </w:r>
            <w:r>
              <w:rPr>
                <w:rFonts w:ascii="Wingdings" w:hAnsi="Wingdings" w:eastAsia="Wingdings"/>
                <w:sz w:val="20"/>
              </w:rPr>
              <w:t></w:t>
            </w:r>
            <w:r>
              <w:rPr>
                <w:sz w:val="20"/>
              </w:rPr>
              <w:t>绝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密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 w:after="1"/>
        <w:rPr>
          <w:sz w:val="12"/>
        </w:rPr>
      </w:pP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980"/>
        <w:gridCol w:w="1080"/>
        <w:gridCol w:w="3240"/>
        <w:gridCol w:w="1260"/>
        <w:gridCol w:w="1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28" w:type="dxa"/>
          </w:tcPr>
          <w:p>
            <w:pPr>
              <w:pStyle w:val="18"/>
              <w:spacing w:line="276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编 制</w:t>
            </w:r>
          </w:p>
        </w:tc>
        <w:tc>
          <w:tcPr>
            <w:tcW w:w="1980" w:type="dxa"/>
          </w:tcPr>
          <w:p>
            <w:pPr>
              <w:pStyle w:val="18"/>
              <w:rPr>
                <w:rFonts w:ascii="Times New Roman"/>
              </w:rPr>
            </w:pPr>
            <w:r>
              <w:rPr>
                <w:rFonts w:hint="eastAsia" w:ascii="Times New Roman"/>
                <w:lang w:eastAsia="zh-CN"/>
              </w:rPr>
              <w:t>林炜彬</w:t>
            </w:r>
          </w:p>
        </w:tc>
        <w:tc>
          <w:tcPr>
            <w:tcW w:w="1080" w:type="dxa"/>
          </w:tcPr>
          <w:p>
            <w:pPr>
              <w:pStyle w:val="18"/>
              <w:spacing w:line="276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审 核</w:t>
            </w:r>
          </w:p>
        </w:tc>
        <w:tc>
          <w:tcPr>
            <w:tcW w:w="3240" w:type="dxa"/>
          </w:tcPr>
          <w:p>
            <w:pPr>
              <w:pStyle w:val="18"/>
              <w:rPr>
                <w:rFonts w:ascii="Times New Roman"/>
              </w:rPr>
            </w:pPr>
            <w:r>
              <w:rPr>
                <w:rFonts w:hint="eastAsia" w:ascii="Times New Roman"/>
                <w:lang w:eastAsia="zh-CN"/>
              </w:rPr>
              <w:t>郭浩照</w:t>
            </w:r>
          </w:p>
        </w:tc>
        <w:tc>
          <w:tcPr>
            <w:tcW w:w="1260" w:type="dxa"/>
          </w:tcPr>
          <w:p>
            <w:pPr>
              <w:pStyle w:val="18"/>
              <w:tabs>
                <w:tab w:val="left" w:pos="727"/>
              </w:tabs>
              <w:spacing w:line="27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准</w:t>
            </w:r>
          </w:p>
        </w:tc>
        <w:tc>
          <w:tcPr>
            <w:tcW w:w="1465" w:type="dxa"/>
          </w:tcPr>
          <w:p>
            <w:pPr>
              <w:pStyle w:val="18"/>
              <w:rPr>
                <w:rFonts w:ascii="Times New Roman"/>
              </w:rPr>
            </w:pPr>
            <w:r>
              <w:rPr>
                <w:rFonts w:hint="eastAsia" w:ascii="Times New Roman"/>
                <w:lang w:eastAsia="zh-CN"/>
              </w:rPr>
              <w:t>陈柏岐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828" w:type="dxa"/>
          </w:tcPr>
          <w:p>
            <w:pPr>
              <w:pStyle w:val="18"/>
              <w:spacing w:line="274" w:lineRule="exact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日 期</w:t>
            </w:r>
          </w:p>
        </w:tc>
        <w:tc>
          <w:tcPr>
            <w:tcW w:w="1980" w:type="dxa"/>
          </w:tcPr>
          <w:p>
            <w:pPr>
              <w:pStyle w:val="18"/>
              <w:rPr>
                <w:rFonts w:hint="eastAsia" w:ascii="Times New Roman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  <w:tc>
          <w:tcPr>
            <w:tcW w:w="1080" w:type="dxa"/>
          </w:tcPr>
          <w:p>
            <w:pPr>
              <w:pStyle w:val="18"/>
              <w:spacing w:line="274" w:lineRule="exact"/>
              <w:ind w:left="219" w:right="210"/>
              <w:jc w:val="center"/>
              <w:rPr>
                <w:sz w:val="24"/>
              </w:rPr>
            </w:pPr>
            <w:r>
              <w:rPr>
                <w:sz w:val="24"/>
              </w:rPr>
              <w:t>日 期</w:t>
            </w:r>
          </w:p>
        </w:tc>
        <w:tc>
          <w:tcPr>
            <w:tcW w:w="3240" w:type="dxa"/>
          </w:tcPr>
          <w:p>
            <w:pPr>
              <w:pStyle w:val="18"/>
              <w:rPr>
                <w:rFonts w:hint="eastAsia" w:ascii="Times New Roman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  <w:tc>
          <w:tcPr>
            <w:tcW w:w="1260" w:type="dxa"/>
          </w:tcPr>
          <w:p>
            <w:pPr>
              <w:pStyle w:val="18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批准日期</w:t>
            </w:r>
          </w:p>
        </w:tc>
        <w:tc>
          <w:tcPr>
            <w:tcW w:w="1465" w:type="dxa"/>
          </w:tcPr>
          <w:p>
            <w:pPr>
              <w:pStyle w:val="18"/>
              <w:rPr>
                <w:rFonts w:hint="eastAsia" w:ascii="Times New Roman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2</w:t>
            </w:r>
            <w:r>
              <w:rPr>
                <w:rFonts w:ascii="Times New Roman"/>
                <w:lang w:eastAsia="zh-CN"/>
              </w:rPr>
              <w:t>020.8.20</w:t>
            </w:r>
          </w:p>
        </w:tc>
      </w:tr>
    </w:tbl>
    <w:p>
      <w:pPr>
        <w:spacing w:line="241" w:lineRule="exact"/>
        <w:ind w:left="5768"/>
        <w:rPr>
          <w:sz w:val="18"/>
        </w:rPr>
      </w:pPr>
      <w:r>
        <w:rPr>
          <w:sz w:val="18"/>
        </w:rPr>
        <w:t xml:space="preserve">第 </w:t>
      </w:r>
      <w:r>
        <w:rPr>
          <w:rFonts w:ascii="Times New Roman" w:eastAsia="Times New Roman"/>
          <w:sz w:val="18"/>
        </w:rPr>
        <w:t xml:space="preserve">1  </w:t>
      </w:r>
      <w:r>
        <w:rPr>
          <w:sz w:val="18"/>
        </w:rPr>
        <w:t xml:space="preserve">页 共 </w:t>
      </w:r>
      <w:r>
        <w:rPr>
          <w:rFonts w:ascii="Times New Roman" w:eastAsia="Times New Roman"/>
          <w:sz w:val="18"/>
        </w:rPr>
        <w:t xml:space="preserve">20 </w:t>
      </w:r>
      <w:r>
        <w:rPr>
          <w:sz w:val="18"/>
        </w:rPr>
        <w:t>页</w:t>
      </w:r>
    </w:p>
    <w:p>
      <w:pPr>
        <w:spacing w:line="241" w:lineRule="exact"/>
        <w:rPr>
          <w:sz w:val="18"/>
        </w:rPr>
        <w:sectPr>
          <w:type w:val="continuous"/>
          <w:pgSz w:w="12240" w:h="15840"/>
          <w:pgMar w:top="1500" w:right="940" w:bottom="280" w:left="1220" w:header="720" w:footer="720" w:gutter="0"/>
          <w:cols w:space="720" w:num="1"/>
        </w:sectPr>
      </w:pPr>
    </w:p>
    <w:p>
      <w:pPr>
        <w:pStyle w:val="5"/>
        <w:spacing w:before="11"/>
      </w:pPr>
    </w:p>
    <w:p>
      <w:pPr>
        <w:tabs>
          <w:tab w:val="left" w:pos="5171"/>
        </w:tabs>
        <w:spacing w:line="460" w:lineRule="exact"/>
        <w:ind w:left="4268"/>
        <w:rPr>
          <w:rFonts w:ascii="黑体" w:eastAsia="黑体"/>
          <w:b/>
          <w:sz w:val="36"/>
          <w:lang w:eastAsia="zh-CN"/>
        </w:rPr>
      </w:pPr>
      <w:r>
        <w:rPr>
          <w:rFonts w:hint="eastAsia" w:ascii="黑体" w:eastAsia="黑体"/>
          <w:b/>
          <w:sz w:val="36"/>
          <w:lang w:eastAsia="zh-CN"/>
        </w:rPr>
        <w:t>前</w:t>
      </w:r>
      <w:r>
        <w:rPr>
          <w:rFonts w:hint="eastAsia" w:ascii="黑体" w:eastAsia="黑体"/>
          <w:b/>
          <w:sz w:val="36"/>
          <w:lang w:eastAsia="zh-CN"/>
        </w:rPr>
        <w:tab/>
      </w:r>
      <w:r>
        <w:rPr>
          <w:rFonts w:hint="eastAsia" w:ascii="黑体" w:eastAsia="黑体"/>
          <w:b/>
          <w:sz w:val="36"/>
          <w:lang w:eastAsia="zh-CN"/>
        </w:rPr>
        <w:t>言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</w:p>
    <w:p>
      <w:pPr>
        <w:spacing w:line="400" w:lineRule="exact"/>
        <w:ind w:firstLine="420" w:firstLineChars="200"/>
        <w:rPr>
          <w:lang w:eastAsia="zh-CN"/>
        </w:rPr>
        <w:sectPr>
          <w:headerReference r:id="rId3" w:type="default"/>
          <w:footerReference r:id="rId4" w:type="default"/>
          <w:pgSz w:w="12240" w:h="15840"/>
          <w:pgMar w:top="1580" w:right="1220" w:bottom="940" w:left="1220" w:header="727" w:footer="754" w:gutter="0"/>
          <w:pgNumType w:start="2"/>
          <w:cols w:space="720" w:num="1"/>
        </w:sectPr>
      </w:pPr>
      <w:r>
        <w:rPr>
          <w:rFonts w:hint="eastAsia" w:asciiTheme="minorEastAsia" w:hAnsiTheme="minorEastAsia"/>
          <w:sz w:val="21"/>
          <w:szCs w:val="21"/>
          <w:lang w:eastAsia="zh-CN"/>
        </w:rPr>
        <w:t>近年来，基于先进的物联网 RFID 技术在各个行业运用越来越广泛， RFID 技术普遍运用物流、零售、制造业、身份识别、防伪、交通、图书馆、汽车、等行业。其中运用于交通行业比较成熟，基于当前的技术普遍运用，粤嵌科技提供RFID 解决方案，基于Ubuntu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16</w:t>
      </w:r>
      <w:r>
        <w:rPr>
          <w:rFonts w:hint="eastAsia" w:asciiTheme="minorEastAsia" w:hAnsiTheme="minorEastAsia"/>
          <w:sz w:val="21"/>
          <w:szCs w:val="21"/>
          <w:lang w:eastAsia="zh-CN"/>
        </w:rPr>
        <w:t xml:space="preserve">.04系统设计基于嵌入式物联网公交卡后台系统，获取卡的序列号将其存储到 Ubuntu系统的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SQL</w:t>
      </w:r>
      <w:r>
        <w:rPr>
          <w:rFonts w:hint="eastAsia" w:asciiTheme="minorEastAsia" w:hAnsiTheme="minorEastAsia"/>
          <w:sz w:val="21"/>
          <w:szCs w:val="21"/>
          <w:lang w:eastAsia="zh-CN"/>
        </w:rPr>
        <w:t>ite 数据库中。 用户能使用在Ubuntu系统后台通过输入卡的ID或用户身份证号查询用户的信息，并对数据进行增、删、查、改操作。</w:t>
      </w:r>
    </w:p>
    <w:p>
      <w:pPr>
        <w:pStyle w:val="5"/>
        <w:spacing w:before="8"/>
        <w:rPr>
          <w:sz w:val="23"/>
          <w:lang w:eastAsia="zh-CN"/>
        </w:rPr>
      </w:pPr>
    </w:p>
    <w:p>
      <w:pPr>
        <w:spacing w:before="1"/>
        <w:ind w:right="3905"/>
        <w:jc w:val="center"/>
        <w:rPr>
          <w:b/>
          <w:sz w:val="32"/>
        </w:rPr>
      </w:pPr>
      <w:r>
        <w:rPr>
          <w:rFonts w:hint="eastAsia"/>
          <w:b/>
          <w:w w:val="95"/>
          <w:sz w:val="32"/>
          <w:lang w:eastAsia="zh-CN"/>
        </w:rPr>
        <w:t xml:space="preserve">                      </w:t>
      </w:r>
      <w:r>
        <w:rPr>
          <w:b/>
          <w:w w:val="95"/>
          <w:sz w:val="32"/>
        </w:rPr>
        <w:t>文档修订记录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5"/>
        </w:rPr>
      </w:pPr>
    </w:p>
    <w:tbl>
      <w:tblPr>
        <w:tblStyle w:val="16"/>
        <w:tblW w:w="0" w:type="auto"/>
        <w:tblInd w:w="22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720"/>
        <w:gridCol w:w="2604"/>
        <w:gridCol w:w="1190"/>
        <w:gridCol w:w="1276"/>
        <w:gridCol w:w="1275"/>
        <w:gridCol w:w="12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40" w:type="dxa"/>
          </w:tcPr>
          <w:p>
            <w:pPr>
              <w:pStyle w:val="18"/>
              <w:spacing w:line="257" w:lineRule="exact"/>
              <w:ind w:left="119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版本编号或者</w:t>
            </w:r>
          </w:p>
          <w:p>
            <w:pPr>
              <w:pStyle w:val="18"/>
              <w:spacing w:before="50"/>
              <w:ind w:left="119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更改记录编号</w:t>
            </w:r>
          </w:p>
        </w:tc>
        <w:tc>
          <w:tcPr>
            <w:tcW w:w="720" w:type="dxa"/>
          </w:tcPr>
          <w:p>
            <w:pPr>
              <w:pStyle w:val="18"/>
              <w:spacing w:line="257" w:lineRule="exact"/>
              <w:ind w:left="16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变化</w:t>
            </w:r>
          </w:p>
          <w:p>
            <w:pPr>
              <w:pStyle w:val="18"/>
              <w:spacing w:before="50"/>
              <w:ind w:left="16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状态</w:t>
            </w:r>
          </w:p>
        </w:tc>
        <w:tc>
          <w:tcPr>
            <w:tcW w:w="2604" w:type="dxa"/>
          </w:tcPr>
          <w:p>
            <w:pPr>
              <w:pStyle w:val="18"/>
              <w:spacing w:line="257" w:lineRule="exact"/>
              <w:ind w:left="192" w:right="172"/>
              <w:jc w:val="center"/>
              <w:rPr>
                <w:b/>
                <w:sz w:val="20"/>
                <w:lang w:eastAsia="zh-CN"/>
              </w:rPr>
            </w:pPr>
            <w:r>
              <w:rPr>
                <w:b/>
                <w:w w:val="95"/>
                <w:sz w:val="20"/>
                <w:lang w:eastAsia="zh-CN"/>
              </w:rPr>
              <w:t>简要说明（变更内容和变</w:t>
            </w:r>
          </w:p>
          <w:p>
            <w:pPr>
              <w:pStyle w:val="18"/>
              <w:spacing w:before="50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更范围）</w:t>
            </w:r>
          </w:p>
        </w:tc>
        <w:tc>
          <w:tcPr>
            <w:tcW w:w="1190" w:type="dxa"/>
          </w:tcPr>
          <w:p>
            <w:pPr>
              <w:pStyle w:val="18"/>
              <w:spacing w:before="151"/>
              <w:ind w:left="23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修订日期</w:t>
            </w:r>
          </w:p>
        </w:tc>
        <w:tc>
          <w:tcPr>
            <w:tcW w:w="1276" w:type="dxa"/>
          </w:tcPr>
          <w:p>
            <w:pPr>
              <w:pStyle w:val="18"/>
              <w:spacing w:before="151"/>
              <w:ind w:left="331" w:right="316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变更人</w:t>
            </w:r>
          </w:p>
        </w:tc>
        <w:tc>
          <w:tcPr>
            <w:tcW w:w="1275" w:type="dxa"/>
          </w:tcPr>
          <w:p>
            <w:pPr>
              <w:pStyle w:val="18"/>
              <w:spacing w:before="151"/>
              <w:ind w:right="321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批准人</w:t>
            </w:r>
          </w:p>
        </w:tc>
        <w:tc>
          <w:tcPr>
            <w:tcW w:w="1215" w:type="dxa"/>
          </w:tcPr>
          <w:p>
            <w:pPr>
              <w:pStyle w:val="18"/>
              <w:spacing w:before="151"/>
              <w:ind w:left="131" w:right="11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批准日期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0" w:type="dxa"/>
          </w:tcPr>
          <w:p>
            <w:pPr>
              <w:pStyle w:val="18"/>
              <w:spacing w:before="36"/>
              <w:ind w:right="50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V1.0</w:t>
            </w:r>
          </w:p>
        </w:tc>
        <w:tc>
          <w:tcPr>
            <w:tcW w:w="720" w:type="dxa"/>
          </w:tcPr>
          <w:p>
            <w:pPr>
              <w:pStyle w:val="18"/>
              <w:spacing w:before="36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C</w:t>
            </w:r>
          </w:p>
        </w:tc>
        <w:tc>
          <w:tcPr>
            <w:tcW w:w="2604" w:type="dxa"/>
          </w:tcPr>
          <w:p>
            <w:pPr>
              <w:pStyle w:val="18"/>
              <w:spacing w:before="36"/>
              <w:ind w:right="84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整体编写</w:t>
            </w:r>
          </w:p>
        </w:tc>
        <w:tc>
          <w:tcPr>
            <w:tcW w:w="1190" w:type="dxa"/>
          </w:tcPr>
          <w:p>
            <w:pPr>
              <w:pStyle w:val="18"/>
              <w:spacing w:before="36"/>
              <w:jc w:val="center"/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2020</w:t>
            </w:r>
            <w:r>
              <w:rPr>
                <w:b/>
                <w:sz w:val="20"/>
              </w:rPr>
              <w:t>.</w:t>
            </w:r>
            <w:r>
              <w:rPr>
                <w:rFonts w:hint="eastAsia"/>
                <w:b/>
                <w:sz w:val="20"/>
                <w:lang w:eastAsia="zh-CN"/>
              </w:rPr>
              <w:t>5</w:t>
            </w:r>
            <w:r>
              <w:rPr>
                <w:b/>
                <w:sz w:val="20"/>
              </w:rPr>
              <w:t>.2</w:t>
            </w:r>
            <w:r>
              <w:rPr>
                <w:rFonts w:hint="eastAsia"/>
                <w:b/>
                <w:sz w:val="20"/>
                <w:lang w:eastAsia="zh-CN"/>
              </w:rPr>
              <w:t>6</w:t>
            </w:r>
          </w:p>
        </w:tc>
        <w:tc>
          <w:tcPr>
            <w:tcW w:w="1276" w:type="dxa"/>
          </w:tcPr>
          <w:p>
            <w:pPr>
              <w:pStyle w:val="18"/>
              <w:spacing w:before="36"/>
              <w:ind w:left="331" w:right="316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  <w:lang w:eastAsia="zh-CN"/>
              </w:rPr>
              <w:t>蒋亮</w:t>
            </w:r>
          </w:p>
        </w:tc>
        <w:tc>
          <w:tcPr>
            <w:tcW w:w="1275" w:type="dxa"/>
          </w:tcPr>
          <w:p>
            <w:pPr>
              <w:pStyle w:val="18"/>
              <w:spacing w:before="36"/>
              <w:ind w:right="321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w w:val="95"/>
                <w:sz w:val="20"/>
                <w:lang w:eastAsia="zh-CN"/>
              </w:rPr>
              <w:t>蒋亮</w:t>
            </w:r>
          </w:p>
        </w:tc>
        <w:tc>
          <w:tcPr>
            <w:tcW w:w="1215" w:type="dxa"/>
          </w:tcPr>
          <w:p>
            <w:pPr>
              <w:pStyle w:val="18"/>
              <w:spacing w:before="36"/>
              <w:ind w:left="135" w:right="117"/>
              <w:jc w:val="center"/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</w:rPr>
              <w:t>20</w:t>
            </w:r>
            <w:r>
              <w:rPr>
                <w:rFonts w:hint="eastAsia"/>
                <w:b/>
                <w:sz w:val="20"/>
                <w:lang w:eastAsia="zh-CN"/>
              </w:rPr>
              <w:t>20.6.5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1440" w:type="dxa"/>
          </w:tcPr>
          <w:p>
            <w:pPr>
              <w:pStyle w:val="18"/>
              <w:spacing w:before="36"/>
              <w:ind w:right="500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</w:t>
            </w:r>
            <w:r>
              <w:rPr>
                <w:b/>
                <w:sz w:val="20"/>
              </w:rPr>
              <w:t>2.0</w:t>
            </w:r>
          </w:p>
        </w:tc>
        <w:tc>
          <w:tcPr>
            <w:tcW w:w="720" w:type="dxa"/>
          </w:tcPr>
          <w:p>
            <w:pPr>
              <w:pStyle w:val="18"/>
              <w:spacing w:before="36"/>
              <w:ind w:left="13"/>
              <w:jc w:val="center"/>
              <w:rPr>
                <w:rFonts w:hint="eastAsia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M</w:t>
            </w:r>
          </w:p>
        </w:tc>
        <w:tc>
          <w:tcPr>
            <w:tcW w:w="2604" w:type="dxa"/>
          </w:tcPr>
          <w:p>
            <w:pPr>
              <w:pStyle w:val="18"/>
              <w:spacing w:before="36"/>
              <w:ind w:right="840"/>
              <w:jc w:val="center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把SQLite整合进源码</w:t>
            </w:r>
          </w:p>
        </w:tc>
        <w:tc>
          <w:tcPr>
            <w:tcW w:w="1190" w:type="dxa"/>
          </w:tcPr>
          <w:p>
            <w:pPr>
              <w:pStyle w:val="18"/>
              <w:spacing w:before="36"/>
              <w:jc w:val="center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  <w:lang w:eastAsia="zh-CN"/>
              </w:rPr>
              <w:t>020.8.</w:t>
            </w:r>
            <w:r>
              <w:rPr>
                <w:rFonts w:hint="eastAsia"/>
                <w:b/>
                <w:sz w:val="20"/>
                <w:lang w:val="en-US" w:eastAsia="zh-CN"/>
              </w:rPr>
              <w:t>19</w:t>
            </w:r>
          </w:p>
        </w:tc>
        <w:tc>
          <w:tcPr>
            <w:tcW w:w="1276" w:type="dxa"/>
          </w:tcPr>
          <w:p>
            <w:pPr>
              <w:pStyle w:val="18"/>
              <w:spacing w:before="36"/>
              <w:ind w:left="329" w:right="316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林炜彬</w:t>
            </w:r>
          </w:p>
        </w:tc>
        <w:tc>
          <w:tcPr>
            <w:tcW w:w="1275" w:type="dxa"/>
          </w:tcPr>
          <w:p>
            <w:pPr>
              <w:pStyle w:val="18"/>
              <w:spacing w:before="36"/>
              <w:ind w:right="321"/>
              <w:jc w:val="righ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  <w:lang w:eastAsia="zh-CN"/>
              </w:rPr>
              <w:t>陈柏岐</w:t>
            </w:r>
          </w:p>
        </w:tc>
        <w:tc>
          <w:tcPr>
            <w:tcW w:w="1215" w:type="dxa"/>
          </w:tcPr>
          <w:p>
            <w:pPr>
              <w:pStyle w:val="18"/>
              <w:spacing w:before="36"/>
              <w:ind w:left="135" w:right="117"/>
              <w:jc w:val="center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2</w:t>
            </w:r>
            <w:r>
              <w:rPr>
                <w:b/>
                <w:sz w:val="20"/>
                <w:lang w:eastAsia="zh-CN"/>
              </w:rPr>
              <w:t>020.8.</w:t>
            </w:r>
            <w:r>
              <w:rPr>
                <w:rFonts w:hint="eastAsia"/>
                <w:b/>
                <w:sz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V3.0</w:t>
            </w:r>
          </w:p>
        </w:tc>
        <w:tc>
          <w:tcPr>
            <w:tcW w:w="720" w:type="dxa"/>
          </w:tcPr>
          <w:p>
            <w:pPr>
              <w:pStyle w:val="18"/>
              <w:spacing w:before="36"/>
              <w:ind w:right="500"/>
              <w:jc w:val="center"/>
              <w:rPr>
                <w:rFonts w:hint="eastAsia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 xml:space="preserve"> A</w:t>
            </w:r>
          </w:p>
        </w:tc>
        <w:tc>
          <w:tcPr>
            <w:tcW w:w="2604" w:type="dxa"/>
          </w:tcPr>
          <w:p>
            <w:pPr>
              <w:pStyle w:val="18"/>
              <w:spacing w:before="36"/>
              <w:ind w:right="500"/>
              <w:jc w:val="center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完善增删查改功能</w:t>
            </w:r>
          </w:p>
        </w:tc>
        <w:tc>
          <w:tcPr>
            <w:tcW w:w="119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2020.8.20</w:t>
            </w:r>
          </w:p>
        </w:tc>
        <w:tc>
          <w:tcPr>
            <w:tcW w:w="1276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林炜彬</w:t>
            </w:r>
          </w:p>
        </w:tc>
        <w:tc>
          <w:tcPr>
            <w:tcW w:w="1275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陈柏岐</w:t>
            </w:r>
          </w:p>
        </w:tc>
        <w:tc>
          <w:tcPr>
            <w:tcW w:w="1215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2020.8.20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V4.0</w:t>
            </w:r>
          </w:p>
        </w:tc>
        <w:tc>
          <w:tcPr>
            <w:tcW w:w="72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M</w:t>
            </w:r>
          </w:p>
        </w:tc>
        <w:tc>
          <w:tcPr>
            <w:tcW w:w="2604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对文档进行整体修改</w:t>
            </w:r>
          </w:p>
        </w:tc>
        <w:tc>
          <w:tcPr>
            <w:tcW w:w="119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2020.820</w:t>
            </w:r>
          </w:p>
        </w:tc>
        <w:tc>
          <w:tcPr>
            <w:tcW w:w="1276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郭浩照</w:t>
            </w:r>
          </w:p>
        </w:tc>
        <w:tc>
          <w:tcPr>
            <w:tcW w:w="1275" w:type="dxa"/>
          </w:tcPr>
          <w:p>
            <w:pPr>
              <w:pStyle w:val="18"/>
              <w:wordWrap w:val="0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陈柏岐</w:t>
            </w:r>
          </w:p>
        </w:tc>
        <w:tc>
          <w:tcPr>
            <w:tcW w:w="1215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default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2020.8.20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44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72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2604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1190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1275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  <w:tc>
          <w:tcPr>
            <w:tcW w:w="1215" w:type="dxa"/>
          </w:tcPr>
          <w:p>
            <w:pPr>
              <w:pStyle w:val="18"/>
              <w:spacing w:before="36"/>
              <w:ind w:right="500"/>
              <w:jc w:val="right"/>
              <w:rPr>
                <w:rFonts w:hint="eastAsia"/>
                <w:b/>
                <w:sz w:val="20"/>
                <w:lang w:eastAsia="zh-CN"/>
              </w:rPr>
            </w:pPr>
          </w:p>
        </w:tc>
      </w:tr>
    </w:tbl>
    <w:p>
      <w:pPr>
        <w:spacing w:line="256" w:lineRule="exact"/>
        <w:ind w:left="220"/>
        <w:rPr>
          <w:sz w:val="20"/>
          <w:lang w:eastAsia="zh-CN"/>
        </w:rPr>
      </w:pPr>
      <w:r>
        <w:rPr>
          <w:sz w:val="20"/>
          <w:lang w:eastAsia="zh-CN"/>
        </w:rPr>
        <w:t>* 变化状态：C--创建；A--增加；M--修改；D--删除</w:t>
      </w:r>
    </w:p>
    <w:p>
      <w:pPr>
        <w:spacing w:line="256" w:lineRule="exact"/>
        <w:rPr>
          <w:sz w:val="20"/>
          <w:lang w:eastAsia="zh-CN"/>
        </w:rPr>
        <w:sectPr>
          <w:pgSz w:w="12240" w:h="15840"/>
          <w:pgMar w:top="1580" w:right="960" w:bottom="940" w:left="1220" w:header="727" w:footer="754" w:gutter="0"/>
          <w:cols w:space="720" w:num="1"/>
        </w:sect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黑体" w:hAnsi="黑体" w:eastAsia="黑体"/>
          <w:b/>
          <w:sz w:val="44"/>
          <w:lang w:eastAsia="zh-CN"/>
        </w:rPr>
      </w:pPr>
      <w:r>
        <w:rPr>
          <w:rFonts w:hint="eastAsia" w:ascii="黑体" w:hAnsi="黑体" w:eastAsia="黑体"/>
          <w:b/>
          <w:sz w:val="44"/>
          <w:lang w:eastAsia="zh-CN"/>
        </w:rPr>
        <w:t>目录</w:t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"_Toc41403386" </w:instrText>
      </w:r>
      <w:r>
        <w:fldChar w:fldCharType="separate"/>
      </w:r>
      <w:r>
        <w:rPr>
          <w:rStyle w:val="14"/>
          <w:w w:val="99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概述</w:t>
      </w:r>
      <w:r>
        <w:tab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"_Toc41403387" </w:instrText>
      </w:r>
      <w:r>
        <w:fldChar w:fldCharType="separate"/>
      </w:r>
      <w:r>
        <w:rPr>
          <w:rStyle w:val="14"/>
          <w:w w:val="99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目的</w:t>
      </w:r>
      <w:r>
        <w:tab/>
      </w:r>
      <w:r>
        <w:fldChar w:fldCharType="begin"/>
      </w:r>
      <w:r>
        <w:instrText xml:space="preserve"> PAGEREF _Toc41403387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"_Toc41403388" </w:instrText>
      </w:r>
      <w:r>
        <w:fldChar w:fldCharType="separate"/>
      </w:r>
      <w:r>
        <w:rPr>
          <w:rStyle w:val="14"/>
          <w:w w:val="99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范围</w:t>
      </w:r>
      <w:r>
        <w:tab/>
      </w:r>
      <w:r>
        <w:fldChar w:fldCharType="begin"/>
      </w:r>
      <w:r>
        <w:instrText xml:space="preserve"> PAGEREF _Toc41403388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"_Toc41403389" </w:instrText>
      </w:r>
      <w:r>
        <w:fldChar w:fldCharType="separate"/>
      </w:r>
      <w:r>
        <w:rPr>
          <w:rStyle w:val="14"/>
          <w:w w:val="99"/>
          <w:lang w:eastAsia="zh-CN"/>
        </w:rPr>
        <w:t>1.3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  <w:lang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_Toc41403389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"_Toc41403390" </w:instrText>
      </w:r>
      <w:r>
        <w:fldChar w:fldCharType="separate"/>
      </w:r>
      <w:r>
        <w:rPr>
          <w:rStyle w:val="14"/>
          <w:w w:val="99"/>
        </w:rPr>
        <w:t>1.4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参考资料</w:t>
      </w:r>
      <w:r>
        <w:tab/>
      </w:r>
      <w:r>
        <w:fldChar w:fldCharType="begin"/>
      </w:r>
      <w:r>
        <w:instrText xml:space="preserve"> PAGEREF _Toc41403390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"_Toc41403391" </w:instrText>
      </w:r>
      <w:r>
        <w:fldChar w:fldCharType="separate"/>
      </w:r>
      <w:r>
        <w:rPr>
          <w:rStyle w:val="14"/>
          <w:w w:val="99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系统说明</w:t>
      </w:r>
      <w:r>
        <w:tab/>
      </w:r>
      <w:r>
        <w:fldChar w:fldCharType="begin"/>
      </w:r>
      <w:r>
        <w:instrText xml:space="preserve"> PAGEREF _Toc41403391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"_Toc41403392" </w:instrText>
      </w:r>
      <w:r>
        <w:fldChar w:fldCharType="separate"/>
      </w:r>
      <w:r>
        <w:rPr>
          <w:rStyle w:val="14"/>
          <w:w w:val="99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产品的背景</w:t>
      </w:r>
      <w:r>
        <w:tab/>
      </w:r>
      <w:r>
        <w:fldChar w:fldCharType="begin"/>
      </w:r>
      <w:r>
        <w:instrText xml:space="preserve"> PAGEREF _Toc41403392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"_Toc41403393" </w:instrText>
      </w:r>
      <w:r>
        <w:fldChar w:fldCharType="separate"/>
      </w:r>
      <w:r>
        <w:rPr>
          <w:rStyle w:val="14"/>
          <w:w w:val="99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产品的功能</w:t>
      </w:r>
      <w:r>
        <w:tab/>
      </w:r>
      <w:r>
        <w:fldChar w:fldCharType="begin"/>
      </w:r>
      <w:r>
        <w:instrText xml:space="preserve"> PAGEREF _Toc41403393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"_Toc41403394" </w:instrText>
      </w:r>
      <w:r>
        <w:fldChar w:fldCharType="separate"/>
      </w:r>
      <w:r>
        <w:rPr>
          <w:rStyle w:val="14"/>
          <w:w w:val="99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用户类和特征</w:t>
      </w:r>
      <w:r>
        <w:tab/>
      </w:r>
      <w:r>
        <w:fldChar w:fldCharType="begin"/>
      </w:r>
      <w:r>
        <w:instrText xml:space="preserve"> PAGEREF _Toc41403394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"_Toc41403395" </w:instrText>
      </w:r>
      <w:r>
        <w:fldChar w:fldCharType="separate"/>
      </w:r>
      <w:r>
        <w:rPr>
          <w:rStyle w:val="14"/>
          <w:w w:val="99"/>
        </w:rPr>
        <w:t>2.4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运行环境</w:t>
      </w:r>
      <w:r>
        <w:tab/>
      </w:r>
      <w:r>
        <w:fldChar w:fldCharType="begin"/>
      </w:r>
      <w:r>
        <w:instrText xml:space="preserve"> PAGEREF _Toc41403395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"_Toc41403396" </w:instrText>
      </w:r>
      <w:r>
        <w:fldChar w:fldCharType="separate"/>
      </w:r>
      <w:r>
        <w:rPr>
          <w:rStyle w:val="14"/>
          <w:w w:val="99"/>
        </w:rPr>
        <w:t>2.5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设计和实现上的限制</w:t>
      </w:r>
      <w:r>
        <w:tab/>
      </w:r>
      <w:r>
        <w:fldChar w:fldCharType="begin"/>
      </w:r>
      <w:r>
        <w:instrText xml:space="preserve"> PAGEREF _Toc41403396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"_Toc41403397" </w:instrText>
      </w:r>
      <w:r>
        <w:fldChar w:fldCharType="separate"/>
      </w:r>
      <w:r>
        <w:rPr>
          <w:rStyle w:val="14"/>
          <w:w w:val="99"/>
        </w:rPr>
        <w:t>2.6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假设和依赖</w:t>
      </w:r>
      <w:r>
        <w:tab/>
      </w:r>
      <w:r>
        <w:fldChar w:fldCharType="begin"/>
      </w:r>
      <w:r>
        <w:instrText xml:space="preserve"> PAGEREF _Toc41403397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"_Toc41403398" </w:instrText>
      </w:r>
      <w:r>
        <w:fldChar w:fldCharType="separate"/>
      </w:r>
      <w:r>
        <w:rPr>
          <w:rStyle w:val="14"/>
          <w:w w:val="99"/>
        </w:rPr>
        <w:t>2.7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其他条件与限制</w:t>
      </w:r>
      <w:r>
        <w:tab/>
      </w:r>
      <w:r>
        <w:fldChar w:fldCharType="begin"/>
      </w:r>
      <w:r>
        <w:instrText xml:space="preserve"> PAGEREF _Toc41403398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"_Toc41403399" </w:instrText>
      </w:r>
      <w:r>
        <w:fldChar w:fldCharType="separate"/>
      </w:r>
      <w:r>
        <w:rPr>
          <w:rStyle w:val="14"/>
          <w:w w:val="99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业务流程</w:t>
      </w:r>
      <w:r>
        <w:tab/>
      </w:r>
      <w:r>
        <w:fldChar w:fldCharType="begin"/>
      </w:r>
      <w:r>
        <w:instrText xml:space="preserve"> PAGEREF _Toc41403399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"_Toc41403400" </w:instrText>
      </w:r>
      <w:r>
        <w:fldChar w:fldCharType="separate"/>
      </w:r>
      <w:r>
        <w:rPr>
          <w:rStyle w:val="14"/>
          <w:w w:val="99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功能描述</w:t>
      </w:r>
      <w:r>
        <w:tab/>
      </w:r>
      <w:r>
        <w:fldChar w:fldCharType="begin"/>
      </w:r>
      <w:r>
        <w:instrText xml:space="preserve"> PAGEREF _Toc41403400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"_Toc41403401" </w:instrText>
      </w:r>
      <w:r>
        <w:fldChar w:fldCharType="separate"/>
      </w:r>
      <w:r>
        <w:rPr>
          <w:rStyle w:val="14"/>
          <w:w w:val="99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数据描述</w:t>
      </w:r>
      <w:r>
        <w:tab/>
      </w:r>
      <w:r>
        <w:fldChar w:fldCharType="begin"/>
      </w:r>
      <w:r>
        <w:instrText xml:space="preserve"> PAGEREF _Toc41403401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"_Toc41403402" </w:instrText>
      </w:r>
      <w:r>
        <w:fldChar w:fldCharType="separate"/>
      </w:r>
      <w:r>
        <w:rPr>
          <w:rStyle w:val="14"/>
          <w:w w:val="99"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数据来源和数据流图</w:t>
      </w:r>
      <w:r>
        <w:tab/>
      </w:r>
      <w:r>
        <w:fldChar w:fldCharType="begin"/>
      </w:r>
      <w:r>
        <w:instrText xml:space="preserve"> PAGEREF _Toc41403402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"_Toc41403403" </w:instrText>
      </w:r>
      <w:r>
        <w:fldChar w:fldCharType="separate"/>
      </w:r>
      <w:r>
        <w:rPr>
          <w:rStyle w:val="14"/>
          <w:w w:val="99"/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数据库描述</w:t>
      </w:r>
      <w:r>
        <w:tab/>
      </w:r>
      <w:r>
        <w:fldChar w:fldCharType="begin"/>
      </w:r>
      <w:r>
        <w:instrText xml:space="preserve"> PAGEREF _Toc41403403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"_Toc41403408"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Style w:val="14"/>
          <w:w w:val="99"/>
        </w:rPr>
        <w:t>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安全性</w:t>
      </w:r>
      <w:r>
        <w:tab/>
      </w:r>
      <w:r>
        <w:fldChar w:fldCharType="begin"/>
      </w:r>
      <w:r>
        <w:instrText xml:space="preserve"> PAGEREF _Toc41403408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"_Toc41403409" </w:instrText>
      </w:r>
      <w:r>
        <w:fldChar w:fldCharType="separate"/>
      </w:r>
      <w:r>
        <w:rPr>
          <w:rStyle w:val="14"/>
          <w:w w:val="99"/>
        </w:rPr>
        <w:t>7.1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安全设施需求</w:t>
      </w:r>
      <w:r>
        <w:tab/>
      </w:r>
      <w:r>
        <w:fldChar w:fldCharType="begin"/>
      </w:r>
      <w:r>
        <w:instrText xml:space="preserve"> PAGEREF _Toc41403409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"_Toc41403410" </w:instrText>
      </w:r>
      <w:r>
        <w:fldChar w:fldCharType="separate"/>
      </w:r>
      <w:r>
        <w:rPr>
          <w:rStyle w:val="14"/>
          <w:w w:val="99"/>
        </w:rPr>
        <w:t>7.2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安全性需求</w:t>
      </w:r>
      <w:r>
        <w:tab/>
      </w:r>
      <w:r>
        <w:fldChar w:fldCharType="begin"/>
      </w:r>
      <w:r>
        <w:instrText xml:space="preserve"> PAGEREF _Toc41403410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"_Toc41403411" </w:instrText>
      </w:r>
      <w:r>
        <w:fldChar w:fldCharType="separate"/>
      </w:r>
      <w:r>
        <w:rPr>
          <w:rStyle w:val="14"/>
          <w:w w:val="99"/>
        </w:rPr>
        <w:t>8.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运行接口需求</w:t>
      </w:r>
      <w:r>
        <w:tab/>
      </w:r>
      <w:r>
        <w:fldChar w:fldCharType="begin"/>
      </w:r>
      <w:r>
        <w:instrText xml:space="preserve"> PAGEREF _Toc41403411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"_Toc41403412" </w:instrText>
      </w:r>
      <w:r>
        <w:fldChar w:fldCharType="separate"/>
      </w:r>
      <w:r>
        <w:rPr>
          <w:rStyle w:val="14"/>
          <w:w w:val="99"/>
        </w:rPr>
        <w:t>8.1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用户界面</w:t>
      </w:r>
      <w:r>
        <w:tab/>
      </w:r>
      <w:r>
        <w:fldChar w:fldCharType="begin"/>
      </w:r>
      <w:r>
        <w:instrText xml:space="preserve"> PAGEREF _Toc41403412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"_Toc41403413" </w:instrText>
      </w:r>
      <w:r>
        <w:fldChar w:fldCharType="separate"/>
      </w:r>
      <w:r>
        <w:rPr>
          <w:rStyle w:val="14"/>
          <w:w w:val="99"/>
        </w:rPr>
        <w:t>8.2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硬件接口</w:t>
      </w:r>
      <w:r>
        <w:tab/>
      </w:r>
      <w:r>
        <w:fldChar w:fldCharType="begin"/>
      </w:r>
      <w:r>
        <w:instrText xml:space="preserve"> PAGEREF _Toc41403413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"_Toc41403414" </w:instrText>
      </w:r>
      <w:r>
        <w:fldChar w:fldCharType="separate"/>
      </w:r>
      <w:r>
        <w:rPr>
          <w:rStyle w:val="14"/>
          <w:w w:val="99"/>
        </w:rPr>
        <w:t>8.3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软件接口</w:t>
      </w:r>
      <w:r>
        <w:tab/>
      </w:r>
      <w:r>
        <w:fldChar w:fldCharType="begin"/>
      </w:r>
      <w:r>
        <w:instrText xml:space="preserve"> PAGEREF _Toc41403414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"_Toc41403416" </w:instrText>
      </w:r>
      <w:r>
        <w:fldChar w:fldCharType="separate"/>
      </w:r>
      <w:r>
        <w:rPr>
          <w:rStyle w:val="14"/>
          <w:w w:val="99"/>
        </w:rPr>
        <w:t>9.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其他需求</w:t>
      </w:r>
      <w:r>
        <w:tab/>
      </w:r>
      <w:r>
        <w:fldChar w:fldCharType="begin"/>
      </w:r>
      <w:r>
        <w:instrText xml:space="preserve"> PAGEREF _Toc41403416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left" w:pos="1019"/>
          <w:tab w:val="right" w:leader="dot" w:pos="9790"/>
        </w:tabs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"_Toc41403417" </w:instrText>
      </w:r>
      <w:r>
        <w:fldChar w:fldCharType="separate"/>
      </w:r>
      <w:r>
        <w:rPr>
          <w:rStyle w:val="14"/>
          <w:w w:val="99"/>
        </w:rPr>
        <w:t>10.</w:t>
      </w:r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验收标准</w:t>
      </w:r>
      <w:r>
        <w:tab/>
      </w:r>
      <w:r>
        <w:fldChar w:fldCharType="begin"/>
      </w:r>
      <w:r>
        <w:instrText xml:space="preserve"> PAGEREF _Toc41403417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"_Toc41403418" </w:instrText>
      </w:r>
      <w:r>
        <w:fldChar w:fldCharType="separate"/>
      </w:r>
      <w:r>
        <w:rPr>
          <w:rStyle w:val="14"/>
          <w:w w:val="99"/>
        </w:rPr>
        <w:t>10.1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软件质量</w:t>
      </w:r>
      <w:r>
        <w:tab/>
      </w:r>
      <w:r>
        <w:fldChar w:fldCharType="begin"/>
      </w:r>
      <w:r>
        <w:instrText xml:space="preserve"> PAGEREF _Toc41403418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left" w:pos="1050"/>
          <w:tab w:val="right" w:leader="dot" w:pos="979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"_Toc41403419" </w:instrText>
      </w:r>
      <w:r>
        <w:fldChar w:fldCharType="separate"/>
      </w:r>
      <w:r>
        <w:rPr>
          <w:rStyle w:val="14"/>
          <w:w w:val="99"/>
        </w:rPr>
        <w:t>10.2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eastAsia="zh-CN"/>
        </w:rPr>
        <w:tab/>
      </w:r>
      <w:r>
        <w:rPr>
          <w:rStyle w:val="14"/>
          <w:rFonts w:hint="eastAsia"/>
          <w:w w:val="95"/>
        </w:rPr>
        <w:t>用户文档</w:t>
      </w:r>
      <w:r>
        <w:tab/>
      </w:r>
      <w:r>
        <w:fldChar w:fldCharType="begin"/>
      </w:r>
      <w:r>
        <w:instrText xml:space="preserve"> PAGEREF _Toc41403419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Calibri" w:eastAsia="Calibri"/>
        </w:rPr>
        <w:sectPr>
          <w:type w:val="continuous"/>
          <w:pgSz w:w="12240" w:h="15840"/>
          <w:pgMar w:top="1590" w:right="1220" w:bottom="1598" w:left="12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667"/>
        </w:tabs>
        <w:spacing w:before="664"/>
        <w:ind w:hanging="446"/>
      </w:pPr>
      <w:bookmarkStart w:id="0" w:name="_bookmark0"/>
      <w:bookmarkEnd w:id="0"/>
      <w:bookmarkStart w:id="1" w:name="_bookmark1"/>
      <w:bookmarkEnd w:id="1"/>
      <w:bookmarkStart w:id="2" w:name="_Toc41403386"/>
      <w:r>
        <w:rPr>
          <w:w w:val="95"/>
        </w:rPr>
        <w:t>概述</w:t>
      </w:r>
      <w:bookmarkEnd w:id="2"/>
    </w:p>
    <w:p>
      <w:pPr>
        <w:pStyle w:val="3"/>
        <w:numPr>
          <w:ilvl w:val="1"/>
          <w:numId w:val="1"/>
        </w:numPr>
        <w:tabs>
          <w:tab w:val="left" w:pos="846"/>
          <w:tab w:val="left" w:pos="847"/>
        </w:tabs>
        <w:spacing w:before="531"/>
        <w:ind w:hanging="626"/>
      </w:pPr>
      <w:bookmarkStart w:id="3" w:name="_Toc41403387"/>
      <w:r>
        <w:rPr>
          <w:w w:val="95"/>
        </w:rPr>
        <w:t>目的</w:t>
      </w:r>
      <w:bookmarkEnd w:id="3"/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</w:p>
    <w:p>
      <w:pPr>
        <w:pStyle w:val="5"/>
        <w:spacing w:line="300" w:lineRule="exact"/>
        <w:ind w:firstLine="420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近</w:t>
      </w:r>
      <w:r>
        <w:rPr>
          <w:rFonts w:hint="eastAsia" w:asciiTheme="minorEastAsia" w:hAnsiTheme="minorEastAsia"/>
          <w:sz w:val="21"/>
          <w:szCs w:val="21"/>
          <w:lang w:eastAsia="zh-CN"/>
        </w:rPr>
        <w:t>年来，基于先进的物联网 RFID 技术在各个行业运用越来越广泛， RFID 技术普遍运用物流、零售、制造业、身份识别、防伪、交通、图书馆、汽车、等行业。其中运用于交通行业比较成熟，基于当前的技术普遍运用。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随着物联网通信技术、</w:t>
      </w:r>
      <w:r>
        <w:rPr>
          <w:rFonts w:hint="eastAsia" w:asciiTheme="minorEastAsia" w:hAnsiTheme="minorEastAsia" w:eastAsiaTheme="minorEastAsia"/>
          <w:spacing w:val="-4"/>
          <w:lang w:val="en-US" w:eastAsia="zh-CN"/>
        </w:rPr>
        <w:t>大数据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的高速发展以及云计算时代的来临，建立</w:t>
      </w:r>
      <w:r>
        <w:rPr>
          <w:rFonts w:hint="eastAsia" w:asciiTheme="minorEastAsia" w:hAnsiTheme="minorEastAsia" w:eastAsiaTheme="minorEastAsia"/>
          <w:spacing w:val="-4"/>
          <w:lang w:val="en-US" w:eastAsia="zh-CN"/>
        </w:rPr>
        <w:t>公共交通信息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系统的进程逐渐加快。而基于嵌入式物联网的公交卡系统也就应运而生。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为研究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基于先进物联网RFID技术的</w:t>
      </w:r>
      <w:r>
        <w:rPr>
          <w:rFonts w:asciiTheme="minorEastAsia" w:hAnsiTheme="minorEastAsia" w:eastAsiaTheme="minorEastAsia"/>
          <w:spacing w:val="-4"/>
          <w:lang w:eastAsia="zh-CN"/>
        </w:rPr>
        <w:t>市场，创立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基于嵌入式物联网的公交卡系统设计项目</w:t>
      </w:r>
      <w:r>
        <w:rPr>
          <w:rFonts w:asciiTheme="minorEastAsia" w:hAnsiTheme="minorEastAsia" w:eastAsiaTheme="minorEastAsia"/>
          <w:spacing w:val="-4"/>
          <w:lang w:eastAsia="zh-CN"/>
        </w:rPr>
        <w:t>。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1.本文档</w:t>
      </w:r>
      <w:r>
        <w:rPr>
          <w:rFonts w:hint="eastAsia" w:asciiTheme="minorEastAsia" w:hAnsiTheme="minorEastAsia" w:eastAsiaTheme="minorEastAsia"/>
          <w:spacing w:val="-4"/>
          <w:lang w:eastAsia="zh-CN"/>
        </w:rPr>
        <w:t>公交卡系统</w:t>
      </w:r>
      <w:r>
        <w:rPr>
          <w:rFonts w:asciiTheme="minorEastAsia" w:hAnsiTheme="minorEastAsia" w:eastAsiaTheme="minorEastAsia"/>
          <w:spacing w:val="-4"/>
          <w:lang w:eastAsia="zh-CN"/>
        </w:rPr>
        <w:t>系统需求分析说明书提供设计人员使用，作为系统设计的依据。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2.作为项目验收标准之一。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3.硬件维护的参考质料。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4.软件维护的参考质料。</w:t>
      </w:r>
    </w:p>
    <w:p>
      <w:pPr>
        <w:pStyle w:val="3"/>
        <w:numPr>
          <w:ilvl w:val="1"/>
          <w:numId w:val="1"/>
        </w:numPr>
        <w:tabs>
          <w:tab w:val="left" w:pos="846"/>
          <w:tab w:val="left" w:pos="847"/>
        </w:tabs>
        <w:spacing w:before="168"/>
        <w:ind w:hanging="626"/>
      </w:pPr>
      <w:bookmarkStart w:id="4" w:name="_Toc41403388"/>
      <w:r>
        <w:rPr>
          <w:w w:val="95"/>
        </w:rPr>
        <w:t>范围</w:t>
      </w:r>
      <w:bookmarkEnd w:id="4"/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本文档是项目的软件需求规格说明书，是技术文档。 本文档使用对象为：</w:t>
      </w:r>
    </w:p>
    <w:p>
      <w:pPr>
        <w:pStyle w:val="5"/>
        <w:numPr>
          <w:ilvl w:val="0"/>
          <w:numId w:val="2"/>
        </w:numPr>
        <w:spacing w:line="300" w:lineRule="exact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项目需求人员</w:t>
      </w:r>
    </w:p>
    <w:p>
      <w:pPr>
        <w:pStyle w:val="5"/>
        <w:numPr>
          <w:ilvl w:val="0"/>
          <w:numId w:val="2"/>
        </w:numPr>
        <w:spacing w:line="300" w:lineRule="exact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项目经理</w:t>
      </w:r>
    </w:p>
    <w:p>
      <w:pPr>
        <w:pStyle w:val="5"/>
        <w:numPr>
          <w:ilvl w:val="0"/>
          <w:numId w:val="2"/>
        </w:numPr>
        <w:spacing w:line="300" w:lineRule="exact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硬件工程组</w:t>
      </w:r>
    </w:p>
    <w:p>
      <w:pPr>
        <w:pStyle w:val="5"/>
        <w:numPr>
          <w:ilvl w:val="0"/>
          <w:numId w:val="2"/>
        </w:numPr>
        <w:spacing w:line="300" w:lineRule="exact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软件工程组</w:t>
      </w:r>
    </w:p>
    <w:p>
      <w:pPr>
        <w:pStyle w:val="5"/>
        <w:numPr>
          <w:ilvl w:val="0"/>
          <w:numId w:val="2"/>
        </w:numPr>
        <w:spacing w:line="300" w:lineRule="exact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用户</w:t>
      </w:r>
    </w:p>
    <w:p>
      <w:pPr>
        <w:pStyle w:val="5"/>
        <w:spacing w:line="300" w:lineRule="exact"/>
        <w:ind w:firstLine="404" w:firstLineChars="200"/>
        <w:rPr>
          <w:rFonts w:asciiTheme="minorEastAsia" w:hAnsiTheme="minorEastAsia" w:eastAsiaTheme="minorEastAsia"/>
          <w:spacing w:val="-4"/>
          <w:lang w:eastAsia="zh-CN"/>
        </w:rPr>
      </w:pPr>
      <w:r>
        <w:rPr>
          <w:rFonts w:asciiTheme="minorEastAsia" w:hAnsiTheme="minorEastAsia" w:eastAsiaTheme="minorEastAsia"/>
          <w:spacing w:val="-4"/>
          <w:lang w:eastAsia="zh-CN"/>
        </w:rPr>
        <w:t>未经项目经理书面许可，该文档不得提供给上述规定对象以外的人员阅读或使用。</w:t>
      </w: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846"/>
          <w:tab w:val="left" w:pos="847"/>
        </w:tabs>
        <w:spacing w:before="170"/>
        <w:ind w:hanging="626"/>
        <w:rPr>
          <w:lang w:eastAsia="zh-CN"/>
        </w:rPr>
      </w:pPr>
      <w:bookmarkStart w:id="5" w:name="_Toc41403389"/>
      <w:r>
        <w:rPr>
          <w:w w:val="95"/>
          <w:lang w:eastAsia="zh-CN"/>
        </w:rPr>
        <w:t>定义、首字母缩写词和缩略语</w:t>
      </w:r>
      <w:bookmarkEnd w:id="5"/>
    </w:p>
    <w:p>
      <w:pPr>
        <w:pStyle w:val="5"/>
        <w:spacing w:line="408" w:lineRule="auto"/>
        <w:ind w:right="1389"/>
        <w:rPr>
          <w:lang w:eastAsia="zh-CN"/>
        </w:rPr>
      </w:pP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t>1</w:t>
      </w:r>
      <w:r>
        <w:rPr>
          <w:spacing w:val="-4"/>
        </w:rPr>
        <w:t xml:space="preserve"> </w:t>
      </w:r>
      <w:r>
        <w:t>[Cortex-A</w:t>
      </w:r>
      <w:r>
        <w:rPr>
          <w:rFonts w:hint="eastAsia"/>
          <w:lang w:eastAsia="zh-CN"/>
        </w:rPr>
        <w:t>53</w:t>
      </w:r>
      <w:r>
        <w:t>]</w:t>
      </w:r>
      <w:bookmarkStart w:id="6" w:name="_bookmark2"/>
      <w:bookmarkEnd w:id="6"/>
      <w:bookmarkStart w:id="7" w:name="_bookmark3"/>
      <w:bookmarkEnd w:id="7"/>
      <w:bookmarkStart w:id="8" w:name="_bookmark4"/>
      <w:bookmarkEnd w:id="8"/>
      <w:r>
        <w:rPr>
          <w:rFonts w:hint="eastAsia"/>
          <w:lang w:eastAsia="zh-CN"/>
        </w:rPr>
        <w:t xml:space="preserve">              </w:t>
      </w:r>
      <w:r>
        <w:rPr>
          <w:w w:val="95"/>
          <w:lang w:eastAsia="zh-CN"/>
        </w:rPr>
        <w:t xml:space="preserve">[智能家居终端板] 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2 [Android]</w:t>
      </w:r>
      <w:r>
        <w:rPr>
          <w:rFonts w:hint="eastAsia"/>
          <w:lang w:eastAsia="zh-CN"/>
        </w:rPr>
        <w:t xml:space="preserve">                 </w:t>
      </w:r>
      <w:r>
        <w:rPr>
          <w:lang w:eastAsia="zh-CN"/>
        </w:rPr>
        <w:t xml:space="preserve">[手机操作系统] 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lang w:eastAsia="zh-CN"/>
        </w:rPr>
        <w:t>3 [Linux]</w:t>
      </w:r>
      <w:r>
        <w:rPr>
          <w:rFonts w:hint="eastAsia"/>
          <w:lang w:eastAsia="zh-CN"/>
        </w:rPr>
        <w:t xml:space="preserve">                   </w:t>
      </w:r>
      <w:r>
        <w:rPr>
          <w:w w:val="95"/>
          <w:lang w:eastAsia="zh-CN"/>
        </w:rPr>
        <w:t>[嵌入式操作系统]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lang w:eastAsia="zh-CN"/>
        </w:rPr>
        <w:t>4 [Zigbee]</w:t>
      </w:r>
      <w:r>
        <w:rPr>
          <w:rFonts w:hint="eastAsia"/>
          <w:lang w:eastAsia="zh-CN"/>
        </w:rPr>
        <w:t xml:space="preserve">                  </w:t>
      </w:r>
      <w:r>
        <w:rPr>
          <w:w w:val="95"/>
          <w:lang w:eastAsia="zh-CN"/>
        </w:rPr>
        <w:t xml:space="preserve">[低功耗，低成本的自主型网络] 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lang w:eastAsia="zh-CN"/>
        </w:rPr>
        <w:t>5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[Zigbee</w:t>
      </w:r>
      <w:r>
        <w:rPr>
          <w:spacing w:val="-12"/>
          <w:lang w:eastAsia="zh-CN"/>
        </w:rPr>
        <w:t xml:space="preserve"> 协调器]</w:t>
      </w:r>
      <w:r>
        <w:rPr>
          <w:rFonts w:hint="eastAsia"/>
          <w:spacing w:val="-12"/>
          <w:lang w:eastAsia="zh-CN"/>
        </w:rPr>
        <w:t xml:space="preserve">             </w:t>
      </w:r>
      <w:r>
        <w:rPr>
          <w:w w:val="95"/>
          <w:lang w:eastAsia="zh-CN"/>
        </w:rPr>
        <w:t xml:space="preserve">[自主型网络终端] 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lang w:eastAsia="zh-CN"/>
        </w:rPr>
        <w:t>6 [Zigbee 节点]</w:t>
      </w:r>
      <w:r>
        <w:rPr>
          <w:rFonts w:hint="eastAsia"/>
          <w:lang w:eastAsia="zh-CN"/>
        </w:rPr>
        <w:t xml:space="preserve">             </w:t>
      </w:r>
      <w:r>
        <w:rPr>
          <w:w w:val="95"/>
          <w:lang w:eastAsia="zh-CN"/>
        </w:rPr>
        <w:t xml:space="preserve">[自主型网络端点] 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lang w:eastAsia="zh-CN"/>
        </w:rPr>
        <w:t xml:space="preserve"> [</w:t>
      </w:r>
      <w:r>
        <w:rPr>
          <w:rFonts w:hint="eastAsia"/>
          <w:lang w:val="en-US" w:eastAsia="zh-CN"/>
        </w:rPr>
        <w:t>RFID</w:t>
      </w:r>
      <w:r>
        <w:rPr>
          <w:lang w:eastAsia="zh-CN"/>
        </w:rPr>
        <w:t>]</w:t>
      </w: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val="en-US" w:eastAsia="zh-CN"/>
        </w:rPr>
        <w:t xml:space="preserve">       </w:t>
      </w:r>
      <w:r>
        <w:rPr>
          <w:w w:val="95"/>
          <w:lang w:eastAsia="zh-CN"/>
        </w:rPr>
        <w:t>[</w:t>
      </w:r>
      <w:r>
        <w:rPr>
          <w:rFonts w:hint="eastAsia"/>
          <w:w w:val="95"/>
          <w:lang w:val="en-US" w:eastAsia="zh-CN"/>
        </w:rPr>
        <w:t>射频识别技术</w:t>
      </w:r>
      <w:r>
        <w:rPr>
          <w:w w:val="95"/>
          <w:lang w:eastAsia="zh-CN"/>
        </w:rPr>
        <w:t xml:space="preserve">] </w:t>
      </w:r>
    </w:p>
    <w:p>
      <w:pPr>
        <w:pStyle w:val="5"/>
        <w:spacing w:line="300" w:lineRule="exact"/>
        <w:ind w:firstLine="420" w:firstLineChars="200"/>
        <w:rPr>
          <w:w w:val="95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lang w:eastAsia="zh-CN"/>
        </w:rPr>
        <w:t xml:space="preserve"> [</w:t>
      </w:r>
      <w:r>
        <w:rPr>
          <w:rFonts w:hint="eastAsia"/>
          <w:lang w:val="en-US" w:eastAsia="zh-CN"/>
        </w:rPr>
        <w:t>SQLite</w:t>
      </w:r>
      <w:r>
        <w:rPr>
          <w:lang w:eastAsia="zh-CN"/>
        </w:rPr>
        <w:t>]</w:t>
      </w: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val="en-US" w:eastAsia="zh-CN"/>
        </w:rPr>
        <w:t xml:space="preserve">     </w:t>
      </w:r>
      <w:r>
        <w:rPr>
          <w:w w:val="95"/>
          <w:lang w:eastAsia="zh-CN"/>
        </w:rPr>
        <w:t>[</w:t>
      </w:r>
      <w:r>
        <w:rPr>
          <w:rFonts w:hint="eastAsia"/>
          <w:w w:val="95"/>
          <w:lang w:val="en-US" w:eastAsia="zh-CN"/>
        </w:rPr>
        <w:t>轻型数据库</w:t>
      </w:r>
      <w:r>
        <w:rPr>
          <w:w w:val="95"/>
          <w:lang w:eastAsia="zh-CN"/>
        </w:rPr>
        <w:t xml:space="preserve">] </w:t>
      </w:r>
    </w:p>
    <w:p>
      <w:pPr>
        <w:pStyle w:val="5"/>
        <w:spacing w:line="300" w:lineRule="exact"/>
        <w:ind w:firstLine="398" w:firstLineChars="200"/>
        <w:rPr>
          <w:w w:val="95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846"/>
          <w:tab w:val="left" w:pos="847"/>
        </w:tabs>
        <w:spacing w:before="167"/>
        <w:ind w:hanging="626"/>
      </w:pPr>
      <w:bookmarkStart w:id="9" w:name="_Toc41403390"/>
      <w:r>
        <w:rPr>
          <w:w w:val="95"/>
        </w:rPr>
        <w:t>参考资料</w:t>
      </w:r>
      <w:bookmarkEnd w:id="9"/>
    </w:p>
    <w:p>
      <w:pPr>
        <w:pStyle w:val="5"/>
        <w:spacing w:before="2"/>
        <w:rPr>
          <w:b/>
          <w:sz w:val="28"/>
        </w:rPr>
      </w:pP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[1] Brian W.Kernighan &amp; Dennis M.Ritchie著. The C Programming Language.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[2] 林世霖著. LINUX环境编程图文指南.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[3] 谭浩强著.C语言程序设计(第五版)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[4] Stephen Prata著.C Primer Plus(第六版)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[5] Kenneth A. Reek著.C和指针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rFonts w:hint="eastAsia"/>
          <w:lang w:eastAsia="zh-CN"/>
        </w:rPr>
        <w:t>[6] Andrew Koenig著. C陷阱与缺陷.</w:t>
      </w:r>
    </w:p>
    <w:p>
      <w:pPr>
        <w:pStyle w:val="5"/>
        <w:spacing w:line="3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[7] Peter Van Der Linden著.C专家编程.</w:t>
      </w:r>
    </w:p>
    <w:p>
      <w:pPr>
        <w:pStyle w:val="5"/>
        <w:spacing w:line="3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val="en-US" w:eastAsia="zh-CN"/>
        </w:rPr>
        <w:t>Alan Beaulieu</w:t>
      </w:r>
      <w:r>
        <w:rPr>
          <w:rFonts w:hint="eastAsia"/>
          <w:lang w:eastAsia="zh-CN"/>
        </w:rPr>
        <w:t>著.</w:t>
      </w:r>
      <w:r>
        <w:rPr>
          <w:rFonts w:hint="eastAsia"/>
          <w:lang w:val="en-US" w:eastAsia="zh-CN"/>
        </w:rPr>
        <w:t>SQL学习指南</w:t>
      </w:r>
      <w:r>
        <w:rPr>
          <w:rFonts w:hint="eastAsia"/>
          <w:lang w:eastAsia="zh-CN"/>
        </w:rPr>
        <w:t>.</w:t>
      </w:r>
    </w:p>
    <w:p>
      <w:pPr>
        <w:pStyle w:val="5"/>
        <w:spacing w:line="300" w:lineRule="exact"/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val="en-US" w:eastAsia="zh-CN"/>
        </w:rPr>
        <w:t>MICK</w:t>
      </w:r>
      <w:r>
        <w:rPr>
          <w:rFonts w:hint="eastAsia"/>
          <w:lang w:eastAsia="zh-CN"/>
        </w:rPr>
        <w:t>著.</w:t>
      </w:r>
      <w:r>
        <w:rPr>
          <w:rFonts w:hint="eastAsia"/>
          <w:lang w:val="en-US" w:eastAsia="zh-CN"/>
        </w:rPr>
        <w:t>SQL基础教程</w:t>
      </w:r>
      <w:r>
        <w:rPr>
          <w:rFonts w:hint="eastAsia"/>
          <w:lang w:eastAsia="zh-CN"/>
        </w:rPr>
        <w:t>.</w:t>
      </w: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5"/>
        <w:spacing w:before="8"/>
        <w:rPr>
          <w:sz w:val="15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ind w:hanging="446"/>
      </w:pPr>
      <w:bookmarkStart w:id="10" w:name="_Toc41403391"/>
      <w:r>
        <w:rPr>
          <w:w w:val="95"/>
        </w:rPr>
        <w:t>系统说明</w:t>
      </w:r>
      <w:bookmarkEnd w:id="10"/>
    </w:p>
    <w:p>
      <w:pPr>
        <w:pStyle w:val="5"/>
        <w:spacing w:before="8"/>
        <w:rPr>
          <w:b/>
          <w:sz w:val="40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ind w:left="726" w:hanging="506"/>
      </w:pPr>
      <w:bookmarkStart w:id="11" w:name="_Toc41403392"/>
      <w:r>
        <w:rPr>
          <w:w w:val="95"/>
        </w:rPr>
        <w:t>产品的背景</w:t>
      </w:r>
      <w:bookmarkEnd w:id="11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目前智能家居系统有了一定的发展，并且市场上也开始出现相应的产品，但从总体的发展来看，   不容乐观，特别是统一标准和权威产品的缺乏严重影响了家居智能化的发展。随着科技的提高，经济的发展，人们的物质生活水平的提高，对家居环境的要求也越来越高，作为家居智能化的核心部分——智能家居控制系统也越发显得重要。家居智能化控制的开发和建设是未来国家、经济发展的必然趋势。 智能家居控制器可以为系统提供智能控制方案，使住户的控制更便捷，更高效，更能为家庭的日常活动节约不必要的能耗。而且在现在这个注重绿色环保的世界里，智能的为住户控制好空气的湿度、温度等，   检查分析空气成分，让住户安心入住。同时，智能家居控制器可以根据住户的要求调整方案，加强紧急处理，危机救护等急救控制，充分达到只要是“用户想要的，就是我们追求的”宗旨。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智能家居是在互联网的影响下物品与物品相连</w:t>
      </w:r>
      <w:r>
        <w:rPr>
          <w:rFonts w:hint="eastAsia"/>
          <w:lang w:eastAsia="zh-CN"/>
        </w:rPr>
        <w:t>的</w:t>
      </w:r>
      <w:r>
        <w:rPr>
          <w:lang w:eastAsia="zh-CN"/>
        </w:rPr>
        <w:t>体现。智能家居通过物联网技术将家中的各种设备（如音视频设备、照明系统、窗帘控制、空调控制、安防系统、数字影院系统、影音服务器、影柜系统、网络家电等）连接到一起，提供家电控制、照明控制、电话远程控制、室内外遥控、防盗报警、环境监测、 暖通控制、红外转发以及可编程定时控制等多种功能和手段。与普通家居相比，智能家居不仅具有传统的居住功能，兼备建筑、网络通信、信息家电、设备自动化，提供全方位的信息交互功能，甚至为各种能源费用节约资金。</w:t>
      </w:r>
    </w:p>
    <w:p>
      <w:pPr>
        <w:pStyle w:val="5"/>
        <w:spacing w:line="300" w:lineRule="exact"/>
        <w:ind w:firstLine="420" w:firstLineChars="200"/>
      </w:pPr>
      <w:r>
        <w:rPr>
          <w:rFonts w:hint="eastAsia"/>
          <w:lang w:eastAsia="zh-CN"/>
        </w:rPr>
        <w:t>智能家居系统是</w:t>
      </w:r>
      <w:r>
        <w:t xml:space="preserve"> 1984 年美国联合科技公司（United Technologies Building System）将建筑设备信息化、整合化概念应用于美国康涅狄格州（Connecticut)哈特佛市（Hartford）的 CityPlaceBuilding 时，才出现了首栋的“智能型建筑”，从此揭开了全世界争相建造智能家居派的序幕。</w:t>
      </w: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2214880</wp:posOffset>
            </wp:positionH>
            <wp:positionV relativeFrom="paragraph">
              <wp:posOffset>15875</wp:posOffset>
            </wp:positionV>
            <wp:extent cx="3355975" cy="21932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41"/>
        <w:ind w:left="420"/>
        <w:jc w:val="center"/>
        <w:rPr>
          <w:lang w:eastAsia="zh-CN"/>
        </w:rPr>
      </w:pPr>
      <w:r>
        <w:rPr>
          <w:lang w:eastAsia="zh-CN"/>
        </w:rPr>
        <w:t xml:space="preserve">图 </w:t>
      </w:r>
      <w:r>
        <w:rPr>
          <w:rFonts w:ascii="Times New Roman" w:eastAsia="Times New Roman"/>
          <w:lang w:eastAsia="zh-CN"/>
        </w:rPr>
        <w:t xml:space="preserve">1 </w:t>
      </w:r>
      <w:r>
        <w:rPr>
          <w:lang w:eastAsia="zh-CN"/>
        </w:rPr>
        <w:t>智能家居预览图</w:t>
      </w: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</w:p>
    <w:p>
      <w:pPr>
        <w:pStyle w:val="5"/>
        <w:spacing w:before="10"/>
        <w:rPr>
          <w:sz w:val="16"/>
          <w:lang w:eastAsia="zh-CN"/>
        </w:rPr>
      </w:pPr>
    </w:p>
    <w:p>
      <w:pPr>
        <w:rPr>
          <w:sz w:val="16"/>
          <w:lang w:eastAsia="zh-CN"/>
        </w:rPr>
        <w:sectPr>
          <w:pgSz w:w="12240" w:h="15840"/>
          <w:pgMar w:top="1580" w:right="1220" w:bottom="940" w:left="1220" w:header="727" w:footer="754" w:gutter="0"/>
          <w:cols w:space="720" w:num="1"/>
        </w:sectPr>
      </w:pPr>
    </w:p>
    <w:p>
      <w:pPr>
        <w:pStyle w:val="5"/>
        <w:spacing w:before="41"/>
        <w:ind w:left="640"/>
        <w:rPr>
          <w:lang w:eastAsia="zh-CN"/>
        </w:rPr>
      </w:pPr>
      <w:r>
        <w:rPr>
          <w:lang w:eastAsia="zh-CN"/>
        </w:rPr>
        <w:t>一、家庭自动化（</w:t>
      </w:r>
      <w:r>
        <w:rPr>
          <w:rFonts w:ascii="Times New Roman" w:eastAsia="Times New Roman"/>
          <w:lang w:eastAsia="zh-CN"/>
        </w:rPr>
        <w:t>Home Automation</w:t>
      </w:r>
      <w:r>
        <w:rPr>
          <w:lang w:eastAsia="zh-CN"/>
        </w:rPr>
        <w:t>）</w:t>
      </w:r>
    </w:p>
    <w:p>
      <w:pPr>
        <w:pStyle w:val="5"/>
        <w:spacing w:before="9"/>
        <w:rPr>
          <w:sz w:val="22"/>
          <w:lang w:eastAsia="zh-CN"/>
        </w:rPr>
      </w:pP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家庭自动化系指利用微处理电子技术，来集成或控制家中的电子电器产品或系统，例如：照明 灯、咖啡炉、电脑设备、保安系统、暖气及冷气系统、视讯及音响系统等。家庭自动化系统主要是以一个中央微处理机（Central Processor Unit，CPU）接收来自相关电子电器产品（外界环境因素的变化，如太阳初升或西落等所造成的光线变化等）的讯息后，再以既定的程序发送适当的信息给其它电子电器产品。中央微处理机必须透过许多界面来控制家中的电器产品，这些界面可以是键盘，也可以是触摸式荧幕、按钮、电脑、电话机、遥控器等；消费者可发送信号至中央微处理机，或接收来自中央微处理机的讯号。</w:t>
      </w:r>
    </w:p>
    <w:p>
      <w:pPr>
        <w:pStyle w:val="5"/>
        <w:spacing w:before="168"/>
        <w:ind w:left="640"/>
        <w:rPr>
          <w:lang w:eastAsia="zh-CN"/>
        </w:rPr>
      </w:pPr>
      <w:r>
        <w:rPr>
          <w:lang w:eastAsia="zh-CN"/>
        </w:rPr>
        <w:t>二、家庭网络（</w:t>
      </w:r>
      <w:r>
        <w:rPr>
          <w:rFonts w:ascii="Times New Roman" w:eastAsia="Times New Roman"/>
          <w:lang w:eastAsia="zh-CN"/>
        </w:rPr>
        <w:t>Home networking</w:t>
      </w:r>
      <w:r>
        <w:rPr>
          <w:lang w:eastAsia="zh-CN"/>
        </w:rPr>
        <w:t>）</w:t>
      </w:r>
    </w:p>
    <w:p>
      <w:pPr>
        <w:pStyle w:val="5"/>
        <w:spacing w:before="9"/>
        <w:rPr>
          <w:sz w:val="22"/>
          <w:lang w:eastAsia="zh-CN"/>
        </w:rPr>
      </w:pP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家庭网络是在家庭范围内(可扩展至邻居，小区)将 PC、家电、安全系统、照明系统和广域网相连接的一种新技术。 当前在家庭网络所采用的连接技术可以分为“有线”和“无线”两大类。有线方案主要包括：双绞线或同轴电缆连接、电话线连接、电力线连接等；无线方案主要包括：红外线连接、   无线电连接、基于 RF 技术的连接和基于 PC 的无线连接等。</w:t>
      </w:r>
    </w:p>
    <w:p>
      <w:pPr>
        <w:pStyle w:val="5"/>
        <w:spacing w:before="141"/>
        <w:ind w:left="640"/>
        <w:rPr>
          <w:lang w:eastAsia="zh-CN"/>
        </w:rPr>
      </w:pPr>
      <w:r>
        <w:rPr>
          <w:w w:val="95"/>
          <w:lang w:eastAsia="zh-CN"/>
        </w:rPr>
        <w:t>三、网络家电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网络家电是将普通家用电器利用数字技术、网络技术及智能控制技术设计改进的新型家电产 品。网络家电可以实现互联组成一个家庭内部网络，同时这个家庭网络又可以与外部互联网相连接。可见，网络家电技术包括两个层面：首先就是家电之间的互连问题，也就是使不同家电之间能够互相识别，协同工作。第二个层面是解决家电网络与外部网络的通信，使家庭中的家电网络真正成为外部网络的延伸。</w:t>
      </w:r>
    </w:p>
    <w:p>
      <w:pPr>
        <w:pStyle w:val="5"/>
        <w:spacing w:before="166"/>
        <w:ind w:left="640"/>
        <w:rPr>
          <w:lang w:eastAsia="zh-CN"/>
        </w:rPr>
      </w:pPr>
      <w:r>
        <w:rPr>
          <w:lang w:eastAsia="zh-CN"/>
        </w:rPr>
        <w:t>四、信息家电（</w:t>
      </w:r>
      <w:r>
        <w:rPr>
          <w:rFonts w:ascii="Times New Roman" w:eastAsia="Times New Roman"/>
          <w:lang w:eastAsia="zh-CN"/>
        </w:rPr>
        <w:t xml:space="preserve">3C </w:t>
      </w:r>
      <w:r>
        <w:rPr>
          <w:spacing w:val="-14"/>
          <w:lang w:eastAsia="zh-CN"/>
        </w:rPr>
        <w:t xml:space="preserve">或者说 </w:t>
      </w:r>
      <w:r>
        <w:rPr>
          <w:rFonts w:ascii="Times New Roman" w:eastAsia="Times New Roman"/>
          <w:lang w:eastAsia="zh-CN"/>
        </w:rPr>
        <w:t>IA</w:t>
      </w:r>
      <w:r>
        <w:rPr>
          <w:lang w:eastAsia="zh-CN"/>
        </w:rPr>
        <w:t>）</w:t>
      </w:r>
    </w:p>
    <w:p>
      <w:pPr>
        <w:pStyle w:val="5"/>
        <w:spacing w:before="9"/>
        <w:rPr>
          <w:sz w:val="22"/>
          <w:lang w:eastAsia="zh-CN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 xml:space="preserve">信息家电应该是一种价格低廉、操作简便、 实用性强、带有 </w:t>
      </w:r>
      <w:r>
        <w:rPr>
          <w:rFonts w:ascii="Times New Roman" w:eastAsia="Times New Roman"/>
          <w:lang w:eastAsia="zh-CN"/>
        </w:rPr>
        <w:t>PC</w:t>
      </w:r>
      <w:r>
        <w:rPr>
          <w:rFonts w:ascii="Times New Roman" w:eastAsia="Times New Roman"/>
          <w:spacing w:val="-2"/>
          <w:lang w:eastAsia="zh-CN"/>
        </w:rPr>
        <w:t xml:space="preserve"> </w:t>
      </w:r>
      <w:r>
        <w:rPr>
          <w:lang w:eastAsia="zh-CN"/>
        </w:rPr>
        <w:t>主要功能的家电产品。利用</w:t>
      </w:r>
      <w:r>
        <w:rPr>
          <w:w w:val="95"/>
          <w:lang w:eastAsia="zh-CN"/>
        </w:rPr>
        <w:t xml:space="preserve">电脑、电信和电子技术与传统家电（包括白色家电：电冰箱、洗衣机、微波炉等和黑色家电：电视机、   </w:t>
      </w:r>
      <w:r>
        <w:rPr>
          <w:spacing w:val="-7"/>
          <w:lang w:eastAsia="zh-CN"/>
        </w:rPr>
        <w:t>录像机、音响、</w:t>
      </w:r>
      <w:r>
        <w:rPr>
          <w:rFonts w:ascii="Times New Roman" w:eastAsia="Times New Roman"/>
          <w:lang w:eastAsia="zh-CN"/>
        </w:rPr>
        <w:t>VCD</w:t>
      </w:r>
      <w:r>
        <w:rPr>
          <w:spacing w:val="-20"/>
          <w:lang w:eastAsia="zh-CN"/>
        </w:rPr>
        <w:t>、</w:t>
      </w:r>
      <w:r>
        <w:rPr>
          <w:rFonts w:ascii="Times New Roman" w:eastAsia="Times New Roman"/>
          <w:lang w:eastAsia="zh-CN"/>
        </w:rPr>
        <w:t>DVD</w:t>
      </w:r>
      <w:r>
        <w:rPr>
          <w:rFonts w:ascii="Times New Roman" w:eastAsia="Times New Roman"/>
          <w:spacing w:val="-9"/>
          <w:lang w:eastAsia="zh-CN"/>
        </w:rPr>
        <w:t xml:space="preserve"> </w:t>
      </w:r>
      <w:r>
        <w:rPr>
          <w:lang w:eastAsia="zh-CN"/>
        </w:rPr>
        <w:t>等</w:t>
      </w:r>
      <w:r>
        <w:rPr>
          <w:spacing w:val="-20"/>
          <w:lang w:eastAsia="zh-CN"/>
        </w:rPr>
        <w:t>）</w:t>
      </w:r>
      <w:r>
        <w:rPr>
          <w:spacing w:val="-4"/>
          <w:lang w:eastAsia="zh-CN"/>
        </w:rPr>
        <w:t>相结合的创新产品， 是为数字化与网络技术更广泛地深入家庭生活而</w:t>
      </w:r>
      <w:r>
        <w:rPr>
          <w:spacing w:val="-3"/>
          <w:lang w:eastAsia="zh-CN"/>
        </w:rPr>
        <w:t>设计的新型家用电器，信息家电包括 PC、机顶盒、HPC、DVD、超级 VCD、无线数据通信设备、视频游戏设备、WEBTV、INTERNET 电话等等，所有能够通过网络系统交互信息的家电产品，都可以称之为信息家电。音频、视频和通信设备是信息家电的主要组成部分。</w:t>
      </w: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5"/>
        <w:spacing w:before="12"/>
        <w:rPr>
          <w:sz w:val="22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1"/>
        <w:ind w:left="726" w:hanging="506"/>
      </w:pPr>
      <w:bookmarkStart w:id="12" w:name="_Toc41403393"/>
      <w:r>
        <w:rPr>
          <w:w w:val="95"/>
        </w:rPr>
        <w:t>产品的功能</w:t>
      </w:r>
      <w:bookmarkEnd w:id="12"/>
    </w:p>
    <w:p>
      <w:pPr>
        <w:pStyle w:val="5"/>
        <w:spacing w:before="6"/>
        <w:rPr>
          <w:b/>
          <w:sz w:val="33"/>
        </w:rPr>
      </w:pPr>
    </w:p>
    <w:p>
      <w:pPr>
        <w:pStyle w:val="5"/>
        <w:spacing w:before="1"/>
        <w:ind w:left="640"/>
      </w:pPr>
      <w:r>
        <w:rPr>
          <w:w w:val="95"/>
        </w:rPr>
        <w:t>1.信息</w:t>
      </w:r>
      <w:r>
        <w:rPr>
          <w:rFonts w:hint="eastAsia"/>
          <w:w w:val="95"/>
          <w:lang w:val="en-US" w:eastAsia="zh-CN"/>
        </w:rPr>
        <w:t>存储</w:t>
      </w:r>
      <w:r>
        <w:rPr>
          <w:w w:val="95"/>
        </w:rPr>
        <w:t>功能</w:t>
      </w:r>
    </w:p>
    <w:p>
      <w:pPr>
        <w:pStyle w:val="5"/>
        <w:spacing w:before="10"/>
        <w:rPr>
          <w:sz w:val="14"/>
        </w:rPr>
      </w:pPr>
    </w:p>
    <w:p>
      <w:pPr>
        <w:pStyle w:val="5"/>
        <w:spacing w:line="300" w:lineRule="exact"/>
        <w:ind w:firstLine="408" w:firstLineChars="200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可以把公交卡持有者的序列号、身份证号、年龄、和余额存储到系统的轻型数据库SQLite中。</w:t>
      </w:r>
    </w:p>
    <w:p>
      <w:pPr>
        <w:pStyle w:val="5"/>
        <w:spacing w:line="300" w:lineRule="exact"/>
        <w:ind w:firstLine="408" w:firstLineChars="200"/>
        <w:rPr>
          <w:rFonts w:hint="default"/>
          <w:spacing w:val="-3"/>
          <w:lang w:val="en-US" w:eastAsia="zh-CN"/>
        </w:rPr>
      </w:pPr>
    </w:p>
    <w:p>
      <w:pPr>
        <w:pStyle w:val="5"/>
        <w:spacing w:before="46"/>
        <w:ind w:left="640"/>
        <w:rPr>
          <w:rFonts w:hint="default"/>
          <w:lang w:val="en-US" w:eastAsia="zh-CN"/>
        </w:rPr>
      </w:pPr>
      <w:r>
        <w:rPr>
          <w:w w:val="95"/>
          <w:lang w:eastAsia="zh-CN"/>
        </w:rPr>
        <w:t>2.</w:t>
      </w:r>
      <w:r>
        <w:rPr>
          <w:rFonts w:hint="eastAsia"/>
          <w:w w:val="95"/>
          <w:lang w:val="en-US" w:eastAsia="zh-CN"/>
        </w:rPr>
        <w:t>信息管理功能</w:t>
      </w:r>
    </w:p>
    <w:p>
      <w:pPr>
        <w:pStyle w:val="5"/>
        <w:spacing w:before="9"/>
        <w:rPr>
          <w:sz w:val="14"/>
          <w:lang w:eastAsia="zh-CN"/>
        </w:rPr>
      </w:pPr>
    </w:p>
    <w:p>
      <w:pPr>
        <w:pStyle w:val="5"/>
        <w:spacing w:before="10"/>
        <w:ind w:firstLine="408" w:firstLineChars="200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管理者可以在后台对信息进行增、删、查、改功能。</w:t>
      </w:r>
    </w:p>
    <w:p>
      <w:pPr>
        <w:pStyle w:val="5"/>
        <w:spacing w:before="10"/>
        <w:ind w:firstLine="408" w:firstLineChars="200"/>
        <w:rPr>
          <w:rFonts w:hint="default"/>
          <w:spacing w:val="-3"/>
          <w:lang w:val="en-US" w:eastAsia="zh-CN"/>
        </w:rPr>
      </w:pPr>
    </w:p>
    <w:p>
      <w:pPr>
        <w:pStyle w:val="5"/>
        <w:ind w:left="640"/>
        <w:rPr>
          <w:rFonts w:hint="default"/>
          <w:lang w:val="en-US" w:eastAsia="zh-CN"/>
        </w:rPr>
      </w:pPr>
      <w:r>
        <w:rPr>
          <w:w w:val="95"/>
          <w:lang w:eastAsia="zh-CN"/>
        </w:rPr>
        <w:t>3.</w:t>
      </w:r>
      <w:r>
        <w:rPr>
          <w:rFonts w:hint="eastAsia"/>
          <w:w w:val="95"/>
          <w:lang w:val="en-US" w:eastAsia="zh-CN"/>
        </w:rPr>
        <w:t>界面交互功能</w:t>
      </w:r>
    </w:p>
    <w:p>
      <w:pPr>
        <w:pStyle w:val="5"/>
        <w:spacing w:before="9"/>
        <w:rPr>
          <w:sz w:val="14"/>
          <w:lang w:eastAsia="zh-CN"/>
        </w:rPr>
      </w:pPr>
    </w:p>
    <w:p>
      <w:pPr>
        <w:pStyle w:val="5"/>
        <w:spacing w:line="300" w:lineRule="exact"/>
        <w:ind w:firstLine="408" w:firstLineChars="200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开发者通过优化界面，让信息管理更加易用</w:t>
      </w:r>
      <w:r>
        <w:rPr>
          <w:spacing w:val="-3"/>
          <w:lang w:eastAsia="zh-CN"/>
        </w:rPr>
        <w:t>。</w:t>
      </w:r>
      <w:r>
        <w:rPr>
          <w:rFonts w:hint="eastAsia"/>
          <w:spacing w:val="-3"/>
          <w:lang w:val="en-US" w:eastAsia="zh-CN"/>
        </w:rPr>
        <w:t>使用者可以很好地通过界面中的提示进行信息管理。</w:t>
      </w:r>
    </w:p>
    <w:p>
      <w:pPr>
        <w:pStyle w:val="5"/>
        <w:spacing w:line="300" w:lineRule="exact"/>
        <w:ind w:firstLine="408" w:firstLineChars="200"/>
        <w:rPr>
          <w:rFonts w:hint="eastAsia"/>
          <w:spacing w:val="-3"/>
          <w:lang w:val="en-US" w:eastAsia="zh-CN"/>
        </w:rPr>
      </w:pPr>
    </w:p>
    <w:p>
      <w:pPr>
        <w:pStyle w:val="5"/>
        <w:spacing w:before="7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26"/>
        <w:ind w:left="726" w:hanging="506"/>
      </w:pPr>
      <w:bookmarkStart w:id="13" w:name="_bookmark5"/>
      <w:bookmarkEnd w:id="13"/>
      <w:bookmarkStart w:id="14" w:name="_Toc41403394"/>
      <w:r>
        <w:rPr>
          <w:w w:val="95"/>
        </w:rPr>
        <w:t>用户类和特征</w:t>
      </w:r>
      <w:bookmarkEnd w:id="14"/>
    </w:p>
    <w:p>
      <w:pPr>
        <w:pStyle w:val="5"/>
        <w:spacing w:before="3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rFonts w:hint="eastAsia"/>
          <w:spacing w:val="-3"/>
          <w:lang w:val="en-US" w:eastAsia="zh-CN"/>
        </w:rPr>
        <w:t>公交卡系统</w:t>
      </w:r>
      <w:r>
        <w:rPr>
          <w:spacing w:val="-3"/>
          <w:lang w:eastAsia="zh-CN"/>
        </w:rPr>
        <w:t>所面向的用户具有以下几种特点：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1.</w:t>
      </w:r>
      <w:r>
        <w:rPr>
          <w:rFonts w:hint="eastAsia"/>
          <w:spacing w:val="-3"/>
          <w:lang w:val="en-US" w:eastAsia="zh-CN"/>
        </w:rPr>
        <w:t>从事信息管理的有经验人员</w:t>
      </w:r>
      <w:r>
        <w:rPr>
          <w:spacing w:val="-3"/>
          <w:lang w:eastAsia="zh-CN"/>
        </w:rPr>
        <w:t>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2.</w:t>
      </w:r>
      <w:r>
        <w:rPr>
          <w:rFonts w:hint="eastAsia"/>
          <w:spacing w:val="-3"/>
          <w:lang w:val="en-US" w:eastAsia="zh-CN"/>
        </w:rPr>
        <w:t>有很强责任心</w:t>
      </w:r>
      <w:r>
        <w:rPr>
          <w:spacing w:val="-3"/>
          <w:lang w:eastAsia="zh-CN"/>
        </w:rPr>
        <w:t>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3.</w:t>
      </w:r>
      <w:r>
        <w:rPr>
          <w:rFonts w:hint="eastAsia"/>
          <w:spacing w:val="-3"/>
          <w:lang w:val="en-US" w:eastAsia="zh-CN"/>
        </w:rPr>
        <w:t>经常需要通过后台操作系统</w:t>
      </w:r>
      <w:r>
        <w:rPr>
          <w:spacing w:val="-3"/>
          <w:lang w:eastAsia="zh-CN"/>
        </w:rPr>
        <w:t>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4.</w:t>
      </w:r>
      <w:r>
        <w:rPr>
          <w:rFonts w:hint="eastAsia"/>
          <w:spacing w:val="-3"/>
          <w:lang w:val="en-US" w:eastAsia="zh-CN"/>
        </w:rPr>
        <w:t>关注信息的完整行，安全性</w:t>
      </w:r>
      <w:r>
        <w:rPr>
          <w:spacing w:val="-3"/>
          <w:lang w:eastAsia="zh-CN"/>
        </w:rPr>
        <w:t>。</w:t>
      </w:r>
    </w:p>
    <w:p>
      <w:pPr>
        <w:pStyle w:val="5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169"/>
        <w:ind w:left="726" w:hanging="506"/>
      </w:pPr>
      <w:bookmarkStart w:id="15" w:name="_Toc41403395"/>
      <w:r>
        <w:rPr>
          <w:w w:val="95"/>
        </w:rPr>
        <w:t>运行环境</w:t>
      </w:r>
      <w:bookmarkEnd w:id="15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硬件平台：</w:t>
      </w:r>
    </w:p>
    <w:p>
      <w:pPr>
        <w:pStyle w:val="5"/>
        <w:numPr>
          <w:ilvl w:val="0"/>
          <w:numId w:val="3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终端板：Cortex-A</w:t>
      </w:r>
      <w:r>
        <w:rPr>
          <w:rFonts w:hint="eastAsia"/>
          <w:spacing w:val="-3"/>
          <w:lang w:eastAsia="zh-CN"/>
        </w:rPr>
        <w:t>53</w:t>
      </w:r>
    </w:p>
    <w:p>
      <w:pPr>
        <w:pStyle w:val="5"/>
        <w:numPr>
          <w:ilvl w:val="0"/>
          <w:numId w:val="3"/>
        </w:numPr>
        <w:spacing w:line="300" w:lineRule="exact"/>
        <w:rPr>
          <w:spacing w:val="-3"/>
          <w:lang w:eastAsia="zh-CN"/>
        </w:rPr>
      </w:pPr>
      <w:r>
        <w:rPr>
          <w:rFonts w:hint="eastAsia"/>
          <w:spacing w:val="-3"/>
          <w:lang w:val="en-US" w:eastAsia="zh-CN"/>
        </w:rPr>
        <w:t>RFID模块</w:t>
      </w:r>
    </w:p>
    <w:p>
      <w:pPr>
        <w:pStyle w:val="5"/>
        <w:spacing w:before="8"/>
        <w:rPr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ind w:left="726" w:hanging="506"/>
      </w:pPr>
      <w:bookmarkStart w:id="16" w:name="_TOC_250000"/>
      <w:bookmarkEnd w:id="16"/>
      <w:bookmarkStart w:id="17" w:name="_Toc41403396"/>
      <w:r>
        <w:rPr>
          <w:w w:val="95"/>
        </w:rPr>
        <w:t>设计和实现上的限制</w:t>
      </w:r>
      <w:bookmarkEnd w:id="17"/>
    </w:p>
    <w:p>
      <w:pPr>
        <w:pStyle w:val="5"/>
        <w:spacing w:before="6"/>
        <w:rPr>
          <w:b/>
          <w:sz w:val="33"/>
        </w:rPr>
      </w:pPr>
    </w:p>
    <w:p>
      <w:pPr>
        <w:pStyle w:val="5"/>
        <w:numPr>
          <w:ilvl w:val="0"/>
          <w:numId w:val="4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语言限制，在终端必须用 C 语言编写。</w:t>
      </w:r>
    </w:p>
    <w:p>
      <w:pPr>
        <w:pStyle w:val="5"/>
        <w:numPr>
          <w:ilvl w:val="0"/>
          <w:numId w:val="4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硬件限制，我们的硬件</w:t>
      </w:r>
      <w:r>
        <w:rPr>
          <w:rFonts w:hint="eastAsia"/>
          <w:spacing w:val="-3"/>
          <w:lang w:val="en-US" w:eastAsia="zh-CN"/>
        </w:rPr>
        <w:t>比较原始，对于识别干扰没能很好控制</w:t>
      </w:r>
    </w:p>
    <w:p>
      <w:pPr>
        <w:pStyle w:val="5"/>
        <w:numPr>
          <w:ilvl w:val="0"/>
          <w:numId w:val="4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技术限制，由于团队对于硬件设计了解不多，无法自主设计硬件去迎合更广泛的市场。</w:t>
      </w:r>
    </w:p>
    <w:p>
      <w:pPr>
        <w:spacing w:line="388" w:lineRule="auto"/>
        <w:rPr>
          <w:sz w:val="21"/>
          <w:lang w:eastAsia="zh-CN"/>
        </w:rPr>
        <w:sectPr>
          <w:footerReference r:id="rId5" w:type="default"/>
          <w:pgSz w:w="12240" w:h="15840"/>
          <w:pgMar w:top="1580" w:right="1220" w:bottom="940" w:left="1220" w:header="727" w:footer="754" w:gutter="0"/>
          <w:cols w:space="720" w:num="1"/>
        </w:sectPr>
      </w:pPr>
    </w:p>
    <w:p>
      <w:pPr>
        <w:pStyle w:val="5"/>
        <w:spacing w:before="7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26"/>
        <w:ind w:left="726" w:hanging="506"/>
      </w:pPr>
      <w:bookmarkStart w:id="18" w:name="_bookmark6"/>
      <w:bookmarkEnd w:id="18"/>
      <w:bookmarkStart w:id="19" w:name="_Toc41403397"/>
      <w:r>
        <w:rPr>
          <w:w w:val="95"/>
        </w:rPr>
        <w:t>假设和依赖</w:t>
      </w:r>
      <w:bookmarkEnd w:id="19"/>
    </w:p>
    <w:p>
      <w:pPr>
        <w:pStyle w:val="5"/>
        <w:spacing w:before="3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嵌入式终端：嵌入式终端采用Qt 技术制作终端。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Zigbee 节点/协调器：zigbee 节点和协调器采用中软国际提供的硬件，若硬件问题请参考中软提供的 zigbee 硬件手册。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Web 服务器端：由于工期限制和技术限制，Java web 的框架技术人员攻关困难，因此 web 服务器采用 python 的 flask 框架。</w:t>
      </w:r>
    </w:p>
    <w:p>
      <w:pPr>
        <w:pStyle w:val="5"/>
        <w:spacing w:before="9"/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1"/>
        <w:ind w:left="726" w:hanging="506"/>
      </w:pPr>
      <w:bookmarkStart w:id="20" w:name="_Toc41403398"/>
      <w:r>
        <w:rPr>
          <w:w w:val="95"/>
        </w:rPr>
        <w:t>其他条件与限制</w:t>
      </w:r>
      <w:bookmarkEnd w:id="20"/>
    </w:p>
    <w:p>
      <w:pPr>
        <w:pStyle w:val="5"/>
        <w:spacing w:before="4"/>
        <w:rPr>
          <w:b/>
          <w:sz w:val="33"/>
        </w:rPr>
      </w:pPr>
    </w:p>
    <w:p>
      <w:pPr>
        <w:pStyle w:val="5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经费限制，由于初期的资金限制和</w:t>
      </w:r>
      <w:r>
        <w:rPr>
          <w:rFonts w:hint="eastAsia"/>
          <w:spacing w:val="-3"/>
          <w:lang w:val="en-US" w:eastAsia="zh-CN"/>
        </w:rPr>
        <w:t>时间</w:t>
      </w:r>
      <w:r>
        <w:rPr>
          <w:spacing w:val="-3"/>
          <w:lang w:eastAsia="zh-CN"/>
        </w:rPr>
        <w:t>的限制，</w:t>
      </w:r>
      <w:r>
        <w:rPr>
          <w:rFonts w:hint="eastAsia"/>
          <w:spacing w:val="-3"/>
          <w:lang w:val="en-US" w:eastAsia="zh-CN"/>
        </w:rPr>
        <w:t>没能做出功能强大而完善，易用的软件。</w:t>
      </w:r>
    </w:p>
    <w:p>
      <w:pPr>
        <w:pStyle w:val="5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设备条件无法</w:t>
      </w:r>
      <w:r>
        <w:rPr>
          <w:rFonts w:hint="eastAsia"/>
          <w:spacing w:val="-3"/>
          <w:lang w:val="en-US" w:eastAsia="zh-CN"/>
        </w:rPr>
        <w:t>真实在开发板</w:t>
      </w:r>
      <w:r>
        <w:rPr>
          <w:spacing w:val="-3"/>
          <w:lang w:eastAsia="zh-CN"/>
        </w:rPr>
        <w:t>上</w:t>
      </w:r>
      <w:r>
        <w:rPr>
          <w:rFonts w:hint="eastAsia"/>
          <w:spacing w:val="-3"/>
          <w:lang w:val="en-US" w:eastAsia="zh-CN"/>
        </w:rPr>
        <w:t>实现功能</w:t>
      </w:r>
      <w:r>
        <w:rPr>
          <w:spacing w:val="-3"/>
          <w:lang w:eastAsia="zh-CN"/>
        </w:rPr>
        <w:t>，只用</w:t>
      </w:r>
      <w:r>
        <w:rPr>
          <w:rFonts w:hint="eastAsia"/>
          <w:spacing w:val="-3"/>
          <w:lang w:val="en-US" w:eastAsia="zh-CN"/>
        </w:rPr>
        <w:t>虚拟机</w:t>
      </w:r>
      <w:r>
        <w:rPr>
          <w:spacing w:val="-3"/>
          <w:lang w:eastAsia="zh-CN"/>
        </w:rPr>
        <w:t>所代替。</w:t>
      </w:r>
    </w:p>
    <w:p>
      <w:pPr>
        <w:pStyle w:val="5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开发期限限制，服务器短时间无法达到大</w:t>
      </w:r>
      <w:r>
        <w:rPr>
          <w:rFonts w:hint="eastAsia"/>
          <w:spacing w:val="-3"/>
          <w:lang w:val="en-US" w:eastAsia="zh-CN"/>
        </w:rPr>
        <w:t>数据</w:t>
      </w:r>
      <w:r>
        <w:rPr>
          <w:spacing w:val="-3"/>
          <w:lang w:eastAsia="zh-CN"/>
        </w:rPr>
        <w:t>量</w:t>
      </w:r>
      <w:r>
        <w:rPr>
          <w:rFonts w:hint="eastAsia"/>
          <w:spacing w:val="-3"/>
          <w:lang w:val="en-US" w:eastAsia="zh-CN"/>
        </w:rPr>
        <w:t>管理</w:t>
      </w:r>
      <w:r>
        <w:rPr>
          <w:spacing w:val="-3"/>
          <w:lang w:eastAsia="zh-CN"/>
        </w:rPr>
        <w:t>，少</w:t>
      </w:r>
      <w:r>
        <w:rPr>
          <w:rFonts w:hint="eastAsia"/>
          <w:spacing w:val="-3"/>
          <w:lang w:val="en-US" w:eastAsia="zh-CN"/>
        </w:rPr>
        <w:t>数据管理</w:t>
      </w:r>
      <w:r>
        <w:rPr>
          <w:spacing w:val="-3"/>
          <w:lang w:eastAsia="zh-CN"/>
        </w:rPr>
        <w:t>是可以实现的。</w:t>
      </w:r>
    </w:p>
    <w:p>
      <w:pPr>
        <w:pStyle w:val="5"/>
        <w:numPr>
          <w:ilvl w:val="0"/>
          <w:numId w:val="5"/>
        </w:numPr>
        <w:spacing w:line="300" w:lineRule="exact"/>
        <w:rPr>
          <w:spacing w:val="-3"/>
          <w:lang w:eastAsia="zh-CN"/>
        </w:rPr>
      </w:pPr>
      <w:r>
        <w:rPr>
          <w:spacing w:val="-3"/>
          <w:lang w:eastAsia="zh-CN"/>
        </w:rPr>
        <w:t>安全保密目前无法达到极高的安全系数，但可保证一般用户正常使用。</w:t>
      </w:r>
    </w:p>
    <w:p>
      <w:pPr>
        <w:rPr>
          <w:sz w:val="21"/>
          <w:lang w:eastAsia="zh-CN"/>
        </w:rPr>
        <w:sectPr>
          <w:pgSz w:w="12240" w:h="15840"/>
          <w:pgMar w:top="1580" w:right="1220" w:bottom="940" w:left="1220" w:header="727" w:footer="754" w:gutter="0"/>
          <w:cols w:space="720" w:num="1"/>
        </w:sectPr>
      </w:pPr>
    </w:p>
    <w:p>
      <w:pPr>
        <w:pStyle w:val="5"/>
        <w:spacing w:before="2"/>
        <w:rPr>
          <w:sz w:val="24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1" w:name="_bookmark7"/>
      <w:bookmarkEnd w:id="21"/>
      <w:bookmarkStart w:id="22" w:name="_bookmark8"/>
      <w:bookmarkEnd w:id="22"/>
      <w:bookmarkStart w:id="23" w:name="_Toc41403399"/>
      <w:r>
        <w:rPr>
          <w:w w:val="95"/>
        </w:rPr>
        <w:t>业务流程</w:t>
      </w:r>
      <w:bookmarkEnd w:id="23"/>
    </w:p>
    <w:p>
      <w:pPr>
        <w:pStyle w:val="5"/>
        <w:spacing w:before="7"/>
        <w:rPr>
          <w:b/>
          <w:sz w:val="42"/>
        </w:rPr>
      </w:pPr>
    </w:p>
    <w:p>
      <w:pPr>
        <w:pStyle w:val="5"/>
        <w:ind w:left="220"/>
      </w:pPr>
      <w:r>
        <w:rPr>
          <w:w w:val="95"/>
        </w:rPr>
        <w:t>系统流程如下：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2"/>
        </w:rPr>
      </w:pPr>
    </w:p>
    <w:p>
      <w:pPr>
        <w:pStyle w:val="5"/>
        <w:rPr>
          <w:sz w:val="11"/>
        </w:rPr>
      </w:pPr>
    </w:p>
    <w:p>
      <w:pPr>
        <w:jc w:val="center"/>
        <w:sectPr>
          <w:pgSz w:w="12240" w:h="15840"/>
          <w:pgMar w:top="1580" w:right="1180" w:bottom="940" w:left="1220" w:header="727" w:footer="754" w:gutter="0"/>
          <w:cols w:space="720" w:num="1"/>
        </w:sectPr>
      </w:pPr>
      <w:bookmarkStart w:id="44" w:name="_GoBack"/>
      <w:bookmarkEnd w:id="44"/>
    </w:p>
    <w:p>
      <w:pPr>
        <w:pStyle w:val="5"/>
        <w:spacing w:before="2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4" w:name="_Toc41403400"/>
      <w:r>
        <w:rPr>
          <w:w w:val="95"/>
        </w:rPr>
        <w:t>功能描述</w:t>
      </w:r>
      <w:bookmarkEnd w:id="24"/>
    </w:p>
    <w:p>
      <w:pPr>
        <w:pStyle w:val="5"/>
        <w:spacing w:before="2"/>
        <w:rPr>
          <w:b/>
          <w:sz w:val="37"/>
        </w:rPr>
      </w:pPr>
    </w:p>
    <w:p>
      <w:pPr>
        <w:spacing w:after="55"/>
        <w:ind w:left="220"/>
        <w:rPr>
          <w:sz w:val="20"/>
        </w:rPr>
      </w:pPr>
      <w:r>
        <w:rPr>
          <w:sz w:val="20"/>
        </w:rPr>
        <w:t>表 1：功能表</w:t>
      </w: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64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125" w:type="dxa"/>
          </w:tcPr>
          <w:p>
            <w:pPr>
              <w:pStyle w:val="18"/>
              <w:spacing w:before="64"/>
              <w:ind w:left="1340" w:right="1336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w w:val="95"/>
                <w:sz w:val="21"/>
                <w:szCs w:val="21"/>
              </w:rPr>
              <w:t>功能</w:t>
            </w:r>
          </w:p>
        </w:tc>
        <w:tc>
          <w:tcPr>
            <w:tcW w:w="6451" w:type="dxa"/>
          </w:tcPr>
          <w:p>
            <w:pPr>
              <w:pStyle w:val="18"/>
              <w:spacing w:before="64"/>
              <w:ind w:left="3003" w:right="2999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w w:val="95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25" w:type="dxa"/>
          </w:tcPr>
          <w:p>
            <w:pPr>
              <w:pStyle w:val="18"/>
              <w:spacing w:before="64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公交卡数据采集</w:t>
            </w:r>
          </w:p>
        </w:tc>
        <w:tc>
          <w:tcPr>
            <w:tcW w:w="6451" w:type="dxa"/>
          </w:tcPr>
          <w:p>
            <w:pPr>
              <w:pStyle w:val="18"/>
              <w:spacing w:before="64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通过RFID模块对公交卡信息进行采集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25" w:type="dxa"/>
          </w:tcPr>
          <w:p>
            <w:pPr>
              <w:pStyle w:val="18"/>
              <w:spacing w:before="63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数据存储</w:t>
            </w:r>
          </w:p>
        </w:tc>
        <w:tc>
          <w:tcPr>
            <w:tcW w:w="6451" w:type="dxa"/>
          </w:tcPr>
          <w:p>
            <w:pPr>
              <w:pStyle w:val="18"/>
              <w:spacing w:before="63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用SQLite进行信息的存储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25" w:type="dxa"/>
          </w:tcPr>
          <w:p>
            <w:pPr>
              <w:pStyle w:val="18"/>
              <w:spacing w:before="63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数据增加</w:t>
            </w:r>
          </w:p>
        </w:tc>
        <w:tc>
          <w:tcPr>
            <w:tcW w:w="6451" w:type="dxa"/>
          </w:tcPr>
          <w:p>
            <w:pPr>
              <w:pStyle w:val="18"/>
              <w:spacing w:before="63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可以在后台通过界面进行增加用户信息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25" w:type="dxa"/>
          </w:tcPr>
          <w:p>
            <w:pPr>
              <w:pStyle w:val="18"/>
              <w:spacing w:before="63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数据删除</w:t>
            </w:r>
          </w:p>
        </w:tc>
        <w:tc>
          <w:tcPr>
            <w:tcW w:w="6451" w:type="dxa"/>
          </w:tcPr>
          <w:p>
            <w:pPr>
              <w:pStyle w:val="18"/>
              <w:spacing w:before="63"/>
              <w:ind w:left="107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可以在后台通过界面进行删除用户信息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3125" w:type="dxa"/>
          </w:tcPr>
          <w:p>
            <w:pPr>
              <w:pStyle w:val="18"/>
              <w:spacing w:before="65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数据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查看</w:t>
            </w:r>
          </w:p>
        </w:tc>
        <w:tc>
          <w:tcPr>
            <w:tcW w:w="6451" w:type="dxa"/>
          </w:tcPr>
          <w:p>
            <w:pPr>
              <w:pStyle w:val="18"/>
              <w:spacing w:before="65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可以在后台通过界面进行对特定特征的用户，进行查看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25" w:type="dxa"/>
          </w:tcPr>
          <w:p>
            <w:pPr>
              <w:pStyle w:val="18"/>
              <w:spacing w:before="64"/>
              <w:ind w:left="107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w w:val="95"/>
                <w:sz w:val="21"/>
                <w:szCs w:val="21"/>
                <w:lang w:val="en-US" w:eastAsia="zh-CN"/>
              </w:rPr>
              <w:t>数据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6451" w:type="dxa"/>
          </w:tcPr>
          <w:p>
            <w:pPr>
              <w:pStyle w:val="18"/>
              <w:spacing w:before="64"/>
              <w:ind w:left="107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可以在后台通过界面进行修改用户信息</w:t>
            </w:r>
          </w:p>
        </w:tc>
      </w:tr>
    </w:tbl>
    <w:p>
      <w:pPr>
        <w:rPr>
          <w:sz w:val="21"/>
          <w:lang w:eastAsia="zh-CN"/>
        </w:rPr>
        <w:sectPr>
          <w:pgSz w:w="12240" w:h="15840"/>
          <w:pgMar w:top="1580" w:right="1220" w:bottom="940" w:left="1220" w:header="727" w:footer="754" w:gutter="0"/>
          <w:cols w:space="720" w:num="1"/>
        </w:sectPr>
      </w:pPr>
    </w:p>
    <w:p>
      <w:pPr>
        <w:pStyle w:val="5"/>
        <w:spacing w:before="2"/>
        <w:rPr>
          <w:sz w:val="24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spacing w:before="7"/>
        <w:ind w:hanging="446"/>
      </w:pPr>
      <w:bookmarkStart w:id="25" w:name="_bookmark10"/>
      <w:bookmarkEnd w:id="25"/>
      <w:bookmarkStart w:id="26" w:name="_bookmark9"/>
      <w:bookmarkEnd w:id="26"/>
      <w:bookmarkStart w:id="27" w:name="_Toc41403401"/>
      <w:r>
        <w:rPr>
          <w:w w:val="95"/>
        </w:rPr>
        <w:t>数据描述</w:t>
      </w:r>
      <w:bookmarkEnd w:id="27"/>
    </w:p>
    <w:p>
      <w:pPr>
        <w:pStyle w:val="5"/>
        <w:spacing w:before="10"/>
        <w:rPr>
          <w:b/>
          <w:sz w:val="40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ind w:left="726" w:hanging="506"/>
      </w:pPr>
      <w:bookmarkStart w:id="28" w:name="_Toc41403402"/>
      <w:r>
        <w:rPr>
          <w:w w:val="95"/>
        </w:rPr>
        <w:t>数据来源和数据流图</w:t>
      </w:r>
      <w:bookmarkEnd w:id="28"/>
    </w:p>
    <w:p>
      <w:pPr>
        <w:pStyle w:val="5"/>
        <w:spacing w:before="5"/>
        <w:rPr>
          <w:b/>
          <w:sz w:val="28"/>
        </w:rPr>
      </w:pP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394" w:type="dxa"/>
          </w:tcPr>
          <w:p>
            <w:pPr>
              <w:pStyle w:val="18"/>
              <w:spacing w:before="63"/>
              <w:ind w:left="229" w:right="223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组件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229" w:right="223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输入数据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777"/>
              <w:rPr>
                <w:sz w:val="21"/>
              </w:rPr>
            </w:pPr>
            <w:r>
              <w:rPr>
                <w:w w:val="95"/>
                <w:sz w:val="21"/>
              </w:rPr>
              <w:t>输出数据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229" w:right="223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数据字典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394" w:type="dxa"/>
          </w:tcPr>
          <w:p>
            <w:pPr>
              <w:pStyle w:val="18"/>
              <w:spacing w:before="63"/>
              <w:ind w:left="230" w:right="222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RFID模块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6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公交卡信息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107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无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230" w:right="22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394" w:type="dxa"/>
          </w:tcPr>
          <w:p>
            <w:pPr>
              <w:pStyle w:val="18"/>
              <w:spacing w:before="63"/>
              <w:ind w:left="230" w:right="222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Cotex-A53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10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ID、序列号、年龄、余额</w:t>
            </w:r>
          </w:p>
        </w:tc>
        <w:tc>
          <w:tcPr>
            <w:tcW w:w="2394" w:type="dxa"/>
          </w:tcPr>
          <w:p>
            <w:pPr>
              <w:pStyle w:val="18"/>
              <w:spacing w:before="63"/>
              <w:ind w:left="230" w:right="223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无</w:t>
            </w:r>
          </w:p>
        </w:tc>
      </w:tr>
    </w:tbl>
    <w:p>
      <w:pPr>
        <w:pStyle w:val="5"/>
        <w:rPr>
          <w:b/>
          <w:sz w:val="24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5"/>
        <w:spacing w:before="11"/>
        <w:rPr>
          <w:b/>
          <w:sz w:val="34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ind w:left="726" w:hanging="506"/>
      </w:pPr>
      <w:bookmarkStart w:id="29" w:name="_Toc41403403"/>
      <w:r>
        <w:rPr>
          <w:w w:val="95"/>
        </w:rPr>
        <w:t>数据库描述</w:t>
      </w:r>
      <w:bookmarkEnd w:id="29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数据库：</w:t>
      </w:r>
      <w:r>
        <w:rPr>
          <w:rFonts w:hint="eastAsia"/>
          <w:spacing w:val="-3"/>
          <w:lang w:eastAsia="zh-CN"/>
        </w:rPr>
        <w:t>嵌入式sqlite数据库</w:t>
      </w: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ind w:hanging="446"/>
      </w:pPr>
      <w:bookmarkStart w:id="30" w:name="_Toc41403408"/>
      <w:r>
        <w:rPr>
          <w:w w:val="95"/>
        </w:rPr>
        <w:t>安全性</w:t>
      </w:r>
      <w:bookmarkEnd w:id="30"/>
    </w:p>
    <w:p>
      <w:pPr>
        <w:pStyle w:val="5"/>
        <w:spacing w:before="8"/>
        <w:rPr>
          <w:b/>
          <w:sz w:val="40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ind w:left="726" w:hanging="506"/>
      </w:pPr>
      <w:bookmarkStart w:id="31" w:name="_Toc41403409"/>
      <w:r>
        <w:rPr>
          <w:w w:val="95"/>
        </w:rPr>
        <w:t>安全设施需求</w:t>
      </w:r>
      <w:bookmarkEnd w:id="31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在对硬件进行查看或维护时请勿带电操作！</w:t>
      </w:r>
    </w:p>
    <w:p>
      <w:pPr>
        <w:pStyle w:val="5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727"/>
        </w:tabs>
        <w:spacing w:before="170"/>
        <w:ind w:left="726" w:hanging="506"/>
      </w:pPr>
      <w:bookmarkStart w:id="32" w:name="_Toc41403410"/>
      <w:r>
        <w:rPr>
          <w:w w:val="95"/>
        </w:rPr>
        <w:t>安全性需求</w:t>
      </w:r>
      <w:bookmarkEnd w:id="32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用户在</w:t>
      </w:r>
      <w:r>
        <w:rPr>
          <w:rFonts w:hint="eastAsia"/>
          <w:spacing w:val="-3"/>
          <w:lang w:val="en-US" w:eastAsia="zh-CN"/>
        </w:rPr>
        <w:t>后台系统</w:t>
      </w:r>
      <w:r>
        <w:rPr>
          <w:spacing w:val="-3"/>
          <w:lang w:eastAsia="zh-CN"/>
        </w:rPr>
        <w:t>使用时，</w:t>
      </w:r>
      <w:r>
        <w:rPr>
          <w:rFonts w:hint="eastAsia"/>
          <w:spacing w:val="-3"/>
          <w:lang w:val="en-US" w:eastAsia="zh-CN"/>
        </w:rPr>
        <w:t>需要输入系统登录密码。</w:t>
      </w: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sz w:val="20"/>
          <w:lang w:eastAsia="zh-CN"/>
        </w:rPr>
      </w:pPr>
    </w:p>
    <w:p>
      <w:pPr>
        <w:pStyle w:val="5"/>
        <w:spacing w:before="2"/>
        <w:rPr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ind w:hanging="446"/>
      </w:pPr>
      <w:bookmarkStart w:id="33" w:name="_Toc41403411"/>
      <w:r>
        <w:rPr>
          <w:w w:val="95"/>
        </w:rPr>
        <w:t>运行接口需求</w:t>
      </w:r>
      <w:bookmarkEnd w:id="33"/>
    </w:p>
    <w:p>
      <w:pPr>
        <w:pStyle w:val="5"/>
        <w:spacing w:before="8"/>
        <w:rPr>
          <w:b/>
          <w:sz w:val="40"/>
        </w:rPr>
      </w:pPr>
    </w:p>
    <w:p>
      <w:pPr>
        <w:pStyle w:val="3"/>
        <w:numPr>
          <w:ilvl w:val="1"/>
          <w:numId w:val="1"/>
        </w:numPr>
        <w:tabs>
          <w:tab w:val="left" w:pos="643"/>
        </w:tabs>
        <w:ind w:left="642" w:hanging="422"/>
      </w:pPr>
      <w:bookmarkStart w:id="34" w:name="_Toc41403412"/>
      <w:r>
        <w:rPr>
          <w:w w:val="95"/>
        </w:rPr>
        <w:t>用户界面</w:t>
      </w:r>
      <w:bookmarkEnd w:id="34"/>
    </w:p>
    <w:p>
      <w:pPr>
        <w:pStyle w:val="5"/>
        <w:spacing w:before="6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所需的软件：photoshop 用户界面逻辑特征：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1）主界面：</w:t>
      </w:r>
      <w:r>
        <w:rPr>
          <w:rFonts w:hint="eastAsia"/>
          <w:spacing w:val="-3"/>
          <w:lang w:eastAsia="zh-CN"/>
        </w:rPr>
        <w:t>QT</w:t>
      </w:r>
      <w:r>
        <w:rPr>
          <w:spacing w:val="-3"/>
          <w:lang w:eastAsia="zh-CN"/>
        </w:rPr>
        <w:t>界面菜单 CircleMenu 分为四个部分，由四个 button 进入相应的 layout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2）各个分界面：基本的 layout（LinearLayout/RelativeLayout）、button、imageview、textview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信息输出：textview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错误信息显示：item 提醒</w:t>
      </w:r>
    </w:p>
    <w:p>
      <w:pPr>
        <w:pStyle w:val="5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643"/>
        </w:tabs>
        <w:spacing w:before="167"/>
        <w:ind w:left="642" w:hanging="422"/>
      </w:pPr>
      <w:bookmarkStart w:id="35" w:name="_Toc41403413"/>
      <w:r>
        <w:rPr>
          <w:w w:val="95"/>
        </w:rPr>
        <w:t>硬件接口</w:t>
      </w:r>
      <w:bookmarkEnd w:id="35"/>
    </w:p>
    <w:p>
      <w:pPr>
        <w:pStyle w:val="5"/>
        <w:spacing w:before="3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终端电源连接：5V 直流电源。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协调器与终端通信方式：串口通信，协议，同上。</w:t>
      </w:r>
    </w:p>
    <w:p>
      <w:pPr>
        <w:pStyle w:val="5"/>
        <w:rPr>
          <w:sz w:val="20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643"/>
        </w:tabs>
        <w:spacing w:before="170"/>
        <w:ind w:left="642" w:hanging="422"/>
      </w:pPr>
      <w:bookmarkStart w:id="36" w:name="_Toc41403414"/>
      <w:r>
        <w:rPr>
          <w:w w:val="95"/>
        </w:rPr>
        <w:t>软件接口</w:t>
      </w:r>
      <w:bookmarkEnd w:id="36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操作系统:Zigbee 协议栈，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QT</w:t>
      </w:r>
      <w:r>
        <w:rPr>
          <w:spacing w:val="-3"/>
          <w:lang w:eastAsia="zh-CN"/>
        </w:rPr>
        <w:t>数据库：无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工具：IAR，ADT，Eclipse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库：Linux_uart.so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商业组件：</w:t>
      </w:r>
    </w:p>
    <w:p>
      <w:pPr>
        <w:pStyle w:val="5"/>
        <w:spacing w:line="300" w:lineRule="exact"/>
        <w:ind w:firstLine="408" w:firstLineChars="200"/>
        <w:rPr>
          <w:lang w:eastAsia="zh-CN"/>
        </w:rPr>
      </w:pPr>
      <w:r>
        <w:rPr>
          <w:spacing w:val="-3"/>
          <w:lang w:eastAsia="zh-CN"/>
        </w:rPr>
        <w:t>无服务器：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bookmarkStart w:id="37" w:name="_bookmark16"/>
      <w:bookmarkEnd w:id="37"/>
      <w:bookmarkStart w:id="38" w:name="_bookmark17"/>
      <w:bookmarkEnd w:id="38"/>
      <w:bookmarkStart w:id="39" w:name="_bookmark18"/>
      <w:bookmarkEnd w:id="39"/>
      <w:r>
        <w:rPr>
          <w:spacing w:val="-3"/>
          <w:lang w:eastAsia="zh-CN"/>
        </w:rPr>
        <w:t xml:space="preserve">操作系统：SAE 平台 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数据库：MySQL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 xml:space="preserve">工具：PyCharm、SVN 版本控制（Subversion） 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库：SaeMySQL</w:t>
      </w:r>
    </w:p>
    <w:p>
      <w:pPr>
        <w:pStyle w:val="5"/>
        <w:spacing w:line="300" w:lineRule="exact"/>
        <w:ind w:firstLine="408" w:firstLineChars="200"/>
        <w:rPr>
          <w:lang w:eastAsia="zh-CN"/>
        </w:rPr>
      </w:pPr>
      <w:r>
        <w:rPr>
          <w:spacing w:val="-3"/>
          <w:lang w:eastAsia="zh-CN"/>
        </w:rPr>
        <w:t>集成组件：Flask 框架（开源）</w:t>
      </w:r>
      <w:r>
        <w:rPr>
          <w:lang w:eastAsia="zh-CN"/>
        </w:rPr>
        <w:t xml:space="preserve"> </w:t>
      </w:r>
    </w:p>
    <w:p>
      <w:pPr>
        <w:pStyle w:val="5"/>
        <w:spacing w:line="300" w:lineRule="exact"/>
        <w:ind w:firstLine="420" w:firstLineChars="200"/>
        <w:rPr>
          <w:lang w:eastAsia="zh-CN"/>
        </w:rPr>
      </w:pPr>
      <w:r>
        <w:rPr>
          <w:lang w:eastAsia="zh-CN"/>
        </w:rPr>
        <w:t>APP：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操作系统：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安卓数据库：无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工具：ADT、Eclipse 库：</w:t>
      </w:r>
    </w:p>
    <w:p>
      <w:pPr>
        <w:pStyle w:val="5"/>
        <w:spacing w:line="300" w:lineRule="exact"/>
        <w:ind w:firstLine="408" w:firstLineChars="200"/>
        <w:rPr>
          <w:spacing w:val="-3"/>
          <w:lang w:eastAsia="zh-CN"/>
        </w:rPr>
      </w:pPr>
      <w:r>
        <w:rPr>
          <w:spacing w:val="-3"/>
          <w:lang w:eastAsia="zh-CN"/>
        </w:rPr>
        <w:t>安卓开发基本库集成组件：无</w:t>
      </w:r>
    </w:p>
    <w:p>
      <w:pPr>
        <w:pStyle w:val="5"/>
        <w:spacing w:before="7"/>
        <w:rPr>
          <w:lang w:eastAsia="zh-CN"/>
        </w:rPr>
      </w:pPr>
    </w:p>
    <w:p>
      <w:pPr>
        <w:pStyle w:val="5"/>
        <w:spacing w:before="7"/>
        <w:rPr>
          <w:lang w:eastAsia="zh-CN"/>
        </w:rPr>
      </w:pPr>
    </w:p>
    <w:p>
      <w:pPr>
        <w:pStyle w:val="5"/>
        <w:spacing w:before="7"/>
        <w:rPr>
          <w:lang w:eastAsia="zh-CN"/>
        </w:rPr>
      </w:pPr>
    </w:p>
    <w:p>
      <w:pPr>
        <w:pStyle w:val="5"/>
        <w:spacing w:before="7"/>
        <w:rPr>
          <w:lang w:eastAsia="zh-CN"/>
        </w:rPr>
      </w:pPr>
    </w:p>
    <w:p>
      <w:pPr>
        <w:pStyle w:val="5"/>
        <w:spacing w:before="7"/>
        <w:rPr>
          <w:lang w:eastAsia="zh-CN"/>
        </w:rPr>
      </w:pPr>
    </w:p>
    <w:p>
      <w:pPr>
        <w:pStyle w:val="5"/>
        <w:spacing w:before="7"/>
        <w:rPr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spacing w:before="12"/>
        <w:rPr>
          <w:sz w:val="16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667"/>
        </w:tabs>
        <w:spacing w:before="1"/>
        <w:ind w:hanging="446"/>
      </w:pPr>
      <w:bookmarkStart w:id="40" w:name="_Toc41403416"/>
      <w:r>
        <w:rPr>
          <w:w w:val="95"/>
        </w:rPr>
        <w:t>其他需求</w:t>
      </w:r>
      <w:bookmarkEnd w:id="40"/>
    </w:p>
    <w:p>
      <w:pPr>
        <w:pStyle w:val="5"/>
        <w:spacing w:before="5"/>
        <w:rPr>
          <w:b/>
          <w:sz w:val="42"/>
        </w:rPr>
      </w:pPr>
    </w:p>
    <w:p>
      <w:pPr>
        <w:pStyle w:val="5"/>
        <w:spacing w:before="45"/>
        <w:ind w:left="640"/>
        <w:rPr>
          <w:spacing w:val="-3"/>
          <w:lang w:eastAsia="zh-CN"/>
        </w:rPr>
      </w:pPr>
      <w:r>
        <w:rPr>
          <w:spacing w:val="-3"/>
          <w:lang w:eastAsia="zh-CN"/>
        </w:rPr>
        <w:t>免费一年的软件维护，并负责培训用户使用。</w:t>
      </w: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818"/>
        </w:tabs>
        <w:spacing w:before="9"/>
        <w:ind w:left="817" w:hanging="597"/>
      </w:pPr>
      <w:bookmarkStart w:id="41" w:name="_Toc41403417"/>
      <w:r>
        <w:rPr>
          <w:w w:val="95"/>
        </w:rPr>
        <w:t>验收标准</w:t>
      </w:r>
      <w:bookmarkEnd w:id="41"/>
    </w:p>
    <w:p>
      <w:pPr>
        <w:pStyle w:val="5"/>
        <w:spacing w:before="34"/>
        <w:ind w:left="220"/>
      </w:pPr>
      <w:r>
        <w:rPr>
          <w:w w:val="95"/>
        </w:rPr>
        <w:t>验收表：</w:t>
      </w:r>
    </w:p>
    <w:p>
      <w:pPr>
        <w:pStyle w:val="5"/>
        <w:spacing w:before="11"/>
        <w:rPr>
          <w:sz w:val="9"/>
        </w:rPr>
      </w:pPr>
    </w:p>
    <w:tbl>
      <w:tblPr>
        <w:tblStyle w:val="1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9"/>
        <w:gridCol w:w="1920"/>
        <w:gridCol w:w="1470"/>
        <w:gridCol w:w="1590"/>
        <w:gridCol w:w="1695"/>
        <w:gridCol w:w="18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9576" w:type="dxa"/>
            <w:gridSpan w:val="6"/>
          </w:tcPr>
          <w:p>
            <w:pPr>
              <w:pStyle w:val="18"/>
              <w:spacing w:before="176"/>
              <w:ind w:left="3167"/>
              <w:rPr>
                <w:sz w:val="36"/>
              </w:rPr>
            </w:pPr>
            <w:r>
              <w:rPr>
                <w:sz w:val="36"/>
              </w:rPr>
              <w:t>智能家居系统验收表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99" w:type="dxa"/>
            <w:vMerge w:val="restart"/>
          </w:tcPr>
          <w:p>
            <w:pPr>
              <w:pStyle w:val="18"/>
              <w:spacing w:before="242"/>
              <w:ind w:left="268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1920" w:type="dxa"/>
            <w:vMerge w:val="restart"/>
          </w:tcPr>
          <w:p>
            <w:pPr>
              <w:pStyle w:val="18"/>
              <w:spacing w:before="242"/>
              <w:ind w:left="660" w:right="650"/>
              <w:jc w:val="center"/>
              <w:rPr>
                <w:sz w:val="28"/>
              </w:rPr>
            </w:pPr>
            <w:r>
              <w:rPr>
                <w:sz w:val="28"/>
              </w:rPr>
              <w:t>功能</w:t>
            </w:r>
          </w:p>
        </w:tc>
        <w:tc>
          <w:tcPr>
            <w:tcW w:w="4755" w:type="dxa"/>
            <w:gridSpan w:val="3"/>
          </w:tcPr>
          <w:p>
            <w:pPr>
              <w:pStyle w:val="18"/>
              <w:spacing w:before="86"/>
              <w:ind w:left="1396"/>
              <w:rPr>
                <w:sz w:val="28"/>
              </w:rPr>
            </w:pPr>
            <w:r>
              <w:rPr>
                <w:sz w:val="28"/>
              </w:rPr>
              <w:t>功能效果（√）</w:t>
            </w:r>
          </w:p>
        </w:tc>
        <w:tc>
          <w:tcPr>
            <w:tcW w:w="1802" w:type="dxa"/>
            <w:vMerge w:val="restart"/>
          </w:tcPr>
          <w:p>
            <w:pPr>
              <w:pStyle w:val="18"/>
              <w:spacing w:before="242"/>
              <w:ind w:left="601" w:right="590"/>
              <w:jc w:val="center"/>
              <w:rPr>
                <w:sz w:val="28"/>
              </w:rPr>
            </w:pPr>
            <w:r>
              <w:rPr>
                <w:sz w:val="2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9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0" w:type="dxa"/>
          </w:tcPr>
          <w:p>
            <w:pPr>
              <w:pStyle w:val="18"/>
              <w:spacing w:before="85"/>
              <w:ind w:left="453"/>
              <w:rPr>
                <w:sz w:val="28"/>
              </w:rPr>
            </w:pPr>
            <w:r>
              <w:rPr>
                <w:sz w:val="28"/>
              </w:rPr>
              <w:t>满意</w:t>
            </w:r>
          </w:p>
        </w:tc>
        <w:tc>
          <w:tcPr>
            <w:tcW w:w="1590" w:type="dxa"/>
          </w:tcPr>
          <w:p>
            <w:pPr>
              <w:pStyle w:val="18"/>
              <w:spacing w:before="85"/>
              <w:ind w:left="514"/>
              <w:rPr>
                <w:sz w:val="28"/>
              </w:rPr>
            </w:pPr>
            <w:r>
              <w:rPr>
                <w:sz w:val="28"/>
              </w:rPr>
              <w:t>一般</w:t>
            </w:r>
          </w:p>
        </w:tc>
        <w:tc>
          <w:tcPr>
            <w:tcW w:w="1695" w:type="dxa"/>
          </w:tcPr>
          <w:p>
            <w:pPr>
              <w:pStyle w:val="18"/>
              <w:spacing w:before="85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差</w:t>
            </w:r>
          </w:p>
        </w:tc>
        <w:tc>
          <w:tcPr>
            <w:tcW w:w="180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99" w:type="dxa"/>
          </w:tcPr>
          <w:p>
            <w:pPr>
              <w:pStyle w:val="18"/>
              <w:spacing w:before="85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20" w:type="dxa"/>
          </w:tcPr>
          <w:p>
            <w:pPr>
              <w:pStyle w:val="18"/>
              <w:spacing w:before="85"/>
              <w:ind w:left="107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数据识别</w:t>
            </w:r>
          </w:p>
        </w:tc>
        <w:tc>
          <w:tcPr>
            <w:tcW w:w="147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59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695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802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99" w:type="dxa"/>
          </w:tcPr>
          <w:p>
            <w:pPr>
              <w:pStyle w:val="18"/>
              <w:spacing w:before="8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20" w:type="dxa"/>
          </w:tcPr>
          <w:p>
            <w:pPr>
              <w:pStyle w:val="18"/>
              <w:spacing w:before="87"/>
              <w:ind w:left="107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数据增加</w:t>
            </w:r>
          </w:p>
        </w:tc>
        <w:tc>
          <w:tcPr>
            <w:tcW w:w="147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59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695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802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99" w:type="dxa"/>
          </w:tcPr>
          <w:p>
            <w:pPr>
              <w:pStyle w:val="18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20" w:type="dxa"/>
          </w:tcPr>
          <w:p>
            <w:pPr>
              <w:pStyle w:val="18"/>
              <w:spacing w:before="86"/>
              <w:ind w:left="107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数据删除</w:t>
            </w:r>
          </w:p>
        </w:tc>
        <w:tc>
          <w:tcPr>
            <w:tcW w:w="147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59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695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802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99" w:type="dxa"/>
          </w:tcPr>
          <w:p>
            <w:pPr>
              <w:pStyle w:val="18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20" w:type="dxa"/>
          </w:tcPr>
          <w:p>
            <w:pPr>
              <w:pStyle w:val="18"/>
              <w:spacing w:before="86"/>
              <w:ind w:left="107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数据查看</w:t>
            </w:r>
          </w:p>
        </w:tc>
        <w:tc>
          <w:tcPr>
            <w:tcW w:w="147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59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695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802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99" w:type="dxa"/>
          </w:tcPr>
          <w:p>
            <w:pPr>
              <w:pStyle w:val="18"/>
              <w:spacing w:before="86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20" w:type="dxa"/>
          </w:tcPr>
          <w:p>
            <w:pPr>
              <w:pStyle w:val="18"/>
              <w:spacing w:before="86"/>
              <w:ind w:left="107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数据修改</w:t>
            </w:r>
          </w:p>
        </w:tc>
        <w:tc>
          <w:tcPr>
            <w:tcW w:w="147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590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695" w:type="dxa"/>
          </w:tcPr>
          <w:p>
            <w:pPr>
              <w:pStyle w:val="18"/>
              <w:rPr>
                <w:rFonts w:ascii="Times New Roman"/>
              </w:rPr>
            </w:pPr>
          </w:p>
        </w:tc>
        <w:tc>
          <w:tcPr>
            <w:tcW w:w="1802" w:type="dxa"/>
          </w:tcPr>
          <w:p>
            <w:pPr>
              <w:pStyle w:val="18"/>
              <w:rPr>
                <w:rFonts w:ascii="Times New Roman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</w:p>
    <w:p>
      <w:pPr>
        <w:pStyle w:val="5"/>
        <w:spacing w:before="45"/>
        <w:ind w:left="640"/>
        <w:rPr>
          <w:spacing w:val="-3"/>
          <w:lang w:eastAsia="zh-CN"/>
        </w:rPr>
      </w:pPr>
      <w:r>
        <w:rPr>
          <w:spacing w:val="-3"/>
          <w:lang w:eastAsia="zh-CN"/>
        </w:rPr>
        <w:t>验收要求：每项功能应达到一般以上的评价方为合格。</w:t>
      </w:r>
    </w:p>
    <w:p>
      <w:pPr>
        <w:pStyle w:val="5"/>
        <w:rPr>
          <w:sz w:val="20"/>
          <w:lang w:eastAsia="zh-CN"/>
        </w:rPr>
      </w:pPr>
    </w:p>
    <w:p>
      <w:pPr>
        <w:pStyle w:val="5"/>
        <w:rPr>
          <w:sz w:val="20"/>
          <w:lang w:eastAsia="zh-CN"/>
        </w:rPr>
      </w:pPr>
    </w:p>
    <w:p>
      <w:pPr>
        <w:pStyle w:val="5"/>
        <w:spacing w:before="7"/>
        <w:rPr>
          <w:sz w:val="28"/>
          <w:lang w:eastAsia="zh-CN"/>
        </w:rPr>
      </w:pPr>
    </w:p>
    <w:p>
      <w:pPr>
        <w:pStyle w:val="5"/>
        <w:spacing w:before="7"/>
        <w:rPr>
          <w:sz w:val="28"/>
          <w:lang w:eastAsia="zh-CN"/>
        </w:rPr>
      </w:pPr>
    </w:p>
    <w:p>
      <w:pPr>
        <w:pStyle w:val="5"/>
        <w:spacing w:before="7"/>
        <w:rPr>
          <w:sz w:val="28"/>
          <w:lang w:eastAsia="zh-CN"/>
        </w:rPr>
      </w:pPr>
    </w:p>
    <w:p>
      <w:pPr>
        <w:pStyle w:val="5"/>
        <w:spacing w:before="7"/>
        <w:rPr>
          <w:sz w:val="28"/>
          <w:lang w:eastAsia="zh-CN"/>
        </w:rPr>
      </w:pPr>
    </w:p>
    <w:p>
      <w:pPr>
        <w:pStyle w:val="5"/>
        <w:spacing w:before="7"/>
        <w:rPr>
          <w:sz w:val="28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847"/>
        </w:tabs>
        <w:ind w:hanging="626"/>
      </w:pPr>
      <w:bookmarkStart w:id="42" w:name="_Toc41403418"/>
      <w:r>
        <w:rPr>
          <w:w w:val="95"/>
        </w:rPr>
        <w:t>软件质量</w:t>
      </w:r>
      <w:bookmarkEnd w:id="42"/>
    </w:p>
    <w:p>
      <w:pPr>
        <w:pStyle w:val="5"/>
        <w:spacing w:before="4"/>
        <w:rPr>
          <w:b/>
          <w:sz w:val="33"/>
        </w:rPr>
      </w:pPr>
    </w:p>
    <w:p>
      <w:pPr>
        <w:pStyle w:val="5"/>
        <w:spacing w:line="408" w:lineRule="auto"/>
        <w:ind w:left="220" w:right="220" w:firstLine="420"/>
        <w:rPr>
          <w:sz w:val="20"/>
          <w:lang w:eastAsia="zh-CN"/>
        </w:rPr>
      </w:pPr>
      <w:r>
        <w:rPr>
          <w:spacing w:val="-3"/>
          <w:lang w:eastAsia="zh-CN"/>
        </w:rPr>
        <w:t>软件在满足验收标准的同时，运行一段时间没有发生数据泄露，系统崩溃问题，系统稳定，则可判   断软件质量合格。</w:t>
      </w:r>
    </w:p>
    <w:p>
      <w:pPr>
        <w:pStyle w:val="3"/>
        <w:numPr>
          <w:ilvl w:val="1"/>
          <w:numId w:val="1"/>
        </w:numPr>
        <w:tabs>
          <w:tab w:val="left" w:pos="847"/>
        </w:tabs>
        <w:spacing w:before="26"/>
        <w:ind w:hanging="626"/>
      </w:pPr>
      <w:bookmarkStart w:id="43" w:name="_Toc41403419"/>
      <w:r>
        <w:rPr>
          <w:w w:val="95"/>
        </w:rPr>
        <w:t>用户文档</w:t>
      </w:r>
      <w:bookmarkEnd w:id="43"/>
    </w:p>
    <w:p>
      <w:pPr>
        <w:pStyle w:val="5"/>
        <w:spacing w:line="408" w:lineRule="auto"/>
        <w:ind w:left="220" w:right="220" w:firstLine="420"/>
        <w:rPr>
          <w:spacing w:val="-3"/>
          <w:lang w:eastAsia="zh-CN"/>
        </w:rPr>
      </w:pPr>
    </w:p>
    <w:p>
      <w:pPr>
        <w:pStyle w:val="5"/>
        <w:spacing w:line="408" w:lineRule="auto"/>
        <w:ind w:left="220" w:right="220" w:firstLine="420"/>
        <w:rPr>
          <w:spacing w:val="-3"/>
          <w:lang w:eastAsia="zh-CN"/>
        </w:rPr>
      </w:pPr>
      <w:r>
        <w:rPr>
          <w:spacing w:val="-3"/>
          <w:lang w:eastAsia="zh-CN"/>
        </w:rPr>
        <w:t>《</w:t>
      </w:r>
      <w:r>
        <w:rPr>
          <w:rFonts w:hint="eastAsia"/>
          <w:spacing w:val="-3"/>
          <w:lang w:val="en-US" w:eastAsia="zh-CN"/>
        </w:rPr>
        <w:t>公交卡系统</w:t>
      </w:r>
      <w:r>
        <w:rPr>
          <w:spacing w:val="-3"/>
          <w:lang w:eastAsia="zh-CN"/>
        </w:rPr>
        <w:t>操作手册》、《</w:t>
      </w:r>
      <w:r>
        <w:rPr>
          <w:rFonts w:hint="eastAsia"/>
          <w:spacing w:val="-3"/>
          <w:lang w:val="en-US" w:eastAsia="zh-CN"/>
        </w:rPr>
        <w:t>公交卡系统</w:t>
      </w:r>
      <w:r>
        <w:rPr>
          <w:spacing w:val="-3"/>
          <w:lang w:eastAsia="zh-CN"/>
        </w:rPr>
        <w:t>安装手册》、《</w:t>
      </w:r>
      <w:r>
        <w:rPr>
          <w:rFonts w:hint="eastAsia"/>
          <w:spacing w:val="-3"/>
          <w:lang w:val="en-US" w:eastAsia="zh-CN"/>
        </w:rPr>
        <w:t>公交卡系统</w:t>
      </w:r>
      <w:r>
        <w:rPr>
          <w:spacing w:val="-3"/>
          <w:lang w:eastAsia="zh-CN"/>
        </w:rPr>
        <w:t>维护手册》  并请关注微信号，为您提供及时服务。</w:t>
      </w:r>
    </w:p>
    <w:p>
      <w:pPr>
        <w:pStyle w:val="5"/>
        <w:spacing w:line="408" w:lineRule="auto"/>
        <w:ind w:right="220"/>
        <w:rPr>
          <w:rFonts w:hint="eastAsia"/>
          <w:spacing w:val="-3"/>
          <w:lang w:eastAsia="zh-CN"/>
        </w:rPr>
      </w:pPr>
    </w:p>
    <w:sectPr>
      <w:footerReference r:id="rId6" w:type="default"/>
      <w:pgSz w:w="12240" w:h="15840"/>
      <w:pgMar w:top="1580" w:right="1220" w:bottom="940" w:left="1220" w:header="727" w:footer="754" w:gutter="0"/>
      <w:pgNumType w:start="2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467pt;margin-top:743.3pt;height:12pt;width:33.45pt;mso-position-horizontal-relative:page;mso-position-vertical-relative:page;z-index:-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sz w:val="18"/>
                  </w:rPr>
                  <w:t>7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503pt;margin-top:743.3pt;height:12pt;width:38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hint="eastAsia" w:ascii="Times New Roman"/>
                    <w:sz w:val="18"/>
                    <w:lang w:val="en-US" w:eastAsia="zh-CN"/>
                  </w:rPr>
                  <w:t>17</w:t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462.45pt;margin-top:743.3pt;height:12pt;width:38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 w:eastAsia="Times New Roman"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03pt;margin-top:743.3pt;height:12pt;width:38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20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462.45pt;margin-top:743.3pt;height:12pt;width:38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t>19</w:t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503pt;margin-top:743.3pt;height:12pt;width:3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2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20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66.6pt;margin-top:36.35pt;height:43.15pt;width:477.9pt;mso-position-horizontal-relative:page;mso-position-vertical-relative:page;z-index: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tbl>
                <w:tblPr>
                  <w:tblStyle w:val="16"/>
                  <w:tblW w:w="0" w:type="auto"/>
                  <w:tblInd w:w="0" w:type="dxa"/>
                  <w:tbl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  <w:insideH w:val="single" w:color="000000" w:sz="6" w:space="0"/>
                    <w:insideV w:val="single" w:color="000000" w:sz="6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6768"/>
                  <w:gridCol w:w="2790"/>
                </w:tblGrid>
                <w:tr>
                  <w:tblPrEx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298" w:hRule="atLeast"/>
                  </w:trPr>
                  <w:tc>
                    <w:tcPr>
                      <w:tcW w:w="6768" w:type="dxa"/>
                    </w:tcPr>
                    <w:p>
                      <w:pPr>
                        <w:pStyle w:val="18"/>
                        <w:spacing w:line="246" w:lineRule="exact"/>
                        <w:ind w:left="100"/>
                        <w:rPr>
                          <w:rFonts w:ascii="Times New Roman" w:eastAsia="Times New Roman"/>
                          <w:sz w:val="20"/>
                          <w:lang w:eastAsia="zh-CN"/>
                        </w:rPr>
                      </w:pPr>
                      <w:r>
                        <w:rPr>
                          <w:rFonts w:ascii="Times New Roman" w:eastAsia="Times New Roman"/>
                          <w:w w:val="95"/>
                          <w:sz w:val="20"/>
                          <w:lang w:eastAsia="zh-CN"/>
                        </w:rPr>
                        <w:t>&lt;</w:t>
                      </w:r>
                      <w:r>
                        <w:rPr>
                          <w:w w:val="95"/>
                          <w:sz w:val="20"/>
                          <w:lang w:eastAsia="zh-CN"/>
                        </w:rPr>
                        <w:t>项目名称</w:t>
                      </w:r>
                      <w:r>
                        <w:rPr>
                          <w:rFonts w:ascii="Times New Roman" w:eastAsia="Times New Roman"/>
                          <w:w w:val="95"/>
                          <w:sz w:val="20"/>
                          <w:lang w:eastAsia="zh-CN"/>
                        </w:rPr>
                        <w:t>&gt;</w:t>
                      </w:r>
                      <w:r>
                        <w:rPr>
                          <w:rFonts w:hint="eastAsia"/>
                          <w:w w:val="95"/>
                          <w:sz w:val="20"/>
                          <w:lang w:eastAsia="zh-CN"/>
                        </w:rPr>
                        <w:t>基于嵌入式物联网公交卡系统需求分析</w:t>
                      </w:r>
                    </w:p>
                  </w:tc>
                  <w:tc>
                    <w:tcPr>
                      <w:tcW w:w="2790" w:type="dxa"/>
                    </w:tcPr>
                    <w:p>
                      <w:pPr>
                        <w:pStyle w:val="18"/>
                        <w:tabs>
                          <w:tab w:val="left" w:pos="1854"/>
                        </w:tabs>
                        <w:spacing w:before="9" w:line="269" w:lineRule="exact"/>
                        <w:ind w:left="299"/>
                        <w:rPr>
                          <w:rFonts w:ascii="Times New Roman" w:eastAsia="Times New Roman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版本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: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&lt;2.0&gt;</w:t>
                      </w:r>
                    </w:p>
                  </w:tc>
                </w:tr>
                <w:tr>
                  <w:tblPrEx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260" w:hRule="atLeast"/>
                  </w:trPr>
                  <w:tc>
                    <w:tcPr>
                      <w:tcW w:w="6768" w:type="dxa"/>
                    </w:tcPr>
                    <w:p>
                      <w:pPr>
                        <w:pStyle w:val="18"/>
                        <w:spacing w:line="231" w:lineRule="exact"/>
                        <w:ind w:left="100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需求确认书</w:t>
                      </w:r>
                    </w:p>
                  </w:tc>
                  <w:tc>
                    <w:tcPr>
                      <w:tcW w:w="2790" w:type="dxa"/>
                    </w:tcPr>
                    <w:p>
                      <w:pPr>
                        <w:pStyle w:val="18"/>
                        <w:spacing w:line="240" w:lineRule="exact"/>
                        <w:ind w:left="299"/>
                        <w:rPr>
                          <w:rFonts w:ascii="Times New Roman" w:eastAsia="Times New Roman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日期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:   &lt;2020</w:t>
                      </w:r>
                      <w:r>
                        <w:rPr>
                          <w:sz w:val="20"/>
                        </w:rPr>
                        <w:t>年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/8</w:t>
                      </w:r>
                      <w:r>
                        <w:rPr>
                          <w:sz w:val="20"/>
                        </w:rPr>
                        <w:t>月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/20</w:t>
                      </w:r>
                      <w:r>
                        <w:rPr>
                          <w:sz w:val="20"/>
                        </w:rPr>
                        <w:t>日</w:t>
                      </w:r>
                      <w:r>
                        <w:rPr>
                          <w:rFonts w:ascii="Times New Roman" w:eastAsia="Times New Roman"/>
                          <w:sz w:val="20"/>
                        </w:rPr>
                        <w:t>&gt;</w:t>
                      </w:r>
                    </w:p>
                  </w:tc>
                </w:tr>
                <w:tr>
                  <w:tblPrEx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259" w:hRule="atLeast"/>
                  </w:trPr>
                  <w:tc>
                    <w:tcPr>
                      <w:tcW w:w="9558" w:type="dxa"/>
                      <w:gridSpan w:val="2"/>
                    </w:tcPr>
                    <w:p>
                      <w:pPr>
                        <w:pStyle w:val="18"/>
                        <w:spacing w:line="239" w:lineRule="exact"/>
                        <w:ind w:left="100"/>
                        <w:rPr>
                          <w:rFonts w:ascii="Times New Roman" w:eastAsia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w w:val="95"/>
                          <w:sz w:val="20"/>
                        </w:rPr>
                        <w:t>&lt;</w:t>
                      </w:r>
                      <w:r>
                        <w:rPr>
                          <w:w w:val="95"/>
                          <w:sz w:val="20"/>
                        </w:rPr>
                        <w:t>文档标识</w:t>
                      </w:r>
                      <w:r>
                        <w:rPr>
                          <w:rFonts w:ascii="Times New Roman" w:eastAsia="Times New Roman"/>
                          <w:w w:val="95"/>
                          <w:sz w:val="20"/>
                        </w:rPr>
                        <w:t>&gt;</w:t>
                      </w:r>
                    </w:p>
                  </w:tc>
                </w:tr>
              </w:tbl>
              <w:p>
                <w:pPr>
                  <w:pStyle w:val="5"/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0CB6"/>
    <w:multiLevelType w:val="multilevel"/>
    <w:tmpl w:val="0DF40CB6"/>
    <w:lvl w:ilvl="0" w:tentative="0">
      <w:start w:val="1"/>
      <w:numFmt w:val="bullet"/>
      <w:lvlText w:val=""/>
      <w:lvlJc w:val="left"/>
      <w:pPr>
        <w:ind w:left="83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1">
    <w:nsid w:val="114F2AC5"/>
    <w:multiLevelType w:val="multilevel"/>
    <w:tmpl w:val="114F2AC5"/>
    <w:lvl w:ilvl="0" w:tentative="0">
      <w:start w:val="1"/>
      <w:numFmt w:val="bullet"/>
      <w:lvlText w:val=""/>
      <w:lvlJc w:val="left"/>
      <w:pPr>
        <w:ind w:left="83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2" w:hanging="420"/>
      </w:pPr>
      <w:rPr>
        <w:rFonts w:hint="default" w:ascii="Wingdings" w:hAnsi="Wingdings"/>
      </w:rPr>
    </w:lvl>
  </w:abstractNum>
  <w:abstractNum w:abstractNumId="2">
    <w:nsid w:val="2ED3062F"/>
    <w:multiLevelType w:val="multilevel"/>
    <w:tmpl w:val="2ED3062F"/>
    <w:lvl w:ilvl="0" w:tentative="0">
      <w:start w:val="1"/>
      <w:numFmt w:val="bullet"/>
      <w:lvlText w:val=""/>
      <w:lvlJc w:val="left"/>
      <w:pPr>
        <w:ind w:left="83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72E536C"/>
    <w:multiLevelType w:val="multilevel"/>
    <w:tmpl w:val="572E536C"/>
    <w:lvl w:ilvl="0" w:tentative="0">
      <w:start w:val="1"/>
      <w:numFmt w:val="bullet"/>
      <w:lvlText w:val=""/>
      <w:lvlJc w:val="left"/>
      <w:pPr>
        <w:ind w:left="83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4">
    <w:nsid w:val="5C1E34A6"/>
    <w:multiLevelType w:val="multilevel"/>
    <w:tmpl w:val="5C1E34A6"/>
    <w:lvl w:ilvl="0" w:tentative="0">
      <w:start w:val="1"/>
      <w:numFmt w:val="decimal"/>
      <w:lvlText w:val="%1."/>
      <w:lvlJc w:val="left"/>
      <w:pPr>
        <w:ind w:left="666" w:hanging="447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</w:rPr>
    </w:lvl>
    <w:lvl w:ilvl="1" w:tentative="0">
      <w:start w:val="1"/>
      <w:numFmt w:val="decimal"/>
      <w:lvlText w:val="%1.%2"/>
      <w:lvlJc w:val="left"/>
      <w:pPr>
        <w:ind w:left="846" w:hanging="627"/>
      </w:pPr>
      <w:rPr>
        <w:rFonts w:hint="default" w:ascii="宋体" w:hAnsi="宋体" w:eastAsia="宋体" w:cs="宋体"/>
        <w:b/>
        <w:bCs/>
        <w:spacing w:val="0"/>
        <w:w w:val="99"/>
        <w:sz w:val="24"/>
        <w:szCs w:val="24"/>
      </w:rPr>
    </w:lvl>
    <w:lvl w:ilvl="2" w:tentative="0">
      <w:start w:val="0"/>
      <w:numFmt w:val="bullet"/>
      <w:lvlText w:val=""/>
      <w:lvlJc w:val="left"/>
      <w:pPr>
        <w:ind w:left="1060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3" w:tentative="0">
      <w:start w:val="0"/>
      <w:numFmt w:val="bullet"/>
      <w:lvlText w:val="•"/>
      <w:lvlJc w:val="left"/>
      <w:pPr>
        <w:ind w:left="720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840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060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808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556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304" w:hanging="4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7C20E3"/>
    <w:rsid w:val="00034329"/>
    <w:rsid w:val="0010342B"/>
    <w:rsid w:val="00104BCA"/>
    <w:rsid w:val="00113D94"/>
    <w:rsid w:val="00127718"/>
    <w:rsid w:val="00140B10"/>
    <w:rsid w:val="00141D6A"/>
    <w:rsid w:val="00143BD6"/>
    <w:rsid w:val="00185A1D"/>
    <w:rsid w:val="00186F6A"/>
    <w:rsid w:val="001C5437"/>
    <w:rsid w:val="001E6F8B"/>
    <w:rsid w:val="00207754"/>
    <w:rsid w:val="00221DBA"/>
    <w:rsid w:val="002378B3"/>
    <w:rsid w:val="002472A2"/>
    <w:rsid w:val="002537FA"/>
    <w:rsid w:val="00287B03"/>
    <w:rsid w:val="002A7F25"/>
    <w:rsid w:val="00312FBE"/>
    <w:rsid w:val="0032473E"/>
    <w:rsid w:val="003323E5"/>
    <w:rsid w:val="00340BF6"/>
    <w:rsid w:val="003424CB"/>
    <w:rsid w:val="0035113B"/>
    <w:rsid w:val="00377823"/>
    <w:rsid w:val="00382D38"/>
    <w:rsid w:val="003851CD"/>
    <w:rsid w:val="003A6C91"/>
    <w:rsid w:val="003F6A25"/>
    <w:rsid w:val="00411B55"/>
    <w:rsid w:val="0041441D"/>
    <w:rsid w:val="00430870"/>
    <w:rsid w:val="004337F1"/>
    <w:rsid w:val="004347C2"/>
    <w:rsid w:val="004428F3"/>
    <w:rsid w:val="0045425A"/>
    <w:rsid w:val="00462CE4"/>
    <w:rsid w:val="0049504D"/>
    <w:rsid w:val="004E47FB"/>
    <w:rsid w:val="004F24E2"/>
    <w:rsid w:val="004F7D1F"/>
    <w:rsid w:val="00525205"/>
    <w:rsid w:val="00553890"/>
    <w:rsid w:val="005636FD"/>
    <w:rsid w:val="0056645D"/>
    <w:rsid w:val="005B5D46"/>
    <w:rsid w:val="005D0E30"/>
    <w:rsid w:val="00601B3A"/>
    <w:rsid w:val="00631C92"/>
    <w:rsid w:val="00636CBC"/>
    <w:rsid w:val="00646188"/>
    <w:rsid w:val="006501A1"/>
    <w:rsid w:val="006733FA"/>
    <w:rsid w:val="00690B49"/>
    <w:rsid w:val="00692CF4"/>
    <w:rsid w:val="00695C39"/>
    <w:rsid w:val="006A05F2"/>
    <w:rsid w:val="006C19B4"/>
    <w:rsid w:val="006C5168"/>
    <w:rsid w:val="006E36FD"/>
    <w:rsid w:val="00735987"/>
    <w:rsid w:val="007754A8"/>
    <w:rsid w:val="00796591"/>
    <w:rsid w:val="007C20E3"/>
    <w:rsid w:val="007C3CFE"/>
    <w:rsid w:val="007D2C77"/>
    <w:rsid w:val="007F1987"/>
    <w:rsid w:val="00802539"/>
    <w:rsid w:val="008210AA"/>
    <w:rsid w:val="00833088"/>
    <w:rsid w:val="0085230B"/>
    <w:rsid w:val="008566B6"/>
    <w:rsid w:val="00860EF4"/>
    <w:rsid w:val="008A01E2"/>
    <w:rsid w:val="008A456C"/>
    <w:rsid w:val="008A500B"/>
    <w:rsid w:val="008B3D40"/>
    <w:rsid w:val="008D4070"/>
    <w:rsid w:val="008E7E1C"/>
    <w:rsid w:val="0092721B"/>
    <w:rsid w:val="00993868"/>
    <w:rsid w:val="0099487D"/>
    <w:rsid w:val="009A1988"/>
    <w:rsid w:val="009A720E"/>
    <w:rsid w:val="009B658C"/>
    <w:rsid w:val="009C43F5"/>
    <w:rsid w:val="009D6DC5"/>
    <w:rsid w:val="00A11029"/>
    <w:rsid w:val="00A336BC"/>
    <w:rsid w:val="00A351EF"/>
    <w:rsid w:val="00AA5846"/>
    <w:rsid w:val="00AC3D31"/>
    <w:rsid w:val="00B40B41"/>
    <w:rsid w:val="00B6238F"/>
    <w:rsid w:val="00B82760"/>
    <w:rsid w:val="00BC0D14"/>
    <w:rsid w:val="00BC1A75"/>
    <w:rsid w:val="00BC4CEC"/>
    <w:rsid w:val="00BD286D"/>
    <w:rsid w:val="00BF084F"/>
    <w:rsid w:val="00C165D8"/>
    <w:rsid w:val="00C241B4"/>
    <w:rsid w:val="00C43F44"/>
    <w:rsid w:val="00C444BA"/>
    <w:rsid w:val="00C635D6"/>
    <w:rsid w:val="00C75735"/>
    <w:rsid w:val="00CC2F4F"/>
    <w:rsid w:val="00CD18BB"/>
    <w:rsid w:val="00D33873"/>
    <w:rsid w:val="00D3721C"/>
    <w:rsid w:val="00D56936"/>
    <w:rsid w:val="00D77C8A"/>
    <w:rsid w:val="00D9120F"/>
    <w:rsid w:val="00D926FB"/>
    <w:rsid w:val="00DC487F"/>
    <w:rsid w:val="00DC7051"/>
    <w:rsid w:val="00DD4575"/>
    <w:rsid w:val="00DD4A82"/>
    <w:rsid w:val="00DE473B"/>
    <w:rsid w:val="00E06A96"/>
    <w:rsid w:val="00E33178"/>
    <w:rsid w:val="00E37B32"/>
    <w:rsid w:val="00E51E4F"/>
    <w:rsid w:val="00E740E2"/>
    <w:rsid w:val="00E871CC"/>
    <w:rsid w:val="00EF6B8C"/>
    <w:rsid w:val="00F02871"/>
    <w:rsid w:val="00F06014"/>
    <w:rsid w:val="00F34ED9"/>
    <w:rsid w:val="00F41042"/>
    <w:rsid w:val="00F41C51"/>
    <w:rsid w:val="00F61897"/>
    <w:rsid w:val="00F65FB8"/>
    <w:rsid w:val="00FA6A39"/>
    <w:rsid w:val="00FD0EA1"/>
    <w:rsid w:val="00FF6606"/>
    <w:rsid w:val="016C591B"/>
    <w:rsid w:val="0C721AE3"/>
    <w:rsid w:val="44930236"/>
    <w:rsid w:val="62830546"/>
    <w:rsid w:val="658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66" w:hanging="446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726" w:hanging="506"/>
      <w:outlineLvl w:val="1"/>
    </w:pPr>
    <w:rPr>
      <w:b/>
      <w:bCs/>
      <w:sz w:val="24"/>
      <w:szCs w:val="24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semiHidden/>
    <w:unhideWhenUsed/>
    <w:qFormat/>
    <w:uiPriority w:val="99"/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44"/>
      <w:ind w:left="620" w:right="7" w:hanging="400"/>
    </w:pPr>
    <w:rPr>
      <w:b/>
      <w:bCs/>
      <w:sz w:val="20"/>
      <w:szCs w:val="20"/>
    </w:rPr>
  </w:style>
  <w:style w:type="paragraph" w:styleId="10">
    <w:name w:val="toc 2"/>
    <w:basedOn w:val="1"/>
    <w:next w:val="1"/>
    <w:qFormat/>
    <w:uiPriority w:val="39"/>
    <w:pPr>
      <w:spacing w:before="24"/>
      <w:ind w:left="1019" w:hanging="600"/>
    </w:pPr>
    <w:rPr>
      <w:sz w:val="20"/>
      <w:szCs w:val="20"/>
    </w:rPr>
  </w:style>
  <w:style w:type="paragraph" w:styleId="11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character" w:styleId="15">
    <w:name w:val="annotation reference"/>
    <w:basedOn w:val="13"/>
    <w:semiHidden/>
    <w:unhideWhenUsed/>
    <w:uiPriority w:val="99"/>
    <w:rPr>
      <w:sz w:val="21"/>
      <w:szCs w:val="21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1"/>
    <w:pPr>
      <w:ind w:left="1019" w:hanging="600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批注框文本 字符"/>
    <w:basedOn w:val="13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0">
    <w:name w:val="页眉 字符"/>
    <w:basedOn w:val="13"/>
    <w:link w:val="8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1">
    <w:name w:val="页脚 字符"/>
    <w:basedOn w:val="13"/>
    <w:link w:val="7"/>
    <w:uiPriority w:val="99"/>
    <w:rPr>
      <w:rFonts w:ascii="宋体" w:hAnsi="宋体" w:eastAsia="宋体" w:cs="宋体"/>
      <w:sz w:val="18"/>
      <w:szCs w:val="18"/>
    </w:rPr>
  </w:style>
  <w:style w:type="character" w:customStyle="1" w:styleId="22">
    <w:name w:val="批注文字 字符"/>
    <w:basedOn w:val="13"/>
    <w:link w:val="4"/>
    <w:semiHidden/>
    <w:qFormat/>
    <w:uiPriority w:val="99"/>
    <w:rPr>
      <w:rFonts w:ascii="宋体" w:hAnsi="宋体" w:eastAsia="宋体" w:cs="宋体"/>
    </w:rPr>
  </w:style>
  <w:style w:type="character" w:customStyle="1" w:styleId="23">
    <w:name w:val="批注主题 字符"/>
    <w:basedOn w:val="22"/>
    <w:link w:val="11"/>
    <w:semiHidden/>
    <w:qFormat/>
    <w:uiPriority w:val="99"/>
    <w:rPr>
      <w:rFonts w:ascii="宋体" w:hAnsi="宋体" w:eastAsia="宋体"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705713-D677-4D32-AE6B-3450FE12D7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1459</Words>
  <Characters>8318</Characters>
  <Lines>69</Lines>
  <Paragraphs>19</Paragraphs>
  <TotalTime>10</TotalTime>
  <ScaleCrop>false</ScaleCrop>
  <LinksUpToDate>false</LinksUpToDate>
  <CharactersWithSpaces>9758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2020-05-26T15:57:00Z</dcterms:created>
  <dc:creator>Mr ZHAO</dc:creator>
  <cp:lastModifiedBy>Phantom</cp:lastModifiedBy>
  <cp:lastPrinted>2020-08-20T06:58:10Z</cp:lastPrinted>
  <dcterms:modified xsi:type="dcterms:W3CDTF">2020-08-20T07:07:56Z</dcterms:modified>
  <dc:title>项目名称： 智能家居</dc:title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2015-04-05T00:00:00Z</vt:filetime>
  </property>
  <property fmtid="{D5CDD505-2E9C-101B-9397-08002B2CF9AE}" pid="3" name="Creator">
    <vt:lpwstr>WPS Office 个人版</vt:lpwstr>
  </property>
  <property fmtid="{D5CDD505-2E9C-101B-9397-08002B2CF9AE}" pid="4" name="LastSaved">
    <vt:filetime>2020-05-26T00:00:00Z</vt:filetime>
  </property>
  <property fmtid="{D5CDD505-2E9C-101B-9397-08002B2CF9AE}" pid="5" name="KSOProductBuildVer">
    <vt:lpwstr>2052-11.1.0.9912</vt:lpwstr>
  </property>
</Properties>
</file>