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84B" w:rsidRDefault="001C084B" w:rsidP="001C0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二维码的结构和基本原理</w:t>
      </w:r>
    </w:p>
    <w:p w:rsidR="009A5A1D" w:rsidRDefault="009A5A1D" w:rsidP="001C084B">
      <w:r>
        <w:rPr>
          <w:rFonts w:hint="eastAsia"/>
        </w:rPr>
        <w:t>1</w:t>
      </w:r>
      <w:r>
        <w:t>.</w:t>
      </w:r>
      <w:r>
        <w:t>结构</w:t>
      </w:r>
    </w:p>
    <w:p w:rsidR="009A5A1D" w:rsidRDefault="001C084B" w:rsidP="001C084B">
      <w:r>
        <w:t>(</w:t>
      </w:r>
      <w:r>
        <w:rPr>
          <w:rFonts w:hint="eastAsia"/>
        </w:rPr>
        <w:t>来源</w:t>
      </w:r>
      <w:r>
        <w:t xml:space="preserve">: </w:t>
      </w:r>
      <w:hyperlink r:id="rId5" w:history="1">
        <w:r w:rsidR="009A5A1D" w:rsidRPr="00F20FCA">
          <w:rPr>
            <w:rStyle w:val="a4"/>
          </w:rPr>
          <w:t>https://blog.csdn.net/jia20003/article/details/77348170</w:t>
        </w:r>
      </w:hyperlink>
      <w:r>
        <w:t>)</w:t>
      </w:r>
    </w:p>
    <w:p w:rsidR="009A5A1D" w:rsidRPr="009A5A1D" w:rsidRDefault="009A5A1D" w:rsidP="001C084B">
      <w:r w:rsidRPr="009A5A1D">
        <w:rPr>
          <w:rFonts w:hint="eastAsia"/>
        </w:rPr>
        <w:t>标准的二维码结构如下：</w:t>
      </w:r>
    </w:p>
    <w:p w:rsidR="001C084B" w:rsidRDefault="001C084B" w:rsidP="001C084B">
      <w:r>
        <w:rPr>
          <w:noProof/>
        </w:rPr>
        <w:drawing>
          <wp:inline distT="0" distB="0" distL="0" distR="0">
            <wp:extent cx="2235200" cy="2101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F89" w:rsidRDefault="009A5A1D">
      <w:r w:rsidRPr="009A5A1D">
        <w:rPr>
          <w:rFonts w:hint="eastAsia"/>
        </w:rPr>
        <w:t>特别要关注的是图中三个黑色正方形区域，它们就是用来定位一个二维码的最重要的三个区域，我们二维码扫描与检测首先要做的就是要发现这三个区域，如果找到这个三个区域，我们就成功的发现一个二维码了，就可以对它定位与识别了。</w:t>
      </w:r>
    </w:p>
    <w:p w:rsidR="009A5A1D" w:rsidRDefault="009A5A1D"/>
    <w:p w:rsidR="009A5A1D" w:rsidRDefault="009A5A1D">
      <w:r>
        <w:rPr>
          <w:rFonts w:hint="eastAsia"/>
        </w:rPr>
        <w:t>2</w:t>
      </w:r>
      <w:r>
        <w:t>.</w:t>
      </w:r>
      <w:r>
        <w:t>定位原理</w:t>
      </w:r>
    </w:p>
    <w:p w:rsidR="009A5A1D" w:rsidRDefault="00A55C14">
      <w:r>
        <w:rPr>
          <w:rFonts w:hint="eastAsia"/>
        </w:rPr>
        <w:t>上图的三个黑色正方形区域（定位角），在经</w:t>
      </w:r>
      <w:r>
        <w:rPr>
          <w:rFonts w:hint="eastAsia"/>
        </w:rPr>
        <w:t>opencv</w:t>
      </w:r>
      <w:r>
        <w:rPr>
          <w:rFonts w:hint="eastAsia"/>
        </w:rPr>
        <w:t>查找轮廓处理后，识别为</w:t>
      </w:r>
      <w:r>
        <w:rPr>
          <w:rFonts w:hint="eastAsia"/>
        </w:rPr>
        <w:t>3</w:t>
      </w:r>
      <w:r>
        <w:rPr>
          <w:rFonts w:hint="eastAsia"/>
        </w:rPr>
        <w:t>个轮廓。且拥有父轮廓</w:t>
      </w:r>
      <w:r w:rsidRPr="00A55C14">
        <w:rPr>
          <w:rFonts w:hint="eastAsia"/>
        </w:rPr>
        <w:t>有两个子轮廓的特点，</w:t>
      </w:r>
      <w:r>
        <w:rPr>
          <w:rFonts w:hint="eastAsia"/>
        </w:rPr>
        <w:t>可以依此</w:t>
      </w:r>
      <w:r w:rsidRPr="00A55C14">
        <w:rPr>
          <w:rFonts w:hint="eastAsia"/>
        </w:rPr>
        <w:t>筛选出三个定位角</w:t>
      </w:r>
      <w:r>
        <w:rPr>
          <w:rFonts w:hint="eastAsia"/>
        </w:rPr>
        <w:t>。</w:t>
      </w:r>
    </w:p>
    <w:p w:rsidR="00A55C14" w:rsidRDefault="00703D8E">
      <w:r>
        <w:rPr>
          <w:noProof/>
        </w:rPr>
        <w:drawing>
          <wp:inline distT="0" distB="0" distL="0" distR="0" wp14:anchorId="7415BCB9" wp14:editId="7308979E">
            <wp:extent cx="1267200" cy="1324800"/>
            <wp:effectExtent l="9208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67200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13" w:rsidRDefault="00AD3913"/>
    <w:p w:rsidR="00920E3A" w:rsidRDefault="00BA5FAC" w:rsidP="00920E3A">
      <w:pPr>
        <w:pStyle w:val="a3"/>
        <w:numPr>
          <w:ilvl w:val="0"/>
          <w:numId w:val="1"/>
        </w:numPr>
        <w:ind w:firstLineChars="0"/>
      </w:pPr>
      <w:r>
        <w:t>opencv</w:t>
      </w:r>
      <w:r w:rsidR="00CD63CF">
        <w:t>查找轮廓函数</w:t>
      </w:r>
      <w:r w:rsidR="00920E3A">
        <w:t>findCoutours()</w:t>
      </w:r>
      <w:r w:rsidR="006954F3">
        <w:tab/>
      </w:r>
    </w:p>
    <w:p w:rsidR="00920E3A" w:rsidRDefault="00316514" w:rsidP="00920E3A">
      <w:r>
        <w:rPr>
          <w:rFonts w:hint="eastAsia"/>
        </w:rPr>
        <w:t>此函数的输入一般为</w:t>
      </w:r>
      <w:r>
        <w:rPr>
          <w:rFonts w:hint="eastAsia"/>
        </w:rPr>
        <w:t>8</w:t>
      </w:r>
      <w:r>
        <w:rPr>
          <w:rFonts w:hint="eastAsia"/>
        </w:rPr>
        <w:t>位单通道图像</w:t>
      </w:r>
      <w:r w:rsidR="00BF61CC">
        <w:rPr>
          <w:rFonts w:hint="eastAsia"/>
        </w:rPr>
        <w:t>，</w:t>
      </w:r>
      <w:r w:rsidR="00BF61CC" w:rsidRPr="00BF61CC">
        <w:rPr>
          <w:rFonts w:hint="eastAsia"/>
        </w:rPr>
        <w:t>非零像素被视为</w:t>
      </w:r>
      <w:r w:rsidR="00BF61CC" w:rsidRPr="00BF61CC">
        <w:rPr>
          <w:rFonts w:hint="eastAsia"/>
        </w:rPr>
        <w:t>1</w:t>
      </w:r>
      <w:r w:rsidR="00BF61CC">
        <w:rPr>
          <w:rFonts w:hint="eastAsia"/>
        </w:rPr>
        <w:t>，</w:t>
      </w:r>
      <w:r w:rsidR="00BF61CC" w:rsidRPr="00BF61CC">
        <w:rPr>
          <w:rFonts w:hint="eastAsia"/>
        </w:rPr>
        <w:t>零像素保持为</w:t>
      </w:r>
      <w:r w:rsidR="00BF61CC" w:rsidRPr="00BF61CC">
        <w:rPr>
          <w:rFonts w:hint="eastAsia"/>
        </w:rPr>
        <w:t>0</w:t>
      </w:r>
      <w:r w:rsidR="00BF61CC" w:rsidRPr="00BF61CC">
        <w:rPr>
          <w:rFonts w:hint="eastAsia"/>
        </w:rPr>
        <w:t>，因此图像被视为</w:t>
      </w:r>
      <w:r w:rsidR="00BF61CC">
        <w:rPr>
          <w:rFonts w:hint="eastAsia"/>
        </w:rPr>
        <w:t>二值图。</w:t>
      </w:r>
      <w:r>
        <w:rPr>
          <w:rFonts w:hint="eastAsia"/>
        </w:rPr>
        <w:t>通常由</w:t>
      </w:r>
      <w:r w:rsidRPr="00316514">
        <w:t>threshold</w:t>
      </w:r>
      <w:r>
        <w:rPr>
          <w:rFonts w:hint="eastAsia"/>
        </w:rPr>
        <w:t>、</w:t>
      </w:r>
      <w:r>
        <w:t>canny</w:t>
      </w:r>
      <w:r>
        <w:t>等函数而来</w:t>
      </w:r>
      <w:r w:rsidR="00741569">
        <w:rPr>
          <w:rFonts w:hint="eastAsia"/>
        </w:rPr>
        <w:t>。</w:t>
      </w:r>
    </w:p>
    <w:p w:rsidR="00BF61CC" w:rsidRDefault="00BF61CC" w:rsidP="00920E3A"/>
    <w:p w:rsidR="00BF61CC" w:rsidRDefault="00BF61CC" w:rsidP="00920E3A">
      <w:r>
        <w:t>彩色原图</w:t>
      </w:r>
      <w:r>
        <w:tab/>
      </w:r>
      <w:r>
        <w:rPr>
          <w:rFonts w:hint="eastAsia"/>
        </w:rPr>
        <w:t>--</w:t>
      </w:r>
      <w:r>
        <w:t>&gt;</w:t>
      </w:r>
      <w:r>
        <w:tab/>
      </w:r>
      <w:r>
        <w:t>灰度图</w:t>
      </w:r>
      <w:r>
        <w:tab/>
      </w:r>
      <w:r>
        <w:rPr>
          <w:rFonts w:hint="eastAsia"/>
        </w:rPr>
        <w:t>--</w:t>
      </w:r>
      <w:r>
        <w:t>&gt;</w:t>
      </w:r>
      <w:r>
        <w:tab/>
      </w:r>
      <w:r>
        <w:t>二值图</w:t>
      </w:r>
      <w:r w:rsidR="00F22004">
        <w:tab/>
      </w:r>
      <w:r w:rsidR="00F22004">
        <w:rPr>
          <w:rFonts w:hint="eastAsia"/>
        </w:rPr>
        <w:t>--</w:t>
      </w:r>
      <w:r w:rsidR="00F22004">
        <w:t>&gt;</w:t>
      </w:r>
      <w:r w:rsidR="00F22004">
        <w:tab/>
      </w:r>
      <w:r w:rsidR="00F22004">
        <w:t>轮廓信息</w:t>
      </w:r>
    </w:p>
    <w:p w:rsidR="00F36378" w:rsidRDefault="00F36378" w:rsidP="00920E3A"/>
    <w:p w:rsidR="00F36378" w:rsidRDefault="00F36378" w:rsidP="00920E3A">
      <w:r>
        <w:rPr>
          <w:rFonts w:hint="eastAsia"/>
        </w:rPr>
        <w:t>测试：</w:t>
      </w:r>
    </w:p>
    <w:p w:rsidR="00F36378" w:rsidRDefault="00F36378" w:rsidP="00F363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直接使用灰度图作为</w:t>
      </w:r>
      <w:r>
        <w:t>findCoutours</w:t>
      </w:r>
      <w:r>
        <w:t>的输入</w:t>
      </w:r>
      <w:r>
        <w:rPr>
          <w:rFonts w:hint="eastAsia"/>
        </w:rPr>
        <w:t>，</w:t>
      </w:r>
      <w:r>
        <w:t>函数可以执行</w:t>
      </w:r>
      <w:r>
        <w:rPr>
          <w:rFonts w:hint="eastAsia"/>
        </w:rPr>
        <w:t>，</w:t>
      </w:r>
      <w:r>
        <w:t>但是只输出一个轮廓</w:t>
      </w:r>
    </w:p>
    <w:p w:rsidR="00F36378" w:rsidRDefault="00185231" w:rsidP="001852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>灰度图经</w:t>
      </w:r>
      <w:r w:rsidRPr="00185231">
        <w:t>threshold</w:t>
      </w:r>
      <w:r>
        <w:t>函数处理</w:t>
      </w:r>
      <w:r>
        <w:rPr>
          <w:rFonts w:hint="eastAsia"/>
        </w:rPr>
        <w:t>，</w:t>
      </w:r>
      <w:r>
        <w:t>然后作为</w:t>
      </w:r>
      <w:r>
        <w:t>findCoutours</w:t>
      </w:r>
      <w:r>
        <w:t>的输入</w:t>
      </w:r>
      <w:r w:rsidR="00703050">
        <w:rPr>
          <w:rFonts w:hint="eastAsia"/>
        </w:rPr>
        <w:t>。（可行）</w:t>
      </w:r>
    </w:p>
    <w:p w:rsidR="002551BF" w:rsidRDefault="002551BF" w:rsidP="002551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灰度图经</w:t>
      </w:r>
      <w:r w:rsidRPr="002551BF">
        <w:t>adaptiveThreshold</w:t>
      </w:r>
      <w:r>
        <w:t>函数处理</w:t>
      </w:r>
      <w:r>
        <w:rPr>
          <w:rFonts w:hint="eastAsia"/>
        </w:rPr>
        <w:t>，</w:t>
      </w:r>
      <w:r>
        <w:t>然后作为</w:t>
      </w:r>
      <w:r>
        <w:t>findCoutours</w:t>
      </w:r>
      <w:r>
        <w:t>的输入</w:t>
      </w:r>
      <w:r w:rsidR="00426ACF">
        <w:rPr>
          <w:rFonts w:hint="eastAsia"/>
        </w:rPr>
        <w:t>。（可行，得到的轮廓结果多</w:t>
      </w:r>
      <w:r>
        <w:rPr>
          <w:rFonts w:hint="eastAsia"/>
        </w:rPr>
        <w:t>）</w:t>
      </w:r>
    </w:p>
    <w:p w:rsidR="002551BF" w:rsidRDefault="006E3530" w:rsidP="002551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灰度图经</w:t>
      </w:r>
      <w:r>
        <w:rPr>
          <w:rFonts w:hint="eastAsia"/>
        </w:rPr>
        <w:t>canny</w:t>
      </w:r>
      <w:r>
        <w:rPr>
          <w:rFonts w:hint="eastAsia"/>
        </w:rPr>
        <w:t>函数处理，然后作为</w:t>
      </w:r>
      <w:r>
        <w:t>findCoutours</w:t>
      </w:r>
      <w:r>
        <w:t>的输入</w:t>
      </w:r>
      <w:r>
        <w:rPr>
          <w:rFonts w:hint="eastAsia"/>
        </w:rPr>
        <w:t>。（可行）</w:t>
      </w:r>
    </w:p>
    <w:p w:rsidR="00A7491A" w:rsidRDefault="00A7491A" w:rsidP="00A7491A"/>
    <w:p w:rsidR="00A7491A" w:rsidRDefault="00A7491A" w:rsidP="00A7491A"/>
    <w:p w:rsidR="00A7491A" w:rsidRDefault="00634902" w:rsidP="007B24EF">
      <w:pPr>
        <w:pStyle w:val="a3"/>
        <w:numPr>
          <w:ilvl w:val="0"/>
          <w:numId w:val="1"/>
        </w:numPr>
        <w:ind w:firstLineChars="0"/>
      </w:pPr>
      <w:r>
        <w:lastRenderedPageBreak/>
        <w:t>findCoutours</w:t>
      </w:r>
      <w:r>
        <w:t>结果过滤</w:t>
      </w:r>
    </w:p>
    <w:p w:rsidR="007B24EF" w:rsidRDefault="004309B2" w:rsidP="007B24EF">
      <w:r>
        <w:t>可以使用的过滤条件</w:t>
      </w:r>
      <w:r>
        <w:rPr>
          <w:rFonts w:hint="eastAsia"/>
        </w:rPr>
        <w:t>：</w:t>
      </w:r>
    </w:p>
    <w:p w:rsidR="004309B2" w:rsidRDefault="004309B2" w:rsidP="004309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定位角最外层轮廓包含的层级关系为</w:t>
      </w:r>
      <w:r>
        <w:rPr>
          <w:rFonts w:hint="eastAsia"/>
        </w:rPr>
        <w:t>3</w:t>
      </w:r>
      <w:r>
        <w:rPr>
          <w:rFonts w:hint="eastAsia"/>
        </w:rPr>
        <w:t>，设置过滤条件时，可以设置为大于等于</w:t>
      </w:r>
      <w:r>
        <w:rPr>
          <w:rFonts w:hint="eastAsia"/>
        </w:rPr>
        <w:t>3</w:t>
      </w:r>
      <w:r>
        <w:rPr>
          <w:rFonts w:hint="eastAsia"/>
        </w:rPr>
        <w:t>，小于等于</w:t>
      </w:r>
      <w:r>
        <w:rPr>
          <w:rFonts w:hint="eastAsia"/>
        </w:rPr>
        <w:t>4</w:t>
      </w:r>
      <w:r>
        <w:rPr>
          <w:rFonts w:hint="eastAsia"/>
        </w:rPr>
        <w:t>或</w:t>
      </w:r>
      <w:r>
        <w:rPr>
          <w:rFonts w:hint="eastAsia"/>
        </w:rPr>
        <w:t>5</w:t>
      </w:r>
    </w:p>
    <w:p w:rsidR="00AF7231" w:rsidRDefault="00AF7231" w:rsidP="00AF72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CE32B" wp14:editId="1C73BBC9">
            <wp:extent cx="2381250" cy="314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B2" w:rsidRDefault="00226175" w:rsidP="004309B2">
      <w:pPr>
        <w:pStyle w:val="a3"/>
        <w:numPr>
          <w:ilvl w:val="0"/>
          <w:numId w:val="3"/>
        </w:numPr>
        <w:ind w:firstLineChars="0"/>
      </w:pPr>
      <w:r>
        <w:t>定位角轮廓和矩形的轮廓相似</w:t>
      </w:r>
    </w:p>
    <w:p w:rsidR="0089389C" w:rsidRDefault="0089389C" w:rsidP="0089389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424CA1" wp14:editId="6282AACC">
            <wp:extent cx="5274310" cy="433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31" w:rsidRDefault="0089389C" w:rsidP="00AF723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C95847" wp14:editId="284A82D4">
            <wp:extent cx="5274310" cy="2038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75" w:rsidRDefault="00226175" w:rsidP="004309B2">
      <w:pPr>
        <w:pStyle w:val="a3"/>
        <w:numPr>
          <w:ilvl w:val="0"/>
          <w:numId w:val="3"/>
        </w:numPr>
        <w:ind w:firstLineChars="0"/>
      </w:pPr>
      <w:r>
        <w:t>定位角的</w:t>
      </w:r>
      <w:r>
        <w:rPr>
          <w:rFonts w:hint="eastAsia"/>
        </w:rPr>
        <w:t>3</w:t>
      </w:r>
      <w:r>
        <w:rPr>
          <w:rFonts w:hint="eastAsia"/>
        </w:rPr>
        <w:t>级轮廓面积的理论比值为</w:t>
      </w:r>
      <w:r>
        <w:t>49:25:9</w:t>
      </w:r>
      <w:r>
        <w:rPr>
          <w:rFonts w:hint="eastAsia"/>
        </w:rPr>
        <w:t>，</w:t>
      </w:r>
      <w:r>
        <w:t>可以以此设置过滤条件</w:t>
      </w:r>
    </w:p>
    <w:p w:rsidR="0089389C" w:rsidRDefault="00DE14E0" w:rsidP="0089389C">
      <w:pPr>
        <w:pStyle w:val="a3"/>
        <w:ind w:left="360" w:firstLineChars="0" w:firstLine="0"/>
      </w:pPr>
      <w:r>
        <w:rPr>
          <w:rFonts w:hint="eastAsia"/>
        </w:rPr>
        <w:t>2</w:t>
      </w:r>
      <w:r>
        <w:t>5/49 ~= 0.5</w:t>
      </w:r>
      <w:r>
        <w:tab/>
      </w:r>
      <w:r>
        <w:tab/>
        <w:t xml:space="preserve">50% </w:t>
      </w:r>
      <w:r>
        <w:t>至</w:t>
      </w:r>
      <w:r>
        <w:t xml:space="preserve"> 150%</w:t>
      </w:r>
      <w:r>
        <w:t>约为</w:t>
      </w:r>
      <w:r>
        <w:rPr>
          <w:rFonts w:hint="eastAsia"/>
        </w:rPr>
        <w:t>0</w:t>
      </w:r>
      <w:r>
        <w:t>.25~0.75</w:t>
      </w:r>
    </w:p>
    <w:p w:rsidR="00DE14E0" w:rsidRDefault="00DE14E0" w:rsidP="0089389C">
      <w:pPr>
        <w:pStyle w:val="a3"/>
        <w:ind w:left="360" w:firstLineChars="0" w:firstLine="0"/>
      </w:pPr>
      <w:r>
        <w:t>9/25 = 0.36</w:t>
      </w:r>
      <w:r>
        <w:tab/>
      </w:r>
      <w:r>
        <w:tab/>
      </w:r>
      <w:r>
        <w:t xml:space="preserve">50% </w:t>
      </w:r>
      <w:r>
        <w:t>至</w:t>
      </w:r>
      <w:r>
        <w:t xml:space="preserve"> 150%</w:t>
      </w:r>
      <w:r>
        <w:t>约为</w:t>
      </w:r>
      <w:r>
        <w:rPr>
          <w:rFonts w:hint="eastAsia"/>
        </w:rPr>
        <w:t>0</w:t>
      </w:r>
      <w:r>
        <w:t>.</w:t>
      </w:r>
      <w:r>
        <w:t>18</w:t>
      </w:r>
      <w:r>
        <w:t>~0.</w:t>
      </w:r>
      <w:r>
        <w:t>54</w:t>
      </w:r>
    </w:p>
    <w:p w:rsidR="00DE14E0" w:rsidRDefault="00DE14E0" w:rsidP="0089389C">
      <w:pPr>
        <w:pStyle w:val="a3"/>
        <w:ind w:left="360" w:firstLineChars="0" w:firstLine="0"/>
      </w:pPr>
      <w:r>
        <w:t>9/49 ~=0.18</w:t>
      </w:r>
      <w:r w:rsidR="00645805">
        <w:tab/>
      </w:r>
      <w:r w:rsidR="00645805">
        <w:tab/>
      </w:r>
      <w:r w:rsidR="00645805">
        <w:t xml:space="preserve">50% </w:t>
      </w:r>
      <w:r w:rsidR="00645805">
        <w:t>至</w:t>
      </w:r>
      <w:r w:rsidR="00645805">
        <w:t xml:space="preserve"> 150%</w:t>
      </w:r>
      <w:r w:rsidR="00645805">
        <w:t>约为</w:t>
      </w:r>
      <w:r w:rsidR="00645805">
        <w:rPr>
          <w:rFonts w:hint="eastAsia"/>
        </w:rPr>
        <w:t>0</w:t>
      </w:r>
      <w:r w:rsidR="00645805">
        <w:t>.</w:t>
      </w:r>
      <w:r w:rsidR="00E00C60">
        <w:t>0</w:t>
      </w:r>
      <w:r w:rsidR="00645805">
        <w:t>9</w:t>
      </w:r>
      <w:r w:rsidR="00645805">
        <w:t>~0.</w:t>
      </w:r>
      <w:r w:rsidR="00645805">
        <w:t>27</w:t>
      </w:r>
    </w:p>
    <w:p w:rsidR="00BC7021" w:rsidRPr="00A55C14" w:rsidRDefault="00BC7021" w:rsidP="0089389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B852A3" wp14:editId="2B3159F2">
            <wp:extent cx="5274310" cy="146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021" w:rsidRPr="00A55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086D"/>
    <w:multiLevelType w:val="hybridMultilevel"/>
    <w:tmpl w:val="B554E62E"/>
    <w:lvl w:ilvl="0" w:tplc="290E4684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C07FF1"/>
    <w:multiLevelType w:val="hybridMultilevel"/>
    <w:tmpl w:val="70DE755E"/>
    <w:lvl w:ilvl="0" w:tplc="AC7A30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D05F1"/>
    <w:multiLevelType w:val="hybridMultilevel"/>
    <w:tmpl w:val="6FD268FC"/>
    <w:lvl w:ilvl="0" w:tplc="5BFAF5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59"/>
    <w:rsid w:val="00185231"/>
    <w:rsid w:val="001C084B"/>
    <w:rsid w:val="00226175"/>
    <w:rsid w:val="002551BF"/>
    <w:rsid w:val="00316514"/>
    <w:rsid w:val="00426ACF"/>
    <w:rsid w:val="004309B2"/>
    <w:rsid w:val="006124CA"/>
    <w:rsid w:val="006126F6"/>
    <w:rsid w:val="00634902"/>
    <w:rsid w:val="00645805"/>
    <w:rsid w:val="006954F3"/>
    <w:rsid w:val="006E3530"/>
    <w:rsid w:val="00703050"/>
    <w:rsid w:val="00703D8E"/>
    <w:rsid w:val="00741569"/>
    <w:rsid w:val="007B24EF"/>
    <w:rsid w:val="00845ABC"/>
    <w:rsid w:val="0089389C"/>
    <w:rsid w:val="00920E3A"/>
    <w:rsid w:val="009A5A1D"/>
    <w:rsid w:val="00A55C14"/>
    <w:rsid w:val="00A629DB"/>
    <w:rsid w:val="00A7491A"/>
    <w:rsid w:val="00AD3913"/>
    <w:rsid w:val="00AF7231"/>
    <w:rsid w:val="00B83959"/>
    <w:rsid w:val="00BA5FAC"/>
    <w:rsid w:val="00BC7021"/>
    <w:rsid w:val="00BF61CC"/>
    <w:rsid w:val="00CD63CF"/>
    <w:rsid w:val="00DE14E0"/>
    <w:rsid w:val="00E00C60"/>
    <w:rsid w:val="00EC4F89"/>
    <w:rsid w:val="00F22004"/>
    <w:rsid w:val="00F3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DF192-D2D7-433B-AAE1-6724FC61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8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8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5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csdn.net/jia20003/article/details/7734817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</dc:creator>
  <cp:keywords/>
  <dc:description/>
  <cp:lastModifiedBy>crack</cp:lastModifiedBy>
  <cp:revision>35</cp:revision>
  <dcterms:created xsi:type="dcterms:W3CDTF">2018-08-29T06:57:00Z</dcterms:created>
  <dcterms:modified xsi:type="dcterms:W3CDTF">2018-08-30T04:19:00Z</dcterms:modified>
</cp:coreProperties>
</file>