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00" w:type="dxa"/>
        <w:tblInd w:w="-595" w:type="dxa"/>
        <w:tblLook w:val="04A0" w:firstRow="1" w:lastRow="0" w:firstColumn="1" w:lastColumn="0" w:noHBand="0" w:noVBand="1"/>
      </w:tblPr>
      <w:tblGrid>
        <w:gridCol w:w="2580"/>
        <w:gridCol w:w="1524"/>
        <w:gridCol w:w="1524"/>
        <w:gridCol w:w="1524"/>
        <w:gridCol w:w="1524"/>
        <w:gridCol w:w="1524"/>
      </w:tblGrid>
      <w:tr w:rsidR="005F39B8" w:rsidRPr="005F39B8" w:rsidTr="005F39B8">
        <w:trPr>
          <w:trHeight w:val="1305"/>
        </w:trPr>
        <w:tc>
          <w:tcPr>
            <w:tcW w:w="10200" w:type="dxa"/>
            <w:gridSpan w:val="6"/>
            <w:hideMark/>
          </w:tcPr>
          <w:p w:rsidR="005F39B8" w:rsidRPr="005F39B8" w:rsidRDefault="005F39B8" w:rsidP="005F39B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39B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</w:t>
            </w:r>
            <w:proofErr w:type="spellStart"/>
            <w:r w:rsidRPr="005F39B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Tabelul</w:t>
            </w:r>
            <w:proofErr w:type="spellEnd"/>
            <w:r w:rsidRPr="005F39B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3</w:t>
            </w:r>
            <w:r w:rsidRPr="005F39B8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bookmarkStart w:id="0" w:name="_GoBack"/>
            <w:proofErr w:type="spellStart"/>
            <w:r w:rsidRPr="005F39B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Valori</w:t>
            </w:r>
            <w:proofErr w:type="spellEnd"/>
            <w:r w:rsidRPr="005F39B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5F39B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orientative</w:t>
            </w:r>
            <w:proofErr w:type="spellEnd"/>
            <w:r w:rsidRPr="005F39B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ale </w:t>
            </w:r>
            <w:proofErr w:type="spellStart"/>
            <w:r w:rsidRPr="005F39B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fondului</w:t>
            </w:r>
            <w:proofErr w:type="spellEnd"/>
            <w:r w:rsidRPr="005F39B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normal de </w:t>
            </w:r>
            <w:proofErr w:type="spellStart"/>
            <w:r w:rsidRPr="005F39B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producție</w:t>
            </w:r>
            <w:proofErr w:type="spellEnd"/>
            <w:r w:rsidRPr="005F39B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bookmarkEnd w:id="0"/>
            <w:r w:rsidRPr="005F39B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(</w:t>
            </w:r>
            <w:proofErr w:type="spellStart"/>
            <w:r w:rsidRPr="005F39B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</w:t>
            </w:r>
            <w:r w:rsidRPr="005F39B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n</w:t>
            </w:r>
            <w:proofErr w:type="spellEnd"/>
            <w:r w:rsidRPr="005F39B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)</w:t>
            </w:r>
            <w:r w:rsidRPr="005F39B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proofErr w:type="spellStart"/>
            <w:r w:rsidRPr="005F39B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pentru</w:t>
            </w:r>
            <w:proofErr w:type="spellEnd"/>
            <w:r w:rsidRPr="005F39B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5F39B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arboretele</w:t>
            </w:r>
            <w:proofErr w:type="spellEnd"/>
            <w:r w:rsidRPr="005F39B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5F39B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grădinărite</w:t>
            </w:r>
            <w:proofErr w:type="spellEnd"/>
            <w:r w:rsidRPr="005F39B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(</w:t>
            </w:r>
            <w:proofErr w:type="spellStart"/>
            <w:r w:rsidRPr="005F39B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valori</w:t>
            </w:r>
            <w:proofErr w:type="spellEnd"/>
            <w:r w:rsidRPr="005F39B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5F39B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maxime</w:t>
            </w:r>
            <w:proofErr w:type="spellEnd"/>
            <w:r w:rsidRPr="005F39B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, </w:t>
            </w:r>
            <w:proofErr w:type="spellStart"/>
            <w:r w:rsidRPr="005F39B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în</w:t>
            </w:r>
            <w:proofErr w:type="spellEnd"/>
            <w:r w:rsidRPr="005F39B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</w:t>
            </w:r>
            <w:r w:rsidRPr="005F39B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3</w:t>
            </w:r>
            <w:r w:rsidRPr="005F39B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/ha)</w:t>
            </w:r>
          </w:p>
        </w:tc>
      </w:tr>
      <w:tr w:rsidR="005F39B8" w:rsidRPr="005F39B8" w:rsidTr="005F39B8">
        <w:trPr>
          <w:trHeight w:val="288"/>
        </w:trPr>
        <w:tc>
          <w:tcPr>
            <w:tcW w:w="2580" w:type="dxa"/>
            <w:vMerge w:val="restart"/>
            <w:noWrap/>
            <w:hideMark/>
          </w:tcPr>
          <w:p w:rsidR="005F39B8" w:rsidRPr="005F39B8" w:rsidRDefault="005F39B8" w:rsidP="005F39B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5F39B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Specia</w:t>
            </w:r>
            <w:proofErr w:type="spellEnd"/>
          </w:p>
        </w:tc>
        <w:tc>
          <w:tcPr>
            <w:tcW w:w="7620" w:type="dxa"/>
            <w:gridSpan w:val="5"/>
            <w:noWrap/>
            <w:hideMark/>
          </w:tcPr>
          <w:p w:rsidR="005F39B8" w:rsidRPr="005F39B8" w:rsidRDefault="005F39B8" w:rsidP="005F39B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5F39B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Clasa</w:t>
            </w:r>
            <w:proofErr w:type="spellEnd"/>
            <w:r w:rsidRPr="005F39B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5F39B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producție</w:t>
            </w:r>
            <w:proofErr w:type="spellEnd"/>
          </w:p>
        </w:tc>
      </w:tr>
      <w:tr w:rsidR="005F39B8" w:rsidRPr="005F39B8" w:rsidTr="005F39B8">
        <w:trPr>
          <w:trHeight w:val="288"/>
        </w:trPr>
        <w:tc>
          <w:tcPr>
            <w:tcW w:w="2580" w:type="dxa"/>
            <w:vMerge/>
            <w:hideMark/>
          </w:tcPr>
          <w:p w:rsidR="005F39B8" w:rsidRPr="005F39B8" w:rsidRDefault="005F39B8" w:rsidP="005F39B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524" w:type="dxa"/>
            <w:noWrap/>
            <w:hideMark/>
          </w:tcPr>
          <w:p w:rsidR="005F39B8" w:rsidRPr="005F39B8" w:rsidRDefault="005F39B8" w:rsidP="005F39B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F39B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I</w:t>
            </w:r>
          </w:p>
        </w:tc>
        <w:tc>
          <w:tcPr>
            <w:tcW w:w="1524" w:type="dxa"/>
            <w:noWrap/>
            <w:hideMark/>
          </w:tcPr>
          <w:p w:rsidR="005F39B8" w:rsidRPr="005F39B8" w:rsidRDefault="005F39B8" w:rsidP="005F39B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F39B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II</w:t>
            </w:r>
          </w:p>
        </w:tc>
        <w:tc>
          <w:tcPr>
            <w:tcW w:w="1524" w:type="dxa"/>
            <w:noWrap/>
            <w:hideMark/>
          </w:tcPr>
          <w:p w:rsidR="005F39B8" w:rsidRPr="005F39B8" w:rsidRDefault="005F39B8" w:rsidP="005F39B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F39B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III</w:t>
            </w:r>
          </w:p>
        </w:tc>
        <w:tc>
          <w:tcPr>
            <w:tcW w:w="1524" w:type="dxa"/>
            <w:noWrap/>
            <w:hideMark/>
          </w:tcPr>
          <w:p w:rsidR="005F39B8" w:rsidRPr="005F39B8" w:rsidRDefault="005F39B8" w:rsidP="005F39B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F39B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IV</w:t>
            </w:r>
          </w:p>
        </w:tc>
        <w:tc>
          <w:tcPr>
            <w:tcW w:w="1524" w:type="dxa"/>
            <w:noWrap/>
            <w:hideMark/>
          </w:tcPr>
          <w:p w:rsidR="005F39B8" w:rsidRPr="005F39B8" w:rsidRDefault="005F39B8" w:rsidP="005F39B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F39B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</w:t>
            </w:r>
          </w:p>
        </w:tc>
      </w:tr>
      <w:tr w:rsidR="005F39B8" w:rsidRPr="005F39B8" w:rsidTr="005F39B8">
        <w:trPr>
          <w:trHeight w:val="288"/>
        </w:trPr>
        <w:tc>
          <w:tcPr>
            <w:tcW w:w="2580" w:type="dxa"/>
            <w:noWrap/>
            <w:hideMark/>
          </w:tcPr>
          <w:p w:rsidR="005F39B8" w:rsidRPr="005F39B8" w:rsidRDefault="005F39B8" w:rsidP="005F39B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F39B8">
              <w:rPr>
                <w:rFonts w:ascii="Calibri" w:eastAsia="Times New Roman" w:hAnsi="Calibri" w:cs="Calibri"/>
                <w:color w:val="000000"/>
                <w:lang w:eastAsia="en-GB"/>
              </w:rPr>
              <w:t>Molid</w:t>
            </w:r>
            <w:proofErr w:type="spellEnd"/>
          </w:p>
        </w:tc>
        <w:tc>
          <w:tcPr>
            <w:tcW w:w="1524" w:type="dxa"/>
            <w:noWrap/>
            <w:hideMark/>
          </w:tcPr>
          <w:p w:rsidR="005F39B8" w:rsidRPr="005F39B8" w:rsidRDefault="005F39B8" w:rsidP="005F39B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39B8">
              <w:rPr>
                <w:rFonts w:ascii="Calibri" w:eastAsia="Times New Roman" w:hAnsi="Calibri" w:cs="Calibri"/>
                <w:color w:val="000000"/>
                <w:lang w:eastAsia="en-GB"/>
              </w:rPr>
              <w:t>847</w:t>
            </w:r>
          </w:p>
        </w:tc>
        <w:tc>
          <w:tcPr>
            <w:tcW w:w="1524" w:type="dxa"/>
            <w:noWrap/>
            <w:hideMark/>
          </w:tcPr>
          <w:p w:rsidR="005F39B8" w:rsidRPr="005F39B8" w:rsidRDefault="005F39B8" w:rsidP="005F39B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39B8">
              <w:rPr>
                <w:rFonts w:ascii="Calibri" w:eastAsia="Times New Roman" w:hAnsi="Calibri" w:cs="Calibri"/>
                <w:color w:val="000000"/>
                <w:lang w:eastAsia="en-GB"/>
              </w:rPr>
              <w:t>697</w:t>
            </w:r>
          </w:p>
        </w:tc>
        <w:tc>
          <w:tcPr>
            <w:tcW w:w="1524" w:type="dxa"/>
            <w:noWrap/>
            <w:hideMark/>
          </w:tcPr>
          <w:p w:rsidR="005F39B8" w:rsidRPr="005F39B8" w:rsidRDefault="005F39B8" w:rsidP="005F39B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39B8">
              <w:rPr>
                <w:rFonts w:ascii="Calibri" w:eastAsia="Times New Roman" w:hAnsi="Calibri" w:cs="Calibri"/>
                <w:color w:val="000000"/>
                <w:lang w:eastAsia="en-GB"/>
              </w:rPr>
              <w:t>548</w:t>
            </w:r>
          </w:p>
        </w:tc>
        <w:tc>
          <w:tcPr>
            <w:tcW w:w="1524" w:type="dxa"/>
            <w:noWrap/>
            <w:hideMark/>
          </w:tcPr>
          <w:p w:rsidR="005F39B8" w:rsidRPr="005F39B8" w:rsidRDefault="005F39B8" w:rsidP="005F39B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39B8">
              <w:rPr>
                <w:rFonts w:ascii="Calibri" w:eastAsia="Times New Roman" w:hAnsi="Calibri" w:cs="Calibri"/>
                <w:color w:val="000000"/>
                <w:lang w:eastAsia="en-GB"/>
              </w:rPr>
              <w:t>405</w:t>
            </w:r>
          </w:p>
        </w:tc>
        <w:tc>
          <w:tcPr>
            <w:tcW w:w="1524" w:type="dxa"/>
            <w:noWrap/>
            <w:hideMark/>
          </w:tcPr>
          <w:p w:rsidR="005F39B8" w:rsidRPr="005F39B8" w:rsidRDefault="005F39B8" w:rsidP="005F39B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39B8">
              <w:rPr>
                <w:rFonts w:ascii="Calibri" w:eastAsia="Times New Roman" w:hAnsi="Calibri" w:cs="Calibri"/>
                <w:color w:val="000000"/>
                <w:lang w:eastAsia="en-GB"/>
              </w:rPr>
              <w:t>268</w:t>
            </w:r>
          </w:p>
        </w:tc>
      </w:tr>
      <w:tr w:rsidR="005F39B8" w:rsidRPr="005F39B8" w:rsidTr="005F39B8">
        <w:trPr>
          <w:trHeight w:val="288"/>
        </w:trPr>
        <w:tc>
          <w:tcPr>
            <w:tcW w:w="2580" w:type="dxa"/>
            <w:noWrap/>
            <w:hideMark/>
          </w:tcPr>
          <w:p w:rsidR="005F39B8" w:rsidRPr="005F39B8" w:rsidRDefault="005F39B8" w:rsidP="005F39B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39B8">
              <w:rPr>
                <w:rFonts w:ascii="Calibri" w:eastAsia="Times New Roman" w:hAnsi="Calibri" w:cs="Calibri"/>
                <w:color w:val="000000"/>
                <w:lang w:eastAsia="en-GB"/>
              </w:rPr>
              <w:t>Brad</w:t>
            </w:r>
          </w:p>
        </w:tc>
        <w:tc>
          <w:tcPr>
            <w:tcW w:w="1524" w:type="dxa"/>
            <w:noWrap/>
            <w:hideMark/>
          </w:tcPr>
          <w:p w:rsidR="005F39B8" w:rsidRPr="005F39B8" w:rsidRDefault="005F39B8" w:rsidP="005F39B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39B8">
              <w:rPr>
                <w:rFonts w:ascii="Calibri" w:eastAsia="Times New Roman" w:hAnsi="Calibri" w:cs="Calibri"/>
                <w:color w:val="000000"/>
                <w:lang w:eastAsia="en-GB"/>
              </w:rPr>
              <w:t>729</w:t>
            </w:r>
          </w:p>
        </w:tc>
        <w:tc>
          <w:tcPr>
            <w:tcW w:w="1524" w:type="dxa"/>
            <w:noWrap/>
            <w:hideMark/>
          </w:tcPr>
          <w:p w:rsidR="005F39B8" w:rsidRPr="005F39B8" w:rsidRDefault="005F39B8" w:rsidP="005F39B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39B8">
              <w:rPr>
                <w:rFonts w:ascii="Calibri" w:eastAsia="Times New Roman" w:hAnsi="Calibri" w:cs="Calibri"/>
                <w:color w:val="000000"/>
                <w:lang w:eastAsia="en-GB"/>
              </w:rPr>
              <w:t>609</w:t>
            </w:r>
          </w:p>
        </w:tc>
        <w:tc>
          <w:tcPr>
            <w:tcW w:w="1524" w:type="dxa"/>
            <w:noWrap/>
            <w:hideMark/>
          </w:tcPr>
          <w:p w:rsidR="005F39B8" w:rsidRPr="005F39B8" w:rsidRDefault="005F39B8" w:rsidP="005F39B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39B8">
              <w:rPr>
                <w:rFonts w:ascii="Calibri" w:eastAsia="Times New Roman" w:hAnsi="Calibri" w:cs="Calibri"/>
                <w:color w:val="000000"/>
                <w:lang w:eastAsia="en-GB"/>
              </w:rPr>
              <w:t>494</w:t>
            </w:r>
          </w:p>
        </w:tc>
        <w:tc>
          <w:tcPr>
            <w:tcW w:w="1524" w:type="dxa"/>
            <w:noWrap/>
            <w:hideMark/>
          </w:tcPr>
          <w:p w:rsidR="005F39B8" w:rsidRPr="005F39B8" w:rsidRDefault="005F39B8" w:rsidP="005F39B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39B8">
              <w:rPr>
                <w:rFonts w:ascii="Calibri" w:eastAsia="Times New Roman" w:hAnsi="Calibri" w:cs="Calibri"/>
                <w:color w:val="000000"/>
                <w:lang w:eastAsia="en-GB"/>
              </w:rPr>
              <w:t>385</w:t>
            </w:r>
          </w:p>
        </w:tc>
        <w:tc>
          <w:tcPr>
            <w:tcW w:w="1524" w:type="dxa"/>
            <w:noWrap/>
            <w:hideMark/>
          </w:tcPr>
          <w:p w:rsidR="005F39B8" w:rsidRPr="005F39B8" w:rsidRDefault="005F39B8" w:rsidP="005F39B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39B8">
              <w:rPr>
                <w:rFonts w:ascii="Calibri" w:eastAsia="Times New Roman" w:hAnsi="Calibri" w:cs="Calibri"/>
                <w:color w:val="000000"/>
                <w:lang w:eastAsia="en-GB"/>
              </w:rPr>
              <w:t>284</w:t>
            </w:r>
          </w:p>
        </w:tc>
      </w:tr>
      <w:tr w:rsidR="005F39B8" w:rsidRPr="005F39B8" w:rsidTr="005F39B8">
        <w:trPr>
          <w:trHeight w:val="288"/>
        </w:trPr>
        <w:tc>
          <w:tcPr>
            <w:tcW w:w="2580" w:type="dxa"/>
            <w:noWrap/>
            <w:hideMark/>
          </w:tcPr>
          <w:p w:rsidR="005F39B8" w:rsidRPr="005F39B8" w:rsidRDefault="005F39B8" w:rsidP="005F39B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39B8">
              <w:rPr>
                <w:rFonts w:ascii="Calibri" w:eastAsia="Times New Roman" w:hAnsi="Calibri" w:cs="Calibri"/>
                <w:color w:val="000000"/>
                <w:lang w:eastAsia="en-GB"/>
              </w:rPr>
              <w:t>Fag</w:t>
            </w:r>
          </w:p>
        </w:tc>
        <w:tc>
          <w:tcPr>
            <w:tcW w:w="1524" w:type="dxa"/>
            <w:noWrap/>
            <w:hideMark/>
          </w:tcPr>
          <w:p w:rsidR="005F39B8" w:rsidRPr="005F39B8" w:rsidRDefault="005F39B8" w:rsidP="005F39B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39B8">
              <w:rPr>
                <w:rFonts w:ascii="Calibri" w:eastAsia="Times New Roman" w:hAnsi="Calibri" w:cs="Calibri"/>
                <w:color w:val="000000"/>
                <w:lang w:eastAsia="en-GB"/>
              </w:rPr>
              <w:t>598</w:t>
            </w:r>
          </w:p>
        </w:tc>
        <w:tc>
          <w:tcPr>
            <w:tcW w:w="1524" w:type="dxa"/>
            <w:noWrap/>
            <w:hideMark/>
          </w:tcPr>
          <w:p w:rsidR="005F39B8" w:rsidRPr="005F39B8" w:rsidRDefault="005F39B8" w:rsidP="005F39B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39B8">
              <w:rPr>
                <w:rFonts w:ascii="Calibri" w:eastAsia="Times New Roman" w:hAnsi="Calibri" w:cs="Calibri"/>
                <w:color w:val="000000"/>
                <w:lang w:eastAsia="en-GB"/>
              </w:rPr>
              <w:t>478</w:t>
            </w:r>
          </w:p>
        </w:tc>
        <w:tc>
          <w:tcPr>
            <w:tcW w:w="1524" w:type="dxa"/>
            <w:noWrap/>
            <w:hideMark/>
          </w:tcPr>
          <w:p w:rsidR="005F39B8" w:rsidRPr="005F39B8" w:rsidRDefault="005F39B8" w:rsidP="005F39B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39B8">
              <w:rPr>
                <w:rFonts w:ascii="Calibri" w:eastAsia="Times New Roman" w:hAnsi="Calibri" w:cs="Calibri"/>
                <w:color w:val="000000"/>
                <w:lang w:eastAsia="en-GB"/>
              </w:rPr>
              <w:t>372</w:t>
            </w:r>
          </w:p>
        </w:tc>
        <w:tc>
          <w:tcPr>
            <w:tcW w:w="1524" w:type="dxa"/>
            <w:noWrap/>
            <w:hideMark/>
          </w:tcPr>
          <w:p w:rsidR="005F39B8" w:rsidRPr="005F39B8" w:rsidRDefault="005F39B8" w:rsidP="005F39B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39B8">
              <w:rPr>
                <w:rFonts w:ascii="Calibri" w:eastAsia="Times New Roman" w:hAnsi="Calibri" w:cs="Calibri"/>
                <w:color w:val="000000"/>
                <w:lang w:eastAsia="en-GB"/>
              </w:rPr>
              <w:t>279</w:t>
            </w:r>
          </w:p>
        </w:tc>
        <w:tc>
          <w:tcPr>
            <w:tcW w:w="1524" w:type="dxa"/>
            <w:noWrap/>
            <w:hideMark/>
          </w:tcPr>
          <w:p w:rsidR="005F39B8" w:rsidRPr="005F39B8" w:rsidRDefault="005F39B8" w:rsidP="005F39B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39B8">
              <w:rPr>
                <w:rFonts w:ascii="Calibri" w:eastAsia="Times New Roman" w:hAnsi="Calibri" w:cs="Calibri"/>
                <w:color w:val="000000"/>
                <w:lang w:eastAsia="en-GB"/>
              </w:rPr>
              <w:t>197</w:t>
            </w:r>
          </w:p>
        </w:tc>
      </w:tr>
      <w:tr w:rsidR="005F39B8" w:rsidRPr="005F39B8" w:rsidTr="005F39B8">
        <w:trPr>
          <w:trHeight w:val="288"/>
        </w:trPr>
        <w:tc>
          <w:tcPr>
            <w:tcW w:w="2580" w:type="dxa"/>
            <w:noWrap/>
            <w:hideMark/>
          </w:tcPr>
          <w:p w:rsidR="005F39B8" w:rsidRPr="005F39B8" w:rsidRDefault="005F39B8" w:rsidP="005F39B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F39B8">
              <w:rPr>
                <w:rFonts w:ascii="Calibri" w:eastAsia="Times New Roman" w:hAnsi="Calibri" w:cs="Calibri"/>
                <w:color w:val="000000"/>
                <w:lang w:eastAsia="en-GB"/>
              </w:rPr>
              <w:t>Gorun</w:t>
            </w:r>
            <w:proofErr w:type="spellEnd"/>
          </w:p>
        </w:tc>
        <w:tc>
          <w:tcPr>
            <w:tcW w:w="1524" w:type="dxa"/>
            <w:noWrap/>
            <w:hideMark/>
          </w:tcPr>
          <w:p w:rsidR="005F39B8" w:rsidRPr="005F39B8" w:rsidRDefault="005F39B8" w:rsidP="005F39B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39B8">
              <w:rPr>
                <w:rFonts w:ascii="Calibri" w:eastAsia="Times New Roman" w:hAnsi="Calibri" w:cs="Calibri"/>
                <w:color w:val="000000"/>
                <w:lang w:eastAsia="en-GB"/>
              </w:rPr>
              <w:t>531</w:t>
            </w:r>
          </w:p>
        </w:tc>
        <w:tc>
          <w:tcPr>
            <w:tcW w:w="1524" w:type="dxa"/>
            <w:noWrap/>
            <w:hideMark/>
          </w:tcPr>
          <w:p w:rsidR="005F39B8" w:rsidRPr="005F39B8" w:rsidRDefault="005F39B8" w:rsidP="005F39B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39B8">
              <w:rPr>
                <w:rFonts w:ascii="Calibri" w:eastAsia="Times New Roman" w:hAnsi="Calibri" w:cs="Calibri"/>
                <w:color w:val="000000"/>
                <w:lang w:eastAsia="en-GB"/>
              </w:rPr>
              <w:t>418</w:t>
            </w:r>
          </w:p>
        </w:tc>
        <w:tc>
          <w:tcPr>
            <w:tcW w:w="1524" w:type="dxa"/>
            <w:noWrap/>
            <w:hideMark/>
          </w:tcPr>
          <w:p w:rsidR="005F39B8" w:rsidRPr="005F39B8" w:rsidRDefault="005F39B8" w:rsidP="005F39B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39B8">
              <w:rPr>
                <w:rFonts w:ascii="Calibri" w:eastAsia="Times New Roman" w:hAnsi="Calibri" w:cs="Calibri"/>
                <w:color w:val="000000"/>
                <w:lang w:eastAsia="en-GB"/>
              </w:rPr>
              <w:t>321</w:t>
            </w:r>
          </w:p>
        </w:tc>
        <w:tc>
          <w:tcPr>
            <w:tcW w:w="1524" w:type="dxa"/>
            <w:noWrap/>
            <w:hideMark/>
          </w:tcPr>
          <w:p w:rsidR="005F39B8" w:rsidRPr="005F39B8" w:rsidRDefault="005F39B8" w:rsidP="005F39B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39B8">
              <w:rPr>
                <w:rFonts w:ascii="Calibri" w:eastAsia="Times New Roman" w:hAnsi="Calibri" w:cs="Calibri"/>
                <w:color w:val="000000"/>
                <w:lang w:eastAsia="en-GB"/>
              </w:rPr>
              <w:t>231</w:t>
            </w:r>
          </w:p>
        </w:tc>
        <w:tc>
          <w:tcPr>
            <w:tcW w:w="1524" w:type="dxa"/>
            <w:noWrap/>
            <w:hideMark/>
          </w:tcPr>
          <w:p w:rsidR="005F39B8" w:rsidRPr="005F39B8" w:rsidRDefault="005F39B8" w:rsidP="005F39B8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39B8">
              <w:rPr>
                <w:rFonts w:ascii="Calibri" w:eastAsia="Times New Roman" w:hAnsi="Calibri" w:cs="Calibri"/>
                <w:color w:val="000000"/>
                <w:lang w:eastAsia="en-GB"/>
              </w:rPr>
              <w:t>156</w:t>
            </w:r>
          </w:p>
        </w:tc>
      </w:tr>
    </w:tbl>
    <w:p w:rsidR="00CC1285" w:rsidRDefault="00CC1285"/>
    <w:sectPr w:rsidR="00CC1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9B8"/>
    <w:rsid w:val="005F39B8"/>
    <w:rsid w:val="00CC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8B974-A583-405B-8FD3-A12D08A0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9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0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2020-04-05T16:31:00Z</dcterms:created>
  <dcterms:modified xsi:type="dcterms:W3CDTF">2020-04-05T16:32:00Z</dcterms:modified>
</cp:coreProperties>
</file>