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217029" w:displacedByCustomXml="next"/>
    <w:bookmarkEnd w:id="0" w:displacedByCustomXml="next"/>
    <w:sdt>
      <w:sdtPr>
        <w:id w:val="-1664695539"/>
        <w:docPartObj>
          <w:docPartGallery w:val="Cover Pages"/>
          <w:docPartUnique/>
        </w:docPartObj>
      </w:sdtPr>
      <w:sdtEndPr>
        <w:rPr>
          <w:b/>
          <w:bCs/>
          <w:color w:val="F2F2F2" w:themeColor="background1"/>
          <w:sz w:val="52"/>
          <w:szCs w:val="52"/>
        </w:rPr>
      </w:sdtEndPr>
      <w:sdtContent>
        <w:p w14:paraId="548F6F4F" w14:textId="4E67D335" w:rsidR="00154D6F" w:rsidRDefault="008407AB">
          <w:r>
            <w:rPr>
              <w:noProof/>
            </w:rPr>
            <mc:AlternateContent>
              <mc:Choice Requires="wps">
                <w:drawing>
                  <wp:anchor distT="0" distB="0" distL="114300" distR="114300" simplePos="0" relativeHeight="251658241" behindDoc="0" locked="0" layoutInCell="1" allowOverlap="1" wp14:anchorId="70BEC157" wp14:editId="38E396F5">
                    <wp:simplePos x="0" y="0"/>
                    <wp:positionH relativeFrom="margin">
                      <wp:posOffset>-702751</wp:posOffset>
                    </wp:positionH>
                    <wp:positionV relativeFrom="paragraph">
                      <wp:posOffset>295192</wp:posOffset>
                    </wp:positionV>
                    <wp:extent cx="6854024" cy="4643562"/>
                    <wp:effectExtent l="0" t="0" r="0" b="5080"/>
                    <wp:wrapNone/>
                    <wp:docPr id="4" name="Cuadro de texto 4"/>
                    <wp:cNvGraphicFramePr/>
                    <a:graphic xmlns:a="http://schemas.openxmlformats.org/drawingml/2006/main">
                      <a:graphicData uri="http://schemas.microsoft.com/office/word/2010/wordprocessingShape">
                        <wps:wsp>
                          <wps:cNvSpPr txBox="1"/>
                          <wps:spPr>
                            <a:xfrm>
                              <a:off x="0" y="0"/>
                              <a:ext cx="6854024" cy="4643562"/>
                            </a:xfrm>
                            <a:prstGeom prst="rect">
                              <a:avLst/>
                            </a:prstGeom>
                            <a:noFill/>
                            <a:ln w="6350">
                              <a:noFill/>
                            </a:ln>
                          </wps:spPr>
                          <wps:txbx>
                            <w:txbxContent>
                              <w:p w14:paraId="244A2EDC" w14:textId="77777777" w:rsidR="00154D6F" w:rsidRPr="00154D6F" w:rsidRDefault="00154D6F" w:rsidP="00154D6F">
                                <w:pPr>
                                  <w:jc w:val="center"/>
                                  <w:rPr>
                                    <w:b/>
                                    <w:bCs/>
                                    <w:color w:val="E7E6E6" w:themeColor="background2"/>
                                    <w:sz w:val="80"/>
                                    <w:szCs w:val="80"/>
                                    <w:lang w:val="en-GB"/>
                                  </w:rPr>
                                </w:pPr>
                                <w:r w:rsidRPr="00154D6F">
                                  <w:rPr>
                                    <w:b/>
                                    <w:bCs/>
                                    <w:color w:val="E7E6E6" w:themeColor="background2"/>
                                    <w:sz w:val="80"/>
                                    <w:szCs w:val="80"/>
                                    <w:lang w:val="en-GB"/>
                                  </w:rPr>
                                  <w:t>42178</w:t>
                                </w:r>
                              </w:p>
                              <w:p w14:paraId="2633FFBF" w14:textId="7EE49915" w:rsidR="00154D6F" w:rsidRDefault="00154D6F" w:rsidP="00154D6F">
                                <w:pPr>
                                  <w:jc w:val="center"/>
                                  <w:rPr>
                                    <w:color w:val="E7E6E6" w:themeColor="background2"/>
                                    <w:sz w:val="96"/>
                                    <w:szCs w:val="96"/>
                                    <w:lang w:val="en-GB"/>
                                  </w:rPr>
                                </w:pPr>
                                <w:r w:rsidRPr="00154D6F">
                                  <w:rPr>
                                    <w:color w:val="E7E6E6" w:themeColor="background2"/>
                                    <w:sz w:val="96"/>
                                    <w:szCs w:val="96"/>
                                    <w:lang w:val="en-GB"/>
                                  </w:rPr>
                                  <w:t>Transport system an</w:t>
                                </w:r>
                                <w:r>
                                  <w:rPr>
                                    <w:color w:val="E7E6E6" w:themeColor="background2"/>
                                    <w:sz w:val="96"/>
                                    <w:szCs w:val="96"/>
                                    <w:lang w:val="en-GB"/>
                                  </w:rPr>
                                  <w:t>alysis</w:t>
                                </w:r>
                                <w:r w:rsidRPr="00154D6F">
                                  <w:rPr>
                                    <w:color w:val="E7E6E6" w:themeColor="background2"/>
                                    <w:sz w:val="96"/>
                                    <w:szCs w:val="96"/>
                                    <w:lang w:val="en-GB"/>
                                  </w:rPr>
                                  <w:t xml:space="preserve"> – demand and planning</w:t>
                                </w:r>
                              </w:p>
                              <w:p w14:paraId="22D1A481" w14:textId="27C575C9" w:rsidR="00154D6F" w:rsidRPr="00154D6F" w:rsidRDefault="00154D6F" w:rsidP="00154D6F">
                                <w:pPr>
                                  <w:jc w:val="center"/>
                                  <w:rPr>
                                    <w:color w:val="E7E6E6" w:themeColor="background2"/>
                                    <w:sz w:val="56"/>
                                    <w:szCs w:val="56"/>
                                    <w:lang w:val="en-GB"/>
                                  </w:rPr>
                                </w:pPr>
                              </w:p>
                              <w:p w14:paraId="4995C575" w14:textId="04FFE85F" w:rsidR="00154D6F" w:rsidRPr="008407AB" w:rsidRDefault="00154D6F" w:rsidP="00154D6F">
                                <w:pPr>
                                  <w:jc w:val="center"/>
                                  <w:rPr>
                                    <w:color w:val="F2F2F2" w:themeColor="background1"/>
                                    <w:sz w:val="144"/>
                                    <w:szCs w:val="144"/>
                                    <w:lang w:val="en-GB"/>
                                  </w:rPr>
                                </w:pPr>
                                <w:r w:rsidRPr="008407AB">
                                  <w:rPr>
                                    <w:color w:val="F2F2F2" w:themeColor="background1"/>
                                    <w:sz w:val="144"/>
                                    <w:szCs w:val="144"/>
                                    <w:lang w:val="en-GB"/>
                                  </w:rPr>
                                  <w:t xml:space="preserve">Portfolio </w:t>
                                </w:r>
                                <w:r w:rsidR="00E36B4F">
                                  <w:rPr>
                                    <w:color w:val="F2F2F2" w:themeColor="background1"/>
                                    <w:sz w:val="144"/>
                                    <w:szCs w:val="144"/>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EC157" id="_x0000_t202" coordsize="21600,21600" o:spt="202" path="m,l,21600r21600,l21600,xe">
                    <v:stroke joinstyle="miter"/>
                    <v:path gradientshapeok="t" o:connecttype="rect"/>
                  </v:shapetype>
                  <v:shape id="Cuadro de texto 4" o:spid="_x0000_s1026" type="#_x0000_t202" style="position:absolute;margin-left:-55.35pt;margin-top:23.25pt;width:539.7pt;height:365.6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" filled="f" stroked="f" strokeweight=".5pt">
                    <v:textbox>
                      <w:txbxContent>
                        <w:p w14:paraId="244A2EDC" w14:textId="77777777" w:rsidR="00154D6F" w:rsidRPr="00154D6F" w:rsidRDefault="00154D6F" w:rsidP="00154D6F">
                          <w:pPr>
                            <w:jc w:val="center"/>
                            <w:rPr>
                              <w:b/>
                              <w:bCs/>
                              <w:color w:val="E7E6E6" w:themeColor="background2"/>
                              <w:sz w:val="80"/>
                              <w:szCs w:val="80"/>
                              <w:lang w:val="en-GB"/>
                            </w:rPr>
                          </w:pPr>
                          <w:r w:rsidRPr="00154D6F">
                            <w:rPr>
                              <w:b/>
                              <w:bCs/>
                              <w:color w:val="E7E6E6" w:themeColor="background2"/>
                              <w:sz w:val="80"/>
                              <w:szCs w:val="80"/>
                              <w:lang w:val="en-GB"/>
                            </w:rPr>
                            <w:t>42178</w:t>
                          </w:r>
                        </w:p>
                        <w:p w14:paraId="2633FFBF" w14:textId="7EE49915" w:rsidR="00154D6F" w:rsidRDefault="00154D6F" w:rsidP="00154D6F">
                          <w:pPr>
                            <w:jc w:val="center"/>
                            <w:rPr>
                              <w:color w:val="E7E6E6" w:themeColor="background2"/>
                              <w:sz w:val="96"/>
                              <w:szCs w:val="96"/>
                              <w:lang w:val="en-GB"/>
                            </w:rPr>
                          </w:pPr>
                          <w:r w:rsidRPr="00154D6F">
                            <w:rPr>
                              <w:color w:val="E7E6E6" w:themeColor="background2"/>
                              <w:sz w:val="96"/>
                              <w:szCs w:val="96"/>
                              <w:lang w:val="en-GB"/>
                            </w:rPr>
                            <w:t>Transport system an</w:t>
                          </w:r>
                          <w:r>
                            <w:rPr>
                              <w:color w:val="E7E6E6" w:themeColor="background2"/>
                              <w:sz w:val="96"/>
                              <w:szCs w:val="96"/>
                              <w:lang w:val="en-GB"/>
                            </w:rPr>
                            <w:t>alysis</w:t>
                          </w:r>
                          <w:r w:rsidRPr="00154D6F">
                            <w:rPr>
                              <w:color w:val="E7E6E6" w:themeColor="background2"/>
                              <w:sz w:val="96"/>
                              <w:szCs w:val="96"/>
                              <w:lang w:val="en-GB"/>
                            </w:rPr>
                            <w:t xml:space="preserve"> – demand and planning</w:t>
                          </w:r>
                        </w:p>
                        <w:p w14:paraId="22D1A481" w14:textId="27C575C9" w:rsidR="00154D6F" w:rsidRPr="00154D6F" w:rsidRDefault="00154D6F" w:rsidP="00154D6F">
                          <w:pPr>
                            <w:jc w:val="center"/>
                            <w:rPr>
                              <w:color w:val="E7E6E6" w:themeColor="background2"/>
                              <w:sz w:val="56"/>
                              <w:szCs w:val="56"/>
                              <w:lang w:val="en-GB"/>
                            </w:rPr>
                          </w:pPr>
                        </w:p>
                        <w:p w14:paraId="4995C575" w14:textId="04FFE85F" w:rsidR="00154D6F" w:rsidRPr="008407AB" w:rsidRDefault="00154D6F" w:rsidP="00154D6F">
                          <w:pPr>
                            <w:jc w:val="center"/>
                            <w:rPr>
                              <w:color w:val="F2F2F2" w:themeColor="background1"/>
                              <w:sz w:val="144"/>
                              <w:szCs w:val="144"/>
                              <w:lang w:val="en-GB"/>
                            </w:rPr>
                          </w:pPr>
                          <w:r w:rsidRPr="008407AB">
                            <w:rPr>
                              <w:color w:val="F2F2F2" w:themeColor="background1"/>
                              <w:sz w:val="144"/>
                              <w:szCs w:val="144"/>
                              <w:lang w:val="en-GB"/>
                            </w:rPr>
                            <w:t xml:space="preserve">Portfolio </w:t>
                          </w:r>
                          <w:r w:rsidR="00E36B4F">
                            <w:rPr>
                              <w:color w:val="F2F2F2" w:themeColor="background1"/>
                              <w:sz w:val="144"/>
                              <w:szCs w:val="144"/>
                              <w:lang w:val="en-GB"/>
                            </w:rPr>
                            <w:t>2</w:t>
                          </w:r>
                        </w:p>
                      </w:txbxContent>
                    </v:textbox>
                    <w10:wrap anchorx="margin"/>
                  </v:shape>
                </w:pict>
              </mc:Fallback>
            </mc:AlternateContent>
          </w:r>
          <w:r w:rsidR="00154D6F">
            <w:rPr>
              <w:noProof/>
            </w:rPr>
            <mc:AlternateContent>
              <mc:Choice Requires="wpg">
                <w:drawing>
                  <wp:anchor distT="0" distB="0" distL="114300" distR="114300" simplePos="0" relativeHeight="251658240" behindDoc="1" locked="0" layoutInCell="1" allowOverlap="1" wp14:anchorId="3A823782" wp14:editId="4232AFE9">
                    <wp:simplePos x="0" y="0"/>
                    <wp:positionH relativeFrom="page">
                      <wp:align>left</wp:align>
                    </wp:positionH>
                    <wp:positionV relativeFrom="page">
                      <wp:align>top</wp:align>
                    </wp:positionV>
                    <wp:extent cx="7649885" cy="6989197"/>
                    <wp:effectExtent l="0" t="0" r="8255" b="254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649885" cy="6989197"/>
                              <a:chOff x="-1" y="0"/>
                              <a:chExt cx="5692784" cy="5279688"/>
                            </a:xfrm>
                          </wpg:grpSpPr>
                          <wps:wsp>
                            <wps:cNvPr id="126" name="Forma libre 10"/>
                            <wps:cNvSpPr>
                              <a:spLocks/>
                            </wps:cNvSpPr>
                            <wps:spPr bwMode="auto">
                              <a:xfrm>
                                <a:off x="-1" y="0"/>
                                <a:ext cx="5692784" cy="455788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54332EA" w14:textId="36490907" w:rsidR="00154D6F" w:rsidRPr="00154D6F" w:rsidRDefault="00154D6F" w:rsidP="00154D6F">
                                  <w:pPr>
                                    <w:jc w:val="center"/>
                                    <w:rPr>
                                      <w:color w:val="F2F2F2" w:themeColor="background1"/>
                                      <w:sz w:val="56"/>
                                      <w:szCs w:val="56"/>
                                      <w:lang w:val="en-GB"/>
                                    </w:rPr>
                                  </w:pP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A823782" id="Grupo 125" o:spid="_x0000_s1027" style="position:absolute;margin-left:0;margin-top:0;width:602.35pt;height:550.35pt;z-index:-251658240;mso-position-horizontal:left;mso-position-horizontal-relative:page;mso-position-vertical:top;mso-position-vertical-relative:page;mso-width-relative:margin" coordorigin="" coordsize="56927,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">
                    <o:lock v:ext="edit" aspectratio="t"/>
                    <v:shape id="Forma libre 10" o:spid="_x0000_s1028" style="position:absolute;width:56927;height:45578;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a90000 [2994]" stroked="f">
                      <v:fill color2="#5a0000 [2018]" rotate="t" colors="0 #b13737;.5 #a11515;1 maroon" focus="100%" type="gradient">
                        <o:fill v:ext="view" type="gradientUnscaled"/>
                      </v:fill>
                      <v:stroke joinstyle="miter"/>
                      <v:formulas/>
                      <v:path arrowok="t" o:connecttype="custom" o:connectlocs="0,0;0,4193257;893451,4329994;5692784,4193257;5692784,4017453;5692784,0;0,0" o:connectangles="0,0,0,0,0,0,0" textboxrect="0,0,720,700"/>
                      <v:textbox inset="1in,86.4pt,86.4pt,86.4pt">
                        <w:txbxContent>
                          <w:p w14:paraId="254332EA" w14:textId="36490907" w:rsidR="00154D6F" w:rsidRPr="00154D6F" w:rsidRDefault="00154D6F" w:rsidP="00154D6F">
                            <w:pPr>
                              <w:jc w:val="center"/>
                              <w:rPr>
                                <w:color w:val="F2F2F2" w:themeColor="background1"/>
                                <w:sz w:val="56"/>
                                <w:szCs w:val="56"/>
                                <w:lang w:val="en-GB"/>
                              </w:rPr>
                            </w:pPr>
                          </w:p>
                        </w:txbxContent>
                      </v:textbox>
                    </v:shape>
                    <v:shape id="Forma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f2f2f2 [3212]" stroked="f">
                      <v:fill opacity="19789f"/>
                      <v:path arrowok="t" o:connecttype="custom" o:connectlocs="4685030,0;1358427,440373;0,370840;1937302,509905;4685030,208598;4685030,0" o:connectangles="0,0,0,0,0,0"/>
                    </v:shape>
                    <w10:wrap anchorx="page" anchory="page"/>
                  </v:group>
                </w:pict>
              </mc:Fallback>
            </mc:AlternateContent>
          </w:r>
        </w:p>
        <w:p w14:paraId="088C7B0C" w14:textId="38D830E2" w:rsidR="00154D6F" w:rsidRPr="008407AB" w:rsidRDefault="008407AB">
          <w:pPr>
            <w:rPr>
              <w:b/>
              <w:bCs/>
              <w:color w:val="F2F2F2" w:themeColor="background1"/>
              <w:sz w:val="52"/>
              <w:szCs w:val="52"/>
            </w:rPr>
          </w:pPr>
          <w:r>
            <w:rPr>
              <w:noProof/>
            </w:rPr>
            <mc:AlternateContent>
              <mc:Choice Requires="wps">
                <w:drawing>
                  <wp:anchor distT="0" distB="0" distL="114300" distR="114300" simplePos="0" relativeHeight="251658243" behindDoc="0" locked="0" layoutInCell="1" allowOverlap="1" wp14:anchorId="1CECBFD7" wp14:editId="2658A59E">
                    <wp:simplePos x="0" y="0"/>
                    <wp:positionH relativeFrom="margin">
                      <wp:align>center</wp:align>
                    </wp:positionH>
                    <wp:positionV relativeFrom="paragraph">
                      <wp:posOffset>7257829</wp:posOffset>
                    </wp:positionV>
                    <wp:extent cx="914400" cy="1335819"/>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914400" cy="1335819"/>
                            </a:xfrm>
                            <a:prstGeom prst="rect">
                              <a:avLst/>
                            </a:prstGeom>
                            <a:noFill/>
                            <a:ln w="6350">
                              <a:noFill/>
                            </a:ln>
                          </wps:spPr>
                          <wps:txbx>
                            <w:txbxContent>
                              <w:p w14:paraId="25D6B4D2" w14:textId="72B1773D" w:rsidR="008407AB" w:rsidRPr="008407AB" w:rsidRDefault="008407AB">
                                <w:pPr>
                                  <w:rPr>
                                    <w:b/>
                                    <w:bCs/>
                                    <w:sz w:val="32"/>
                                    <w:szCs w:val="32"/>
                                    <w:lang w:val="en-GB"/>
                                  </w:rPr>
                                </w:pPr>
                                <w:r w:rsidRPr="008407AB">
                                  <w:rPr>
                                    <w:b/>
                                    <w:bCs/>
                                    <w:sz w:val="32"/>
                                    <w:szCs w:val="32"/>
                                    <w:lang w:val="en-GB"/>
                                  </w:rPr>
                                  <w:t xml:space="preserve">s212156  - </w:t>
                                </w:r>
                                <w:r w:rsidRPr="008407AB">
                                  <w:rPr>
                                    <w:sz w:val="32"/>
                                    <w:szCs w:val="32"/>
                                    <w:lang w:val="en-GB"/>
                                  </w:rPr>
                                  <w:t>Irene Gómez Sánchez</w:t>
                                </w:r>
                              </w:p>
                              <w:p w14:paraId="377C4699" w14:textId="77777777" w:rsidR="008407AB" w:rsidRPr="008407AB" w:rsidRDefault="008407AB" w:rsidP="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 xml:space="preserve">s212904  - </w:t>
                                </w:r>
                                <w:r w:rsidRPr="008407AB">
                                  <w:rPr>
                                    <w:rFonts w:ascii="Calibri" w:hAnsi="Calibri" w:cs="Calibri"/>
                                    <w:color w:val="000000"/>
                                    <w:sz w:val="32"/>
                                    <w:szCs w:val="32"/>
                                    <w:shd w:val="clear" w:color="auto" w:fill="FFFFFF"/>
                                    <w:lang w:val="en-GB"/>
                                  </w:rPr>
                                  <w:t xml:space="preserve">Zoltán </w:t>
                                </w:r>
                                <w:proofErr w:type="spellStart"/>
                                <w:r w:rsidRPr="008407AB">
                                  <w:rPr>
                                    <w:rFonts w:ascii="Calibri" w:hAnsi="Calibri" w:cs="Calibri"/>
                                    <w:color w:val="000000"/>
                                    <w:sz w:val="32"/>
                                    <w:szCs w:val="32"/>
                                    <w:shd w:val="clear" w:color="auto" w:fill="FFFFFF"/>
                                    <w:lang w:val="en-GB"/>
                                  </w:rPr>
                                  <w:t>György</w:t>
                                </w:r>
                                <w:proofErr w:type="spellEnd"/>
                                <w:r w:rsidRPr="008407AB">
                                  <w:rPr>
                                    <w:rFonts w:ascii="Calibri" w:hAnsi="Calibri" w:cs="Calibri"/>
                                    <w:color w:val="000000"/>
                                    <w:sz w:val="32"/>
                                    <w:szCs w:val="32"/>
                                    <w:shd w:val="clear" w:color="auto" w:fill="FFFFFF"/>
                                    <w:lang w:val="en-GB"/>
                                  </w:rPr>
                                  <w:t xml:space="preserve"> </w:t>
                                </w:r>
                                <w:proofErr w:type="spellStart"/>
                                <w:r w:rsidRPr="008407AB">
                                  <w:rPr>
                                    <w:rFonts w:ascii="Calibri" w:hAnsi="Calibri" w:cs="Calibri"/>
                                    <w:color w:val="000000"/>
                                    <w:sz w:val="32"/>
                                    <w:szCs w:val="32"/>
                                    <w:shd w:val="clear" w:color="auto" w:fill="FFFFFF"/>
                                    <w:lang w:val="en-GB"/>
                                  </w:rPr>
                                  <w:t>Varga</w:t>
                                </w:r>
                                <w:proofErr w:type="spellEnd"/>
                              </w:p>
                              <w:p w14:paraId="3CAC435F" w14:textId="35AD1EA5" w:rsidR="008407AB" w:rsidRPr="008407AB" w:rsidRDefault="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 xml:space="preserve">s213470  - </w:t>
                                </w:r>
                                <w:r w:rsidRPr="008407AB">
                                  <w:rPr>
                                    <w:rFonts w:ascii="Calibri" w:hAnsi="Calibri" w:cs="Calibri"/>
                                    <w:color w:val="000000"/>
                                    <w:sz w:val="32"/>
                                    <w:szCs w:val="32"/>
                                    <w:shd w:val="clear" w:color="auto" w:fill="FFFFFF"/>
                                    <w:lang w:val="en-GB"/>
                                  </w:rPr>
                                  <w:t>Jakob Ryttergaard Poulsen</w:t>
                                </w:r>
                              </w:p>
                              <w:p w14:paraId="1672E753" w14:textId="77777777" w:rsidR="008407AB" w:rsidRPr="008407AB" w:rsidRDefault="008407AB">
                                <w:pPr>
                                  <w:rPr>
                                    <w:b/>
                                    <w:bCs/>
                                    <w:sz w:val="32"/>
                                    <w:szCs w:val="32"/>
                                    <w:lang w:val="en-GB"/>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CBFD7" id="Cuadro de texto 7" o:spid="_x0000_s1030" type="#_x0000_t202" style="position:absolute;margin-left:0;margin-top:571.5pt;width:1in;height:105.2pt;z-index:251658243;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" filled="f" stroked="f" strokeweight=".5pt">
                    <v:textbox>
                      <w:txbxContent>
                        <w:p w14:paraId="25D6B4D2" w14:textId="72B1773D" w:rsidR="008407AB" w:rsidRPr="008407AB" w:rsidRDefault="008407AB">
                          <w:pPr>
                            <w:rPr>
                              <w:b/>
                              <w:bCs/>
                              <w:sz w:val="32"/>
                              <w:szCs w:val="32"/>
                              <w:lang w:val="en-GB"/>
                            </w:rPr>
                          </w:pPr>
                          <w:r w:rsidRPr="008407AB">
                            <w:rPr>
                              <w:b/>
                              <w:bCs/>
                              <w:sz w:val="32"/>
                              <w:szCs w:val="32"/>
                              <w:lang w:val="en-GB"/>
                            </w:rPr>
                            <w:t xml:space="preserve">s212156  - </w:t>
                          </w:r>
                          <w:r w:rsidRPr="008407AB">
                            <w:rPr>
                              <w:sz w:val="32"/>
                              <w:szCs w:val="32"/>
                              <w:lang w:val="en-GB"/>
                            </w:rPr>
                            <w:t>Irene Gómez Sánchez</w:t>
                          </w:r>
                        </w:p>
                        <w:p w14:paraId="377C4699" w14:textId="77777777" w:rsidR="008407AB" w:rsidRPr="008407AB" w:rsidRDefault="008407AB" w:rsidP="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 xml:space="preserve">s212904  - </w:t>
                          </w:r>
                          <w:r w:rsidRPr="008407AB">
                            <w:rPr>
                              <w:rFonts w:ascii="Calibri" w:hAnsi="Calibri" w:cs="Calibri"/>
                              <w:color w:val="000000"/>
                              <w:sz w:val="32"/>
                              <w:szCs w:val="32"/>
                              <w:shd w:val="clear" w:color="auto" w:fill="FFFFFF"/>
                              <w:lang w:val="en-GB"/>
                            </w:rPr>
                            <w:t xml:space="preserve">Zoltán </w:t>
                          </w:r>
                          <w:proofErr w:type="spellStart"/>
                          <w:r w:rsidRPr="008407AB">
                            <w:rPr>
                              <w:rFonts w:ascii="Calibri" w:hAnsi="Calibri" w:cs="Calibri"/>
                              <w:color w:val="000000"/>
                              <w:sz w:val="32"/>
                              <w:szCs w:val="32"/>
                              <w:shd w:val="clear" w:color="auto" w:fill="FFFFFF"/>
                              <w:lang w:val="en-GB"/>
                            </w:rPr>
                            <w:t>György</w:t>
                          </w:r>
                          <w:proofErr w:type="spellEnd"/>
                          <w:r w:rsidRPr="008407AB">
                            <w:rPr>
                              <w:rFonts w:ascii="Calibri" w:hAnsi="Calibri" w:cs="Calibri"/>
                              <w:color w:val="000000"/>
                              <w:sz w:val="32"/>
                              <w:szCs w:val="32"/>
                              <w:shd w:val="clear" w:color="auto" w:fill="FFFFFF"/>
                              <w:lang w:val="en-GB"/>
                            </w:rPr>
                            <w:t xml:space="preserve"> </w:t>
                          </w:r>
                          <w:proofErr w:type="spellStart"/>
                          <w:r w:rsidRPr="008407AB">
                            <w:rPr>
                              <w:rFonts w:ascii="Calibri" w:hAnsi="Calibri" w:cs="Calibri"/>
                              <w:color w:val="000000"/>
                              <w:sz w:val="32"/>
                              <w:szCs w:val="32"/>
                              <w:shd w:val="clear" w:color="auto" w:fill="FFFFFF"/>
                              <w:lang w:val="en-GB"/>
                            </w:rPr>
                            <w:t>Varga</w:t>
                          </w:r>
                          <w:proofErr w:type="spellEnd"/>
                        </w:p>
                        <w:p w14:paraId="3CAC435F" w14:textId="35AD1EA5" w:rsidR="008407AB" w:rsidRPr="008407AB" w:rsidRDefault="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 xml:space="preserve">s213470  - </w:t>
                          </w:r>
                          <w:r w:rsidRPr="008407AB">
                            <w:rPr>
                              <w:rFonts w:ascii="Calibri" w:hAnsi="Calibri" w:cs="Calibri"/>
                              <w:color w:val="000000"/>
                              <w:sz w:val="32"/>
                              <w:szCs w:val="32"/>
                              <w:shd w:val="clear" w:color="auto" w:fill="FFFFFF"/>
                              <w:lang w:val="en-GB"/>
                            </w:rPr>
                            <w:t>Jakob Ryttergaard Poulsen</w:t>
                          </w:r>
                        </w:p>
                        <w:p w14:paraId="1672E753" w14:textId="77777777" w:rsidR="008407AB" w:rsidRPr="008407AB" w:rsidRDefault="008407AB">
                          <w:pPr>
                            <w:rPr>
                              <w:b/>
                              <w:bCs/>
                              <w:sz w:val="32"/>
                              <w:szCs w:val="32"/>
                              <w:lang w:val="en-GB"/>
                            </w:rPr>
                          </w:pPr>
                        </w:p>
                      </w:txbxContent>
                    </v:textbox>
                    <w10:wrap anchorx="margin"/>
                  </v:shape>
                </w:pict>
              </mc:Fallback>
            </mc:AlternateContent>
          </w:r>
          <w:r>
            <w:rPr>
              <w:noProof/>
            </w:rPr>
            <w:drawing>
              <wp:anchor distT="0" distB="0" distL="114300" distR="114300" simplePos="0" relativeHeight="251658242" behindDoc="0" locked="0" layoutInCell="1" allowOverlap="1" wp14:anchorId="649FE439" wp14:editId="1A34150C">
                <wp:simplePos x="0" y="0"/>
                <wp:positionH relativeFrom="margin">
                  <wp:align>center</wp:align>
                </wp:positionH>
                <wp:positionV relativeFrom="paragraph">
                  <wp:posOffset>5198551</wp:posOffset>
                </wp:positionV>
                <wp:extent cx="3034665" cy="1709420"/>
                <wp:effectExtent l="0" t="0" r="0" b="0"/>
                <wp:wrapSquare wrapText="bothSides"/>
                <wp:docPr id="6" name="Imagen 6" descr="DTU logo - Bifrost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 logo - Bifrost Communic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4665" cy="1709420"/>
                        </a:xfrm>
                        <a:prstGeom prst="rect">
                          <a:avLst/>
                        </a:prstGeom>
                        <a:noFill/>
                        <a:ln>
                          <a:noFill/>
                        </a:ln>
                      </pic:spPr>
                    </pic:pic>
                  </a:graphicData>
                </a:graphic>
                <wp14:sizeRelH relativeFrom="page">
                  <wp14:pctWidth>0</wp14:pctWidth>
                </wp14:sizeRelH>
                <wp14:sizeRelV relativeFrom="page">
                  <wp14:pctHeight>0</wp14:pctHeight>
                </wp14:sizeRelV>
              </wp:anchor>
            </w:drawing>
          </w:r>
          <w:r w:rsidR="00154D6F">
            <w:rPr>
              <w:b/>
              <w:bCs/>
              <w:color w:val="F2F2F2" w:themeColor="background1"/>
              <w:sz w:val="52"/>
              <w:szCs w:val="52"/>
            </w:rPr>
            <w:t xml:space="preserve"> </w:t>
          </w:r>
          <w:r w:rsidR="00154D6F">
            <w:rPr>
              <w:b/>
              <w:bCs/>
              <w:color w:val="F2F2F2" w:themeColor="background1"/>
              <w:sz w:val="52"/>
              <w:szCs w:val="52"/>
            </w:rPr>
            <w:br w:type="page"/>
          </w:r>
        </w:p>
      </w:sdtContent>
    </w:sdt>
    <w:sdt>
      <w:sdtPr>
        <w:rPr>
          <w:rFonts w:asciiTheme="minorHAnsi" w:eastAsiaTheme="minorHAnsi" w:hAnsiTheme="minorHAnsi" w:cstheme="minorBidi"/>
          <w:color w:val="auto"/>
          <w:sz w:val="18"/>
          <w:szCs w:val="18"/>
          <w:lang w:eastAsia="en-US"/>
        </w:rPr>
        <w:id w:val="-1283950160"/>
        <w:docPartObj>
          <w:docPartGallery w:val="Table of Contents"/>
          <w:docPartUnique/>
        </w:docPartObj>
      </w:sdtPr>
      <w:sdtEndPr>
        <w:rPr>
          <w:b/>
          <w:bCs/>
        </w:rPr>
      </w:sdtEndPr>
      <w:sdtContent>
        <w:p w14:paraId="06839CC6" w14:textId="101559AB" w:rsidR="00C34A2D" w:rsidRPr="00672878" w:rsidRDefault="001E6E1C">
          <w:pPr>
            <w:pStyle w:val="TOCHeading"/>
            <w:rPr>
              <w:sz w:val="18"/>
              <w:szCs w:val="18"/>
            </w:rPr>
          </w:pPr>
          <w:r>
            <w:rPr>
              <w:sz w:val="18"/>
              <w:szCs w:val="18"/>
            </w:rPr>
            <w:t>Content</w:t>
          </w:r>
        </w:p>
        <w:p w14:paraId="0D302EF5" w14:textId="319FD894" w:rsidR="0088204E" w:rsidRDefault="00C34A2D">
          <w:pPr>
            <w:pStyle w:val="TOC1"/>
            <w:tabs>
              <w:tab w:val="right" w:leader="dot" w:pos="8494"/>
            </w:tabs>
            <w:rPr>
              <w:rFonts w:eastAsiaTheme="minorEastAsia"/>
              <w:noProof/>
              <w:lang w:val="en-GB" w:eastAsia="en-GB"/>
            </w:rPr>
          </w:pPr>
          <w:r w:rsidRPr="00672878">
            <w:rPr>
              <w:sz w:val="18"/>
              <w:szCs w:val="18"/>
            </w:rPr>
            <w:fldChar w:fldCharType="begin"/>
          </w:r>
          <w:r w:rsidRPr="00672878">
            <w:rPr>
              <w:sz w:val="18"/>
              <w:szCs w:val="18"/>
            </w:rPr>
            <w:instrText xml:space="preserve"> TOC \o "1-3" \h \z \u </w:instrText>
          </w:r>
          <w:r w:rsidRPr="00672878">
            <w:rPr>
              <w:sz w:val="18"/>
              <w:szCs w:val="18"/>
            </w:rPr>
            <w:fldChar w:fldCharType="separate"/>
          </w:r>
          <w:hyperlink w:anchor="_Toc84957220" w:history="1">
            <w:r w:rsidR="0088204E" w:rsidRPr="007B614F">
              <w:rPr>
                <w:rStyle w:val="Hyperlink"/>
                <w:rFonts w:cstheme="minorHAnsi"/>
                <w:noProof/>
                <w:lang w:val="en-GB"/>
              </w:rPr>
              <w:t>List of figures</w:t>
            </w:r>
            <w:r w:rsidR="0088204E">
              <w:rPr>
                <w:noProof/>
                <w:webHidden/>
              </w:rPr>
              <w:tab/>
            </w:r>
            <w:r w:rsidR="0088204E">
              <w:rPr>
                <w:noProof/>
                <w:webHidden/>
              </w:rPr>
              <w:fldChar w:fldCharType="begin"/>
            </w:r>
            <w:r w:rsidR="0088204E">
              <w:rPr>
                <w:noProof/>
                <w:webHidden/>
              </w:rPr>
              <w:instrText xml:space="preserve"> PAGEREF _Toc84957220 \h </w:instrText>
            </w:r>
            <w:r w:rsidR="0088204E">
              <w:rPr>
                <w:noProof/>
                <w:webHidden/>
              </w:rPr>
            </w:r>
            <w:r w:rsidR="0088204E">
              <w:rPr>
                <w:noProof/>
                <w:webHidden/>
              </w:rPr>
              <w:fldChar w:fldCharType="separate"/>
            </w:r>
            <w:r w:rsidR="0088204E">
              <w:rPr>
                <w:noProof/>
                <w:webHidden/>
              </w:rPr>
              <w:t>2</w:t>
            </w:r>
            <w:r w:rsidR="0088204E">
              <w:rPr>
                <w:noProof/>
                <w:webHidden/>
              </w:rPr>
              <w:fldChar w:fldCharType="end"/>
            </w:r>
          </w:hyperlink>
        </w:p>
        <w:p w14:paraId="0C861A0A" w14:textId="5CF7F927" w:rsidR="0088204E" w:rsidRDefault="002B54CD">
          <w:pPr>
            <w:pStyle w:val="TOC1"/>
            <w:tabs>
              <w:tab w:val="right" w:leader="dot" w:pos="8494"/>
            </w:tabs>
            <w:rPr>
              <w:rFonts w:eastAsiaTheme="minorEastAsia"/>
              <w:noProof/>
              <w:lang w:val="en-GB" w:eastAsia="en-GB"/>
            </w:rPr>
          </w:pPr>
          <w:hyperlink w:anchor="_Toc84957221" w:history="1">
            <w:r w:rsidR="0088204E" w:rsidRPr="007B614F">
              <w:rPr>
                <w:rStyle w:val="Hyperlink"/>
                <w:rFonts w:cstheme="minorHAnsi"/>
                <w:noProof/>
                <w:lang w:val="en-GB"/>
              </w:rPr>
              <w:t>Exercise 1</w:t>
            </w:r>
            <w:r w:rsidR="0088204E">
              <w:rPr>
                <w:noProof/>
                <w:webHidden/>
              </w:rPr>
              <w:tab/>
            </w:r>
            <w:r w:rsidR="0088204E">
              <w:rPr>
                <w:noProof/>
                <w:webHidden/>
              </w:rPr>
              <w:fldChar w:fldCharType="begin"/>
            </w:r>
            <w:r w:rsidR="0088204E">
              <w:rPr>
                <w:noProof/>
                <w:webHidden/>
              </w:rPr>
              <w:instrText xml:space="preserve"> PAGEREF _Toc84957221 \h </w:instrText>
            </w:r>
            <w:r w:rsidR="0088204E">
              <w:rPr>
                <w:noProof/>
                <w:webHidden/>
              </w:rPr>
            </w:r>
            <w:r w:rsidR="0088204E">
              <w:rPr>
                <w:noProof/>
                <w:webHidden/>
              </w:rPr>
              <w:fldChar w:fldCharType="separate"/>
            </w:r>
            <w:r w:rsidR="0088204E">
              <w:rPr>
                <w:noProof/>
                <w:webHidden/>
              </w:rPr>
              <w:t>3</w:t>
            </w:r>
            <w:r w:rsidR="0088204E">
              <w:rPr>
                <w:noProof/>
                <w:webHidden/>
              </w:rPr>
              <w:fldChar w:fldCharType="end"/>
            </w:r>
          </w:hyperlink>
        </w:p>
        <w:p w14:paraId="0FA1AB7B" w14:textId="4FBC4319" w:rsidR="0088204E" w:rsidRDefault="002B54CD">
          <w:pPr>
            <w:pStyle w:val="TOC2"/>
            <w:tabs>
              <w:tab w:val="right" w:leader="dot" w:pos="8494"/>
            </w:tabs>
            <w:rPr>
              <w:rFonts w:eastAsiaTheme="minorEastAsia"/>
              <w:noProof/>
              <w:lang w:val="en-GB" w:eastAsia="en-GB"/>
            </w:rPr>
          </w:pPr>
          <w:hyperlink w:anchor="_Toc84957222" w:history="1">
            <w:r w:rsidR="0088204E" w:rsidRPr="007B614F">
              <w:rPr>
                <w:rStyle w:val="Hyperlink"/>
                <w:rFonts w:cstheme="minorHAnsi"/>
                <w:noProof/>
                <w:lang w:val="en-GB"/>
              </w:rPr>
              <w:t>Section 1: descriptive statistics</w:t>
            </w:r>
            <w:r w:rsidR="0088204E">
              <w:rPr>
                <w:noProof/>
                <w:webHidden/>
              </w:rPr>
              <w:tab/>
            </w:r>
            <w:r w:rsidR="0088204E">
              <w:rPr>
                <w:noProof/>
                <w:webHidden/>
              </w:rPr>
              <w:fldChar w:fldCharType="begin"/>
            </w:r>
            <w:r w:rsidR="0088204E">
              <w:rPr>
                <w:noProof/>
                <w:webHidden/>
              </w:rPr>
              <w:instrText xml:space="preserve"> PAGEREF _Toc84957222 \h </w:instrText>
            </w:r>
            <w:r w:rsidR="0088204E">
              <w:rPr>
                <w:noProof/>
                <w:webHidden/>
              </w:rPr>
            </w:r>
            <w:r w:rsidR="0088204E">
              <w:rPr>
                <w:noProof/>
                <w:webHidden/>
              </w:rPr>
              <w:fldChar w:fldCharType="separate"/>
            </w:r>
            <w:r w:rsidR="0088204E">
              <w:rPr>
                <w:noProof/>
                <w:webHidden/>
              </w:rPr>
              <w:t>3</w:t>
            </w:r>
            <w:r w:rsidR="0088204E">
              <w:rPr>
                <w:noProof/>
                <w:webHidden/>
              </w:rPr>
              <w:fldChar w:fldCharType="end"/>
            </w:r>
          </w:hyperlink>
        </w:p>
        <w:p w14:paraId="483C49DA" w14:textId="09A25740" w:rsidR="0088204E" w:rsidRDefault="002B54CD">
          <w:pPr>
            <w:pStyle w:val="TOC2"/>
            <w:tabs>
              <w:tab w:val="right" w:leader="dot" w:pos="8494"/>
            </w:tabs>
            <w:rPr>
              <w:rFonts w:eastAsiaTheme="minorEastAsia"/>
              <w:noProof/>
              <w:lang w:val="en-GB" w:eastAsia="en-GB"/>
            </w:rPr>
          </w:pPr>
          <w:hyperlink w:anchor="_Toc84957223" w:history="1">
            <w:r w:rsidR="0088204E" w:rsidRPr="007B614F">
              <w:rPr>
                <w:rStyle w:val="Hyperlink"/>
                <w:rFonts w:cstheme="minorHAnsi"/>
                <w:noProof/>
                <w:lang w:val="en-GB"/>
              </w:rPr>
              <w:t>Section 2: Poisson model</w:t>
            </w:r>
            <w:r w:rsidR="0088204E">
              <w:rPr>
                <w:noProof/>
                <w:webHidden/>
              </w:rPr>
              <w:tab/>
            </w:r>
            <w:r w:rsidR="0088204E">
              <w:rPr>
                <w:noProof/>
                <w:webHidden/>
              </w:rPr>
              <w:fldChar w:fldCharType="begin"/>
            </w:r>
            <w:r w:rsidR="0088204E">
              <w:rPr>
                <w:noProof/>
                <w:webHidden/>
              </w:rPr>
              <w:instrText xml:space="preserve"> PAGEREF _Toc84957223 \h </w:instrText>
            </w:r>
            <w:r w:rsidR="0088204E">
              <w:rPr>
                <w:noProof/>
                <w:webHidden/>
              </w:rPr>
            </w:r>
            <w:r w:rsidR="0088204E">
              <w:rPr>
                <w:noProof/>
                <w:webHidden/>
              </w:rPr>
              <w:fldChar w:fldCharType="separate"/>
            </w:r>
            <w:r w:rsidR="0088204E">
              <w:rPr>
                <w:noProof/>
                <w:webHidden/>
              </w:rPr>
              <w:t>4</w:t>
            </w:r>
            <w:r w:rsidR="0088204E">
              <w:rPr>
                <w:noProof/>
                <w:webHidden/>
              </w:rPr>
              <w:fldChar w:fldCharType="end"/>
            </w:r>
          </w:hyperlink>
        </w:p>
        <w:p w14:paraId="4BEA0490" w14:textId="75EF4321" w:rsidR="0088204E" w:rsidRDefault="002B54CD">
          <w:pPr>
            <w:pStyle w:val="TOC2"/>
            <w:tabs>
              <w:tab w:val="right" w:leader="dot" w:pos="8494"/>
            </w:tabs>
            <w:rPr>
              <w:rFonts w:eastAsiaTheme="minorEastAsia"/>
              <w:noProof/>
              <w:lang w:val="en-GB" w:eastAsia="en-GB"/>
            </w:rPr>
          </w:pPr>
          <w:hyperlink w:anchor="_Toc84957224" w:history="1">
            <w:r w:rsidR="0088204E" w:rsidRPr="007B614F">
              <w:rPr>
                <w:rStyle w:val="Hyperlink"/>
                <w:rFonts w:cstheme="minorHAnsi"/>
                <w:noProof/>
                <w:lang w:val="en-GB"/>
              </w:rPr>
              <w:t>Section 3: trip generation model based</w:t>
            </w:r>
            <w:r w:rsidR="0088204E">
              <w:rPr>
                <w:noProof/>
                <w:webHidden/>
              </w:rPr>
              <w:tab/>
            </w:r>
            <w:r w:rsidR="0088204E">
              <w:rPr>
                <w:noProof/>
                <w:webHidden/>
              </w:rPr>
              <w:fldChar w:fldCharType="begin"/>
            </w:r>
            <w:r w:rsidR="0088204E">
              <w:rPr>
                <w:noProof/>
                <w:webHidden/>
              </w:rPr>
              <w:instrText xml:space="preserve"> PAGEREF _Toc84957224 \h </w:instrText>
            </w:r>
            <w:r w:rsidR="0088204E">
              <w:rPr>
                <w:noProof/>
                <w:webHidden/>
              </w:rPr>
            </w:r>
            <w:r w:rsidR="0088204E">
              <w:rPr>
                <w:noProof/>
                <w:webHidden/>
              </w:rPr>
              <w:fldChar w:fldCharType="separate"/>
            </w:r>
            <w:r w:rsidR="0088204E">
              <w:rPr>
                <w:noProof/>
                <w:webHidden/>
              </w:rPr>
              <w:t>5</w:t>
            </w:r>
            <w:r w:rsidR="0088204E">
              <w:rPr>
                <w:noProof/>
                <w:webHidden/>
              </w:rPr>
              <w:fldChar w:fldCharType="end"/>
            </w:r>
          </w:hyperlink>
        </w:p>
        <w:p w14:paraId="6BBDF661" w14:textId="425B3538" w:rsidR="0088204E" w:rsidRDefault="002B54CD">
          <w:pPr>
            <w:pStyle w:val="TOC2"/>
            <w:tabs>
              <w:tab w:val="right" w:leader="dot" w:pos="8494"/>
            </w:tabs>
            <w:rPr>
              <w:rFonts w:eastAsiaTheme="minorEastAsia"/>
              <w:noProof/>
              <w:lang w:val="en-GB" w:eastAsia="en-GB"/>
            </w:rPr>
          </w:pPr>
          <w:hyperlink w:anchor="_Toc84957225" w:history="1">
            <w:r w:rsidR="0088204E" w:rsidRPr="007B614F">
              <w:rPr>
                <w:rStyle w:val="Hyperlink"/>
                <w:rFonts w:cstheme="minorHAnsi"/>
                <w:noProof/>
                <w:lang w:val="en-GB"/>
              </w:rPr>
              <w:t>Section 4: multinomial logit model</w:t>
            </w:r>
            <w:r w:rsidR="0088204E">
              <w:rPr>
                <w:noProof/>
                <w:webHidden/>
              </w:rPr>
              <w:tab/>
            </w:r>
            <w:r w:rsidR="0088204E">
              <w:rPr>
                <w:noProof/>
                <w:webHidden/>
              </w:rPr>
              <w:fldChar w:fldCharType="begin"/>
            </w:r>
            <w:r w:rsidR="0088204E">
              <w:rPr>
                <w:noProof/>
                <w:webHidden/>
              </w:rPr>
              <w:instrText xml:space="preserve"> PAGEREF _Toc84957225 \h </w:instrText>
            </w:r>
            <w:r w:rsidR="0088204E">
              <w:rPr>
                <w:noProof/>
                <w:webHidden/>
              </w:rPr>
            </w:r>
            <w:r w:rsidR="0088204E">
              <w:rPr>
                <w:noProof/>
                <w:webHidden/>
              </w:rPr>
              <w:fldChar w:fldCharType="separate"/>
            </w:r>
            <w:r w:rsidR="0088204E">
              <w:rPr>
                <w:noProof/>
                <w:webHidden/>
              </w:rPr>
              <w:t>8</w:t>
            </w:r>
            <w:r w:rsidR="0088204E">
              <w:rPr>
                <w:noProof/>
                <w:webHidden/>
              </w:rPr>
              <w:fldChar w:fldCharType="end"/>
            </w:r>
          </w:hyperlink>
        </w:p>
        <w:p w14:paraId="71A1E0EB" w14:textId="6068E033" w:rsidR="0088204E" w:rsidRDefault="002B54CD">
          <w:pPr>
            <w:pStyle w:val="TOC2"/>
            <w:tabs>
              <w:tab w:val="right" w:leader="dot" w:pos="8494"/>
            </w:tabs>
            <w:rPr>
              <w:rFonts w:eastAsiaTheme="minorEastAsia"/>
              <w:noProof/>
              <w:lang w:val="en-GB" w:eastAsia="en-GB"/>
            </w:rPr>
          </w:pPr>
          <w:hyperlink w:anchor="_Toc84957226" w:history="1">
            <w:r w:rsidR="0088204E" w:rsidRPr="007B614F">
              <w:rPr>
                <w:rStyle w:val="Hyperlink"/>
                <w:rFonts w:cstheme="minorHAnsi"/>
                <w:noProof/>
                <w:lang w:val="en-GB"/>
              </w:rPr>
              <w:t>Section 5: applied multinomial logit model</w:t>
            </w:r>
            <w:r w:rsidR="0088204E">
              <w:rPr>
                <w:noProof/>
                <w:webHidden/>
              </w:rPr>
              <w:tab/>
            </w:r>
            <w:r w:rsidR="0088204E">
              <w:rPr>
                <w:noProof/>
                <w:webHidden/>
              </w:rPr>
              <w:fldChar w:fldCharType="begin"/>
            </w:r>
            <w:r w:rsidR="0088204E">
              <w:rPr>
                <w:noProof/>
                <w:webHidden/>
              </w:rPr>
              <w:instrText xml:space="preserve"> PAGEREF _Toc84957226 \h </w:instrText>
            </w:r>
            <w:r w:rsidR="0088204E">
              <w:rPr>
                <w:noProof/>
                <w:webHidden/>
              </w:rPr>
            </w:r>
            <w:r w:rsidR="0088204E">
              <w:rPr>
                <w:noProof/>
                <w:webHidden/>
              </w:rPr>
              <w:fldChar w:fldCharType="separate"/>
            </w:r>
            <w:r w:rsidR="0088204E">
              <w:rPr>
                <w:noProof/>
                <w:webHidden/>
              </w:rPr>
              <w:t>8</w:t>
            </w:r>
            <w:r w:rsidR="0088204E">
              <w:rPr>
                <w:noProof/>
                <w:webHidden/>
              </w:rPr>
              <w:fldChar w:fldCharType="end"/>
            </w:r>
          </w:hyperlink>
        </w:p>
        <w:p w14:paraId="6A3E96F9" w14:textId="077AFE30" w:rsidR="0088204E" w:rsidRDefault="002B54CD">
          <w:pPr>
            <w:pStyle w:val="TOC2"/>
            <w:tabs>
              <w:tab w:val="right" w:leader="dot" w:pos="8494"/>
            </w:tabs>
            <w:rPr>
              <w:rFonts w:eastAsiaTheme="minorEastAsia"/>
              <w:noProof/>
              <w:lang w:val="en-GB" w:eastAsia="en-GB"/>
            </w:rPr>
          </w:pPr>
          <w:hyperlink w:anchor="_Toc84957227" w:history="1">
            <w:r w:rsidR="0088204E" w:rsidRPr="007B614F">
              <w:rPr>
                <w:rStyle w:val="Hyperlink"/>
                <w:rFonts w:cstheme="minorHAnsi"/>
                <w:noProof/>
                <w:lang w:val="en-GB"/>
              </w:rPr>
              <w:t>Section 6: difference between Logit and Poisson</w:t>
            </w:r>
            <w:r w:rsidR="0088204E">
              <w:rPr>
                <w:noProof/>
                <w:webHidden/>
              </w:rPr>
              <w:tab/>
            </w:r>
            <w:r w:rsidR="0088204E">
              <w:rPr>
                <w:noProof/>
                <w:webHidden/>
              </w:rPr>
              <w:fldChar w:fldCharType="begin"/>
            </w:r>
            <w:r w:rsidR="0088204E">
              <w:rPr>
                <w:noProof/>
                <w:webHidden/>
              </w:rPr>
              <w:instrText xml:space="preserve"> PAGEREF _Toc84957227 \h </w:instrText>
            </w:r>
            <w:r w:rsidR="0088204E">
              <w:rPr>
                <w:noProof/>
                <w:webHidden/>
              </w:rPr>
            </w:r>
            <w:r w:rsidR="0088204E">
              <w:rPr>
                <w:noProof/>
                <w:webHidden/>
              </w:rPr>
              <w:fldChar w:fldCharType="separate"/>
            </w:r>
            <w:r w:rsidR="0088204E">
              <w:rPr>
                <w:noProof/>
                <w:webHidden/>
              </w:rPr>
              <w:t>10</w:t>
            </w:r>
            <w:r w:rsidR="0088204E">
              <w:rPr>
                <w:noProof/>
                <w:webHidden/>
              </w:rPr>
              <w:fldChar w:fldCharType="end"/>
            </w:r>
          </w:hyperlink>
        </w:p>
        <w:p w14:paraId="7E32B52E" w14:textId="772A0B53" w:rsidR="0088204E" w:rsidRDefault="002B54CD">
          <w:pPr>
            <w:pStyle w:val="TOC1"/>
            <w:tabs>
              <w:tab w:val="right" w:leader="dot" w:pos="8494"/>
            </w:tabs>
            <w:rPr>
              <w:rFonts w:eastAsiaTheme="minorEastAsia"/>
              <w:noProof/>
              <w:lang w:val="en-GB" w:eastAsia="en-GB"/>
            </w:rPr>
          </w:pPr>
          <w:hyperlink w:anchor="_Toc84957228" w:history="1">
            <w:r w:rsidR="0088204E" w:rsidRPr="007B614F">
              <w:rPr>
                <w:rStyle w:val="Hyperlink"/>
                <w:rFonts w:cstheme="minorHAnsi"/>
                <w:noProof/>
                <w:lang w:val="en-GB"/>
              </w:rPr>
              <w:t>Exercise 2</w:t>
            </w:r>
            <w:r w:rsidR="0088204E">
              <w:rPr>
                <w:noProof/>
                <w:webHidden/>
              </w:rPr>
              <w:tab/>
            </w:r>
            <w:r w:rsidR="0088204E">
              <w:rPr>
                <w:noProof/>
                <w:webHidden/>
              </w:rPr>
              <w:fldChar w:fldCharType="begin"/>
            </w:r>
            <w:r w:rsidR="0088204E">
              <w:rPr>
                <w:noProof/>
                <w:webHidden/>
              </w:rPr>
              <w:instrText xml:space="preserve"> PAGEREF _Toc84957228 \h </w:instrText>
            </w:r>
            <w:r w:rsidR="0088204E">
              <w:rPr>
                <w:noProof/>
                <w:webHidden/>
              </w:rPr>
            </w:r>
            <w:r w:rsidR="0088204E">
              <w:rPr>
                <w:noProof/>
                <w:webHidden/>
              </w:rPr>
              <w:fldChar w:fldCharType="separate"/>
            </w:r>
            <w:r w:rsidR="0088204E">
              <w:rPr>
                <w:noProof/>
                <w:webHidden/>
              </w:rPr>
              <w:t>12</w:t>
            </w:r>
            <w:r w:rsidR="0088204E">
              <w:rPr>
                <w:noProof/>
                <w:webHidden/>
              </w:rPr>
              <w:fldChar w:fldCharType="end"/>
            </w:r>
          </w:hyperlink>
        </w:p>
        <w:p w14:paraId="7A5DA709" w14:textId="6CEAF098" w:rsidR="0088204E" w:rsidRDefault="002B54CD">
          <w:pPr>
            <w:pStyle w:val="TOC2"/>
            <w:tabs>
              <w:tab w:val="right" w:leader="dot" w:pos="8494"/>
            </w:tabs>
            <w:rPr>
              <w:rFonts w:eastAsiaTheme="minorEastAsia"/>
              <w:noProof/>
              <w:lang w:val="en-GB" w:eastAsia="en-GB"/>
            </w:rPr>
          </w:pPr>
          <w:hyperlink w:anchor="_Toc84957229" w:history="1">
            <w:r w:rsidR="0088204E" w:rsidRPr="007B614F">
              <w:rPr>
                <w:rStyle w:val="Hyperlink"/>
                <w:rFonts w:cstheme="minorHAnsi"/>
                <w:noProof/>
                <w:lang w:val="en-GB"/>
              </w:rPr>
              <w:t>Section 1: Distribution model</w:t>
            </w:r>
            <w:r w:rsidR="0088204E">
              <w:rPr>
                <w:noProof/>
                <w:webHidden/>
              </w:rPr>
              <w:tab/>
            </w:r>
            <w:r w:rsidR="0088204E">
              <w:rPr>
                <w:noProof/>
                <w:webHidden/>
              </w:rPr>
              <w:fldChar w:fldCharType="begin"/>
            </w:r>
            <w:r w:rsidR="0088204E">
              <w:rPr>
                <w:noProof/>
                <w:webHidden/>
              </w:rPr>
              <w:instrText xml:space="preserve"> PAGEREF _Toc84957229 \h </w:instrText>
            </w:r>
            <w:r w:rsidR="0088204E">
              <w:rPr>
                <w:noProof/>
                <w:webHidden/>
              </w:rPr>
            </w:r>
            <w:r w:rsidR="0088204E">
              <w:rPr>
                <w:noProof/>
                <w:webHidden/>
              </w:rPr>
              <w:fldChar w:fldCharType="separate"/>
            </w:r>
            <w:r w:rsidR="0088204E">
              <w:rPr>
                <w:noProof/>
                <w:webHidden/>
              </w:rPr>
              <w:t>12</w:t>
            </w:r>
            <w:r w:rsidR="0088204E">
              <w:rPr>
                <w:noProof/>
                <w:webHidden/>
              </w:rPr>
              <w:fldChar w:fldCharType="end"/>
            </w:r>
          </w:hyperlink>
        </w:p>
        <w:p w14:paraId="75DDF1E3" w14:textId="6B8E45AE" w:rsidR="0088204E" w:rsidRDefault="002B54CD">
          <w:pPr>
            <w:pStyle w:val="TOC2"/>
            <w:tabs>
              <w:tab w:val="right" w:leader="dot" w:pos="8494"/>
            </w:tabs>
            <w:rPr>
              <w:rFonts w:eastAsiaTheme="minorEastAsia"/>
              <w:noProof/>
              <w:lang w:val="en-GB" w:eastAsia="en-GB"/>
            </w:rPr>
          </w:pPr>
          <w:hyperlink w:anchor="_Toc84957230" w:history="1">
            <w:r w:rsidR="0088204E" w:rsidRPr="007B614F">
              <w:rPr>
                <w:rStyle w:val="Hyperlink"/>
                <w:rFonts w:cstheme="minorHAnsi"/>
                <w:noProof/>
                <w:lang w:val="en-GB"/>
              </w:rPr>
              <w:t>Section 2: Distribution new model</w:t>
            </w:r>
            <w:r w:rsidR="0088204E">
              <w:rPr>
                <w:noProof/>
                <w:webHidden/>
              </w:rPr>
              <w:tab/>
            </w:r>
            <w:r w:rsidR="0088204E">
              <w:rPr>
                <w:noProof/>
                <w:webHidden/>
              </w:rPr>
              <w:fldChar w:fldCharType="begin"/>
            </w:r>
            <w:r w:rsidR="0088204E">
              <w:rPr>
                <w:noProof/>
                <w:webHidden/>
              </w:rPr>
              <w:instrText xml:space="preserve"> PAGEREF _Toc84957230 \h </w:instrText>
            </w:r>
            <w:r w:rsidR="0088204E">
              <w:rPr>
                <w:noProof/>
                <w:webHidden/>
              </w:rPr>
            </w:r>
            <w:r w:rsidR="0088204E">
              <w:rPr>
                <w:noProof/>
                <w:webHidden/>
              </w:rPr>
              <w:fldChar w:fldCharType="separate"/>
            </w:r>
            <w:r w:rsidR="0088204E">
              <w:rPr>
                <w:noProof/>
                <w:webHidden/>
              </w:rPr>
              <w:t>12</w:t>
            </w:r>
            <w:r w:rsidR="0088204E">
              <w:rPr>
                <w:noProof/>
                <w:webHidden/>
              </w:rPr>
              <w:fldChar w:fldCharType="end"/>
            </w:r>
          </w:hyperlink>
        </w:p>
        <w:p w14:paraId="5E9587C6" w14:textId="394EDF09" w:rsidR="0088204E" w:rsidRDefault="002B54CD">
          <w:pPr>
            <w:pStyle w:val="TOC2"/>
            <w:tabs>
              <w:tab w:val="right" w:leader="dot" w:pos="8494"/>
            </w:tabs>
            <w:rPr>
              <w:rFonts w:eastAsiaTheme="minorEastAsia"/>
              <w:noProof/>
              <w:lang w:val="en-GB" w:eastAsia="en-GB"/>
            </w:rPr>
          </w:pPr>
          <w:hyperlink w:anchor="_Toc84957231" w:history="1">
            <w:r w:rsidR="0088204E" w:rsidRPr="007B614F">
              <w:rPr>
                <w:rStyle w:val="Hyperlink"/>
                <w:rFonts w:cstheme="minorHAnsi"/>
                <w:noProof/>
                <w:lang w:val="en-GB"/>
              </w:rPr>
              <w:t>Section 3: Gravity model</w:t>
            </w:r>
            <w:r w:rsidR="0088204E">
              <w:rPr>
                <w:noProof/>
                <w:webHidden/>
              </w:rPr>
              <w:tab/>
            </w:r>
            <w:r w:rsidR="0088204E">
              <w:rPr>
                <w:noProof/>
                <w:webHidden/>
              </w:rPr>
              <w:fldChar w:fldCharType="begin"/>
            </w:r>
            <w:r w:rsidR="0088204E">
              <w:rPr>
                <w:noProof/>
                <w:webHidden/>
              </w:rPr>
              <w:instrText xml:space="preserve"> PAGEREF _Toc84957231 \h </w:instrText>
            </w:r>
            <w:r w:rsidR="0088204E">
              <w:rPr>
                <w:noProof/>
                <w:webHidden/>
              </w:rPr>
            </w:r>
            <w:r w:rsidR="0088204E">
              <w:rPr>
                <w:noProof/>
                <w:webHidden/>
              </w:rPr>
              <w:fldChar w:fldCharType="separate"/>
            </w:r>
            <w:r w:rsidR="0088204E">
              <w:rPr>
                <w:noProof/>
                <w:webHidden/>
              </w:rPr>
              <w:t>13</w:t>
            </w:r>
            <w:r w:rsidR="0088204E">
              <w:rPr>
                <w:noProof/>
                <w:webHidden/>
              </w:rPr>
              <w:fldChar w:fldCharType="end"/>
            </w:r>
          </w:hyperlink>
        </w:p>
        <w:p w14:paraId="2986AFF1" w14:textId="0050B699" w:rsidR="0088204E" w:rsidRDefault="002B54CD">
          <w:pPr>
            <w:pStyle w:val="TOC2"/>
            <w:tabs>
              <w:tab w:val="right" w:leader="dot" w:pos="8494"/>
            </w:tabs>
            <w:rPr>
              <w:rFonts w:eastAsiaTheme="minorEastAsia"/>
              <w:noProof/>
              <w:lang w:val="en-GB" w:eastAsia="en-GB"/>
            </w:rPr>
          </w:pPr>
          <w:hyperlink w:anchor="_Toc84957232" w:history="1">
            <w:r w:rsidR="0088204E" w:rsidRPr="007B614F">
              <w:rPr>
                <w:rStyle w:val="Hyperlink"/>
                <w:rFonts w:cstheme="minorHAnsi"/>
                <w:noProof/>
                <w:lang w:val="en-GB"/>
              </w:rPr>
              <w:t>Section 4: Evaluate models and select the best one</w:t>
            </w:r>
            <w:r w:rsidR="0088204E">
              <w:rPr>
                <w:noProof/>
                <w:webHidden/>
              </w:rPr>
              <w:tab/>
            </w:r>
            <w:r w:rsidR="0088204E">
              <w:rPr>
                <w:noProof/>
                <w:webHidden/>
              </w:rPr>
              <w:fldChar w:fldCharType="begin"/>
            </w:r>
            <w:r w:rsidR="0088204E">
              <w:rPr>
                <w:noProof/>
                <w:webHidden/>
              </w:rPr>
              <w:instrText xml:space="preserve"> PAGEREF _Toc84957232 \h </w:instrText>
            </w:r>
            <w:r w:rsidR="0088204E">
              <w:rPr>
                <w:noProof/>
                <w:webHidden/>
              </w:rPr>
            </w:r>
            <w:r w:rsidR="0088204E">
              <w:rPr>
                <w:noProof/>
                <w:webHidden/>
              </w:rPr>
              <w:fldChar w:fldCharType="separate"/>
            </w:r>
            <w:r w:rsidR="0088204E">
              <w:rPr>
                <w:noProof/>
                <w:webHidden/>
              </w:rPr>
              <w:t>13</w:t>
            </w:r>
            <w:r w:rsidR="0088204E">
              <w:rPr>
                <w:noProof/>
                <w:webHidden/>
              </w:rPr>
              <w:fldChar w:fldCharType="end"/>
            </w:r>
          </w:hyperlink>
        </w:p>
        <w:p w14:paraId="2F187171" w14:textId="17B2DD9F" w:rsidR="0088204E" w:rsidRDefault="002B54CD">
          <w:pPr>
            <w:pStyle w:val="TOC2"/>
            <w:tabs>
              <w:tab w:val="right" w:leader="dot" w:pos="8494"/>
            </w:tabs>
            <w:rPr>
              <w:rFonts w:eastAsiaTheme="minorEastAsia"/>
              <w:noProof/>
              <w:lang w:val="en-GB" w:eastAsia="en-GB"/>
            </w:rPr>
          </w:pPr>
          <w:hyperlink w:anchor="_Toc84957233" w:history="1">
            <w:r w:rsidR="0088204E" w:rsidRPr="007B614F">
              <w:rPr>
                <w:rStyle w:val="Hyperlink"/>
                <w:rFonts w:cstheme="minorHAnsi"/>
                <w:noProof/>
                <w:lang w:val="en-GB"/>
              </w:rPr>
              <w:t>Section 5: Prediction on best model</w:t>
            </w:r>
            <w:r w:rsidR="0088204E">
              <w:rPr>
                <w:noProof/>
                <w:webHidden/>
              </w:rPr>
              <w:tab/>
            </w:r>
            <w:r w:rsidR="0088204E">
              <w:rPr>
                <w:noProof/>
                <w:webHidden/>
              </w:rPr>
              <w:fldChar w:fldCharType="begin"/>
            </w:r>
            <w:r w:rsidR="0088204E">
              <w:rPr>
                <w:noProof/>
                <w:webHidden/>
              </w:rPr>
              <w:instrText xml:space="preserve"> PAGEREF _Toc84957233 \h </w:instrText>
            </w:r>
            <w:r w:rsidR="0088204E">
              <w:rPr>
                <w:noProof/>
                <w:webHidden/>
              </w:rPr>
            </w:r>
            <w:r w:rsidR="0088204E">
              <w:rPr>
                <w:noProof/>
                <w:webHidden/>
              </w:rPr>
              <w:fldChar w:fldCharType="separate"/>
            </w:r>
            <w:r w:rsidR="0088204E">
              <w:rPr>
                <w:noProof/>
                <w:webHidden/>
              </w:rPr>
              <w:t>14</w:t>
            </w:r>
            <w:r w:rsidR="0088204E">
              <w:rPr>
                <w:noProof/>
                <w:webHidden/>
              </w:rPr>
              <w:fldChar w:fldCharType="end"/>
            </w:r>
          </w:hyperlink>
        </w:p>
        <w:p w14:paraId="02220065" w14:textId="57C4BB10" w:rsidR="00C34A2D" w:rsidRDefault="00C34A2D">
          <w:r w:rsidRPr="00672878">
            <w:rPr>
              <w:b/>
              <w:bCs/>
              <w:sz w:val="18"/>
              <w:szCs w:val="18"/>
            </w:rPr>
            <w:fldChar w:fldCharType="end"/>
          </w:r>
        </w:p>
      </w:sdtContent>
    </w:sdt>
    <w:p w14:paraId="7E7BEF2A" w14:textId="77777777" w:rsidR="00703F22" w:rsidRDefault="000A0639">
      <w:pPr>
        <w:rPr>
          <w:noProof/>
        </w:rPr>
      </w:pPr>
      <w:r>
        <w:rPr>
          <w:rFonts w:cstheme="minorHAnsi"/>
          <w:lang w:val="en-GB"/>
        </w:rPr>
        <w:br w:type="page"/>
      </w:r>
      <w:r w:rsidR="00703F22">
        <w:rPr>
          <w:rFonts w:cstheme="minorHAnsi"/>
          <w:lang w:val="en-GB"/>
        </w:rPr>
        <w:fldChar w:fldCharType="begin"/>
      </w:r>
      <w:r w:rsidR="00703F22">
        <w:rPr>
          <w:rFonts w:cstheme="minorHAnsi"/>
          <w:lang w:val="en-GB"/>
        </w:rPr>
        <w:instrText xml:space="preserve"> TOC \h \z \c "Figure" </w:instrText>
      </w:r>
      <w:r w:rsidR="00703F22">
        <w:rPr>
          <w:rFonts w:cstheme="minorHAnsi"/>
          <w:lang w:val="en-GB"/>
        </w:rPr>
        <w:fldChar w:fldCharType="separate"/>
      </w:r>
    </w:p>
    <w:p w14:paraId="30226CFF" w14:textId="1732D5E9" w:rsidR="00C335B7" w:rsidRPr="00C335B7" w:rsidRDefault="00C335B7" w:rsidP="00C335B7">
      <w:pPr>
        <w:pStyle w:val="Heading1"/>
        <w:rPr>
          <w:rStyle w:val="Hyperlink"/>
          <w:noProof/>
          <w:u w:val="none"/>
        </w:rPr>
      </w:pPr>
      <w:bookmarkStart w:id="1" w:name="_Toc84957220"/>
      <w:r w:rsidRPr="00C335B7">
        <w:rPr>
          <w:rFonts w:asciiTheme="minorHAnsi" w:hAnsiTheme="minorHAnsi" w:cstheme="minorHAnsi"/>
          <w:lang w:val="en-GB"/>
        </w:rPr>
        <w:lastRenderedPageBreak/>
        <w:t>List of figures</w:t>
      </w:r>
      <w:bookmarkEnd w:id="1"/>
    </w:p>
    <w:p w14:paraId="739314B7" w14:textId="60D03F8A" w:rsidR="00703F22" w:rsidRDefault="002B54CD">
      <w:pPr>
        <w:pStyle w:val="TableofFigures"/>
        <w:tabs>
          <w:tab w:val="right" w:leader="dot" w:pos="8494"/>
        </w:tabs>
        <w:rPr>
          <w:noProof/>
        </w:rPr>
      </w:pPr>
      <w:hyperlink w:anchor="_Toc84957113" w:history="1">
        <w:r w:rsidR="00703F22" w:rsidRPr="00DE0B35">
          <w:rPr>
            <w:rStyle w:val="Hyperlink"/>
            <w:noProof/>
            <w:lang w:val="en-GB"/>
          </w:rPr>
          <w:t>Figure 1. Exercise 1.1: Statistics descriptive</w:t>
        </w:r>
        <w:r w:rsidR="00703F22">
          <w:rPr>
            <w:noProof/>
            <w:webHidden/>
          </w:rPr>
          <w:tab/>
        </w:r>
        <w:r w:rsidR="00703F22">
          <w:rPr>
            <w:noProof/>
            <w:webHidden/>
          </w:rPr>
          <w:fldChar w:fldCharType="begin"/>
        </w:r>
        <w:r w:rsidR="00703F22">
          <w:rPr>
            <w:noProof/>
            <w:webHidden/>
          </w:rPr>
          <w:instrText xml:space="preserve"> PAGEREF _Toc84957113 \h </w:instrText>
        </w:r>
        <w:r w:rsidR="00703F22">
          <w:rPr>
            <w:noProof/>
            <w:webHidden/>
          </w:rPr>
        </w:r>
        <w:r w:rsidR="00703F22">
          <w:rPr>
            <w:noProof/>
            <w:webHidden/>
          </w:rPr>
          <w:fldChar w:fldCharType="separate"/>
        </w:r>
        <w:r w:rsidR="00703F22">
          <w:rPr>
            <w:noProof/>
            <w:webHidden/>
          </w:rPr>
          <w:t>2</w:t>
        </w:r>
        <w:r w:rsidR="00703F22">
          <w:rPr>
            <w:noProof/>
            <w:webHidden/>
          </w:rPr>
          <w:fldChar w:fldCharType="end"/>
        </w:r>
      </w:hyperlink>
    </w:p>
    <w:p w14:paraId="6C8EB76D" w14:textId="2023DA4A" w:rsidR="00703F22" w:rsidRDefault="002B54CD">
      <w:pPr>
        <w:pStyle w:val="TableofFigures"/>
        <w:tabs>
          <w:tab w:val="right" w:leader="dot" w:pos="8494"/>
        </w:tabs>
        <w:rPr>
          <w:noProof/>
        </w:rPr>
      </w:pPr>
      <w:hyperlink w:anchor="_Toc84957114" w:history="1">
        <w:r w:rsidR="00703F22" w:rsidRPr="00DE0B35">
          <w:rPr>
            <w:rStyle w:val="Hyperlink"/>
            <w:noProof/>
            <w:lang w:val="en-GB"/>
          </w:rPr>
          <w:t>Figure 2. Exercise 1.1: Correlation matrix</w:t>
        </w:r>
        <w:r w:rsidR="00703F22">
          <w:rPr>
            <w:noProof/>
            <w:webHidden/>
          </w:rPr>
          <w:tab/>
        </w:r>
        <w:r w:rsidR="00703F22">
          <w:rPr>
            <w:noProof/>
            <w:webHidden/>
          </w:rPr>
          <w:fldChar w:fldCharType="begin"/>
        </w:r>
        <w:r w:rsidR="00703F22">
          <w:rPr>
            <w:noProof/>
            <w:webHidden/>
          </w:rPr>
          <w:instrText xml:space="preserve"> PAGEREF _Toc84957114 \h </w:instrText>
        </w:r>
        <w:r w:rsidR="00703F22">
          <w:rPr>
            <w:noProof/>
            <w:webHidden/>
          </w:rPr>
        </w:r>
        <w:r w:rsidR="00703F22">
          <w:rPr>
            <w:noProof/>
            <w:webHidden/>
          </w:rPr>
          <w:fldChar w:fldCharType="separate"/>
        </w:r>
        <w:r w:rsidR="00703F22">
          <w:rPr>
            <w:noProof/>
            <w:webHidden/>
          </w:rPr>
          <w:t>2</w:t>
        </w:r>
        <w:r w:rsidR="00703F22">
          <w:rPr>
            <w:noProof/>
            <w:webHidden/>
          </w:rPr>
          <w:fldChar w:fldCharType="end"/>
        </w:r>
      </w:hyperlink>
    </w:p>
    <w:p w14:paraId="3A1FAFAF" w14:textId="1DA832E8" w:rsidR="00703F22" w:rsidRDefault="002B54CD">
      <w:pPr>
        <w:pStyle w:val="TableofFigures"/>
        <w:tabs>
          <w:tab w:val="right" w:leader="dot" w:pos="8494"/>
        </w:tabs>
        <w:rPr>
          <w:noProof/>
        </w:rPr>
      </w:pPr>
      <w:hyperlink w:anchor="_Toc84957115" w:history="1">
        <w:r w:rsidR="00703F22" w:rsidRPr="00DE0B35">
          <w:rPr>
            <w:rStyle w:val="Hyperlink"/>
            <w:noProof/>
            <w:lang w:val="en-GB"/>
          </w:rPr>
          <w:t>Figure 3. Exercise 1.1: Trips distribution</w:t>
        </w:r>
        <w:r w:rsidR="00703F22">
          <w:rPr>
            <w:noProof/>
            <w:webHidden/>
          </w:rPr>
          <w:tab/>
        </w:r>
        <w:r w:rsidR="00703F22">
          <w:rPr>
            <w:noProof/>
            <w:webHidden/>
          </w:rPr>
          <w:fldChar w:fldCharType="begin"/>
        </w:r>
        <w:r w:rsidR="00703F22">
          <w:rPr>
            <w:noProof/>
            <w:webHidden/>
          </w:rPr>
          <w:instrText xml:space="preserve"> PAGEREF _Toc84957115 \h </w:instrText>
        </w:r>
        <w:r w:rsidR="00703F22">
          <w:rPr>
            <w:noProof/>
            <w:webHidden/>
          </w:rPr>
        </w:r>
        <w:r w:rsidR="00703F22">
          <w:rPr>
            <w:noProof/>
            <w:webHidden/>
          </w:rPr>
          <w:fldChar w:fldCharType="separate"/>
        </w:r>
        <w:r w:rsidR="00703F22">
          <w:rPr>
            <w:noProof/>
            <w:webHidden/>
          </w:rPr>
          <w:t>3</w:t>
        </w:r>
        <w:r w:rsidR="00703F22">
          <w:rPr>
            <w:noProof/>
            <w:webHidden/>
          </w:rPr>
          <w:fldChar w:fldCharType="end"/>
        </w:r>
      </w:hyperlink>
    </w:p>
    <w:p w14:paraId="6CA39361" w14:textId="0BF837BC" w:rsidR="00703F22" w:rsidRDefault="002B54CD">
      <w:pPr>
        <w:pStyle w:val="TableofFigures"/>
        <w:tabs>
          <w:tab w:val="right" w:leader="dot" w:pos="8494"/>
        </w:tabs>
        <w:rPr>
          <w:noProof/>
        </w:rPr>
      </w:pPr>
      <w:hyperlink w:anchor="_Toc84957116" w:history="1">
        <w:r w:rsidR="00703F22" w:rsidRPr="00DE0B35">
          <w:rPr>
            <w:rStyle w:val="Hyperlink"/>
            <w:noProof/>
            <w:lang w:val="en-GB"/>
          </w:rPr>
          <w:t>Figure 4. Exercise 1.2: Data and Poisson distribution</w:t>
        </w:r>
        <w:r w:rsidR="00703F22">
          <w:rPr>
            <w:noProof/>
            <w:webHidden/>
          </w:rPr>
          <w:tab/>
        </w:r>
        <w:r w:rsidR="00703F22">
          <w:rPr>
            <w:noProof/>
            <w:webHidden/>
          </w:rPr>
          <w:fldChar w:fldCharType="begin"/>
        </w:r>
        <w:r w:rsidR="00703F22">
          <w:rPr>
            <w:noProof/>
            <w:webHidden/>
          </w:rPr>
          <w:instrText xml:space="preserve"> PAGEREF _Toc84957116 \h </w:instrText>
        </w:r>
        <w:r w:rsidR="00703F22">
          <w:rPr>
            <w:noProof/>
            <w:webHidden/>
          </w:rPr>
        </w:r>
        <w:r w:rsidR="00703F22">
          <w:rPr>
            <w:noProof/>
            <w:webHidden/>
          </w:rPr>
          <w:fldChar w:fldCharType="separate"/>
        </w:r>
        <w:r w:rsidR="00703F22">
          <w:rPr>
            <w:noProof/>
            <w:webHidden/>
          </w:rPr>
          <w:t>4</w:t>
        </w:r>
        <w:r w:rsidR="00703F22">
          <w:rPr>
            <w:noProof/>
            <w:webHidden/>
          </w:rPr>
          <w:fldChar w:fldCharType="end"/>
        </w:r>
      </w:hyperlink>
    </w:p>
    <w:p w14:paraId="5A59E307" w14:textId="409325ED" w:rsidR="00703F22" w:rsidRDefault="002B54CD">
      <w:pPr>
        <w:pStyle w:val="TableofFigures"/>
        <w:tabs>
          <w:tab w:val="right" w:leader="dot" w:pos="8494"/>
        </w:tabs>
        <w:rPr>
          <w:noProof/>
        </w:rPr>
      </w:pPr>
      <w:hyperlink w:anchor="_Toc84957117" w:history="1">
        <w:r w:rsidR="00703F22" w:rsidRPr="00DE0B35">
          <w:rPr>
            <w:rStyle w:val="Hyperlink"/>
            <w:noProof/>
            <w:lang w:val="en-GB"/>
          </w:rPr>
          <w:t>Figure 5. Exercise 1.2: Comparison between empirical and theoretical Poisson distributions</w:t>
        </w:r>
        <w:r w:rsidR="00703F22">
          <w:rPr>
            <w:noProof/>
            <w:webHidden/>
          </w:rPr>
          <w:tab/>
        </w:r>
        <w:r w:rsidR="00703F22">
          <w:rPr>
            <w:noProof/>
            <w:webHidden/>
          </w:rPr>
          <w:fldChar w:fldCharType="begin"/>
        </w:r>
        <w:r w:rsidR="00703F22">
          <w:rPr>
            <w:noProof/>
            <w:webHidden/>
          </w:rPr>
          <w:instrText xml:space="preserve"> PAGEREF _Toc84957117 \h </w:instrText>
        </w:r>
        <w:r w:rsidR="00703F22">
          <w:rPr>
            <w:noProof/>
            <w:webHidden/>
          </w:rPr>
        </w:r>
        <w:r w:rsidR="00703F22">
          <w:rPr>
            <w:noProof/>
            <w:webHidden/>
          </w:rPr>
          <w:fldChar w:fldCharType="separate"/>
        </w:r>
        <w:r w:rsidR="00703F22">
          <w:rPr>
            <w:noProof/>
            <w:webHidden/>
          </w:rPr>
          <w:t>4</w:t>
        </w:r>
        <w:r w:rsidR="00703F22">
          <w:rPr>
            <w:noProof/>
            <w:webHidden/>
          </w:rPr>
          <w:fldChar w:fldCharType="end"/>
        </w:r>
      </w:hyperlink>
    </w:p>
    <w:p w14:paraId="456767DF" w14:textId="346AF1C8" w:rsidR="00703F22" w:rsidRDefault="002B54CD">
      <w:pPr>
        <w:pStyle w:val="TableofFigures"/>
        <w:tabs>
          <w:tab w:val="right" w:leader="dot" w:pos="8494"/>
        </w:tabs>
        <w:rPr>
          <w:noProof/>
        </w:rPr>
      </w:pPr>
      <w:hyperlink w:anchor="_Toc84957118" w:history="1">
        <w:r w:rsidR="00703F22" w:rsidRPr="00DE0B35">
          <w:rPr>
            <w:rStyle w:val="Hyperlink"/>
            <w:noProof/>
            <w:lang w:val="en-GB"/>
          </w:rPr>
          <w:t>Figure 6. Exercise 1.2: expected number of individuals</w:t>
        </w:r>
        <w:r w:rsidR="00703F22">
          <w:rPr>
            <w:noProof/>
            <w:webHidden/>
          </w:rPr>
          <w:tab/>
        </w:r>
        <w:r w:rsidR="00703F22">
          <w:rPr>
            <w:noProof/>
            <w:webHidden/>
          </w:rPr>
          <w:fldChar w:fldCharType="begin"/>
        </w:r>
        <w:r w:rsidR="00703F22">
          <w:rPr>
            <w:noProof/>
            <w:webHidden/>
          </w:rPr>
          <w:instrText xml:space="preserve"> PAGEREF _Toc84957118 \h </w:instrText>
        </w:r>
        <w:r w:rsidR="00703F22">
          <w:rPr>
            <w:noProof/>
            <w:webHidden/>
          </w:rPr>
        </w:r>
        <w:r w:rsidR="00703F22">
          <w:rPr>
            <w:noProof/>
            <w:webHidden/>
          </w:rPr>
          <w:fldChar w:fldCharType="separate"/>
        </w:r>
        <w:r w:rsidR="00703F22">
          <w:rPr>
            <w:noProof/>
            <w:webHidden/>
          </w:rPr>
          <w:t>4</w:t>
        </w:r>
        <w:r w:rsidR="00703F22">
          <w:rPr>
            <w:noProof/>
            <w:webHidden/>
          </w:rPr>
          <w:fldChar w:fldCharType="end"/>
        </w:r>
      </w:hyperlink>
    </w:p>
    <w:p w14:paraId="2B08B82B" w14:textId="1C80C018" w:rsidR="00703F22" w:rsidRDefault="002B54CD">
      <w:pPr>
        <w:pStyle w:val="TableofFigures"/>
        <w:tabs>
          <w:tab w:val="right" w:leader="dot" w:pos="8494"/>
        </w:tabs>
        <w:rPr>
          <w:noProof/>
        </w:rPr>
      </w:pPr>
      <w:hyperlink w:anchor="_Toc84957119" w:history="1">
        <w:r w:rsidR="00703F22" w:rsidRPr="00DE0B35">
          <w:rPr>
            <w:rStyle w:val="Hyperlink"/>
            <w:noProof/>
            <w:lang w:val="en-GB"/>
          </w:rPr>
          <w:t>Figure 7. Exercise 1.5: Expected number of individuals</w:t>
        </w:r>
        <w:r w:rsidR="00703F22">
          <w:rPr>
            <w:noProof/>
            <w:webHidden/>
          </w:rPr>
          <w:tab/>
        </w:r>
        <w:r w:rsidR="00703F22">
          <w:rPr>
            <w:noProof/>
            <w:webHidden/>
          </w:rPr>
          <w:fldChar w:fldCharType="begin"/>
        </w:r>
        <w:r w:rsidR="00703F22">
          <w:rPr>
            <w:noProof/>
            <w:webHidden/>
          </w:rPr>
          <w:instrText xml:space="preserve"> PAGEREF _Toc84957119 \h </w:instrText>
        </w:r>
        <w:r w:rsidR="00703F22">
          <w:rPr>
            <w:noProof/>
            <w:webHidden/>
          </w:rPr>
        </w:r>
        <w:r w:rsidR="00703F22">
          <w:rPr>
            <w:noProof/>
            <w:webHidden/>
          </w:rPr>
          <w:fldChar w:fldCharType="separate"/>
        </w:r>
        <w:r w:rsidR="00703F22">
          <w:rPr>
            <w:noProof/>
            <w:webHidden/>
          </w:rPr>
          <w:t>9</w:t>
        </w:r>
        <w:r w:rsidR="00703F22">
          <w:rPr>
            <w:noProof/>
            <w:webHidden/>
          </w:rPr>
          <w:fldChar w:fldCharType="end"/>
        </w:r>
      </w:hyperlink>
    </w:p>
    <w:p w14:paraId="088E2184" w14:textId="648DB495" w:rsidR="00703F22" w:rsidRDefault="002B54CD">
      <w:pPr>
        <w:pStyle w:val="TableofFigures"/>
        <w:tabs>
          <w:tab w:val="right" w:leader="dot" w:pos="8494"/>
        </w:tabs>
        <w:rPr>
          <w:noProof/>
        </w:rPr>
      </w:pPr>
      <w:hyperlink w:anchor="_Toc84957120" w:history="1">
        <w:r w:rsidR="00703F22" w:rsidRPr="00DE0B35">
          <w:rPr>
            <w:rStyle w:val="Hyperlink"/>
            <w:noProof/>
            <w:lang w:val="en-GB"/>
          </w:rPr>
          <w:t>Figure 8. Exercise 1.5: Histogram of Trips 1</w:t>
        </w:r>
        <w:r w:rsidR="00703F22">
          <w:rPr>
            <w:noProof/>
            <w:webHidden/>
          </w:rPr>
          <w:tab/>
        </w:r>
        <w:r w:rsidR="00703F22">
          <w:rPr>
            <w:noProof/>
            <w:webHidden/>
          </w:rPr>
          <w:fldChar w:fldCharType="begin"/>
        </w:r>
        <w:r w:rsidR="00703F22">
          <w:rPr>
            <w:noProof/>
            <w:webHidden/>
          </w:rPr>
          <w:instrText xml:space="preserve"> PAGEREF _Toc84957120 \h </w:instrText>
        </w:r>
        <w:r w:rsidR="00703F22">
          <w:rPr>
            <w:noProof/>
            <w:webHidden/>
          </w:rPr>
        </w:r>
        <w:r w:rsidR="00703F22">
          <w:rPr>
            <w:noProof/>
            <w:webHidden/>
          </w:rPr>
          <w:fldChar w:fldCharType="separate"/>
        </w:r>
        <w:r w:rsidR="00703F22">
          <w:rPr>
            <w:noProof/>
            <w:webHidden/>
          </w:rPr>
          <w:t>9</w:t>
        </w:r>
        <w:r w:rsidR="00703F22">
          <w:rPr>
            <w:noProof/>
            <w:webHidden/>
          </w:rPr>
          <w:fldChar w:fldCharType="end"/>
        </w:r>
      </w:hyperlink>
    </w:p>
    <w:p w14:paraId="4FA87AE7" w14:textId="53F8B812" w:rsidR="00703F22" w:rsidRDefault="002B54CD">
      <w:pPr>
        <w:pStyle w:val="TableofFigures"/>
        <w:tabs>
          <w:tab w:val="right" w:leader="dot" w:pos="8494"/>
        </w:tabs>
        <w:rPr>
          <w:noProof/>
        </w:rPr>
      </w:pPr>
      <w:hyperlink w:anchor="_Toc84957121" w:history="1">
        <w:r w:rsidR="00703F22" w:rsidRPr="00DE0B35">
          <w:rPr>
            <w:rStyle w:val="Hyperlink"/>
            <w:noProof/>
            <w:lang w:val="en-GB"/>
          </w:rPr>
          <w:t>Figure 9. Exercise 1.6: Results in Poisson model</w:t>
        </w:r>
        <w:r w:rsidR="00703F22">
          <w:rPr>
            <w:noProof/>
            <w:webHidden/>
          </w:rPr>
          <w:tab/>
        </w:r>
        <w:r w:rsidR="00703F22">
          <w:rPr>
            <w:noProof/>
            <w:webHidden/>
          </w:rPr>
          <w:fldChar w:fldCharType="begin"/>
        </w:r>
        <w:r w:rsidR="00703F22">
          <w:rPr>
            <w:noProof/>
            <w:webHidden/>
          </w:rPr>
          <w:instrText xml:space="preserve"> PAGEREF _Toc84957121 \h </w:instrText>
        </w:r>
        <w:r w:rsidR="00703F22">
          <w:rPr>
            <w:noProof/>
            <w:webHidden/>
          </w:rPr>
        </w:r>
        <w:r w:rsidR="00703F22">
          <w:rPr>
            <w:noProof/>
            <w:webHidden/>
          </w:rPr>
          <w:fldChar w:fldCharType="separate"/>
        </w:r>
        <w:r w:rsidR="00703F22">
          <w:rPr>
            <w:noProof/>
            <w:webHidden/>
          </w:rPr>
          <w:t>10</w:t>
        </w:r>
        <w:r w:rsidR="00703F22">
          <w:rPr>
            <w:noProof/>
            <w:webHidden/>
          </w:rPr>
          <w:fldChar w:fldCharType="end"/>
        </w:r>
      </w:hyperlink>
    </w:p>
    <w:p w14:paraId="0D7FC15E" w14:textId="5AF6A260" w:rsidR="00703F22" w:rsidRDefault="002B54CD">
      <w:pPr>
        <w:pStyle w:val="TableofFigures"/>
        <w:tabs>
          <w:tab w:val="right" w:leader="dot" w:pos="8494"/>
        </w:tabs>
        <w:rPr>
          <w:noProof/>
        </w:rPr>
      </w:pPr>
      <w:hyperlink w:anchor="_Toc84957122" w:history="1">
        <w:r w:rsidR="00703F22" w:rsidRPr="00DE0B35">
          <w:rPr>
            <w:rStyle w:val="Hyperlink"/>
            <w:noProof/>
            <w:lang w:val="en-GB"/>
          </w:rPr>
          <w:t>Figure 10. Exercise 1.6: Results in Logit model</w:t>
        </w:r>
        <w:r w:rsidR="00703F22">
          <w:rPr>
            <w:noProof/>
            <w:webHidden/>
          </w:rPr>
          <w:tab/>
        </w:r>
        <w:r w:rsidR="00703F22">
          <w:rPr>
            <w:noProof/>
            <w:webHidden/>
          </w:rPr>
          <w:fldChar w:fldCharType="begin"/>
        </w:r>
        <w:r w:rsidR="00703F22">
          <w:rPr>
            <w:noProof/>
            <w:webHidden/>
          </w:rPr>
          <w:instrText xml:space="preserve"> PAGEREF _Toc84957122 \h </w:instrText>
        </w:r>
        <w:r w:rsidR="00703F22">
          <w:rPr>
            <w:noProof/>
            <w:webHidden/>
          </w:rPr>
        </w:r>
        <w:r w:rsidR="00703F22">
          <w:rPr>
            <w:noProof/>
            <w:webHidden/>
          </w:rPr>
          <w:fldChar w:fldCharType="separate"/>
        </w:r>
        <w:r w:rsidR="00703F22">
          <w:rPr>
            <w:noProof/>
            <w:webHidden/>
          </w:rPr>
          <w:t>10</w:t>
        </w:r>
        <w:r w:rsidR="00703F22">
          <w:rPr>
            <w:noProof/>
            <w:webHidden/>
          </w:rPr>
          <w:fldChar w:fldCharType="end"/>
        </w:r>
      </w:hyperlink>
    </w:p>
    <w:p w14:paraId="7929F7A1" w14:textId="0A654F21" w:rsidR="00703F22" w:rsidRDefault="002B54CD">
      <w:pPr>
        <w:pStyle w:val="TableofFigures"/>
        <w:tabs>
          <w:tab w:val="right" w:leader="dot" w:pos="8494"/>
        </w:tabs>
        <w:rPr>
          <w:noProof/>
        </w:rPr>
      </w:pPr>
      <w:hyperlink w:anchor="_Toc84957123" w:history="1">
        <w:r w:rsidR="00703F22" w:rsidRPr="00DE0B35">
          <w:rPr>
            <w:rStyle w:val="Hyperlink"/>
            <w:noProof/>
            <w:lang w:val="en-GB"/>
          </w:rPr>
          <w:t>Figure 11. Exercise 2.1: IPF procedure</w:t>
        </w:r>
        <w:r w:rsidR="00703F22">
          <w:rPr>
            <w:noProof/>
            <w:webHidden/>
          </w:rPr>
          <w:tab/>
        </w:r>
        <w:r w:rsidR="00703F22">
          <w:rPr>
            <w:noProof/>
            <w:webHidden/>
          </w:rPr>
          <w:fldChar w:fldCharType="begin"/>
        </w:r>
        <w:r w:rsidR="00703F22">
          <w:rPr>
            <w:noProof/>
            <w:webHidden/>
          </w:rPr>
          <w:instrText xml:space="preserve"> PAGEREF _Toc84957123 \h </w:instrText>
        </w:r>
        <w:r w:rsidR="00703F22">
          <w:rPr>
            <w:noProof/>
            <w:webHidden/>
          </w:rPr>
        </w:r>
        <w:r w:rsidR="00703F22">
          <w:rPr>
            <w:noProof/>
            <w:webHidden/>
          </w:rPr>
          <w:fldChar w:fldCharType="separate"/>
        </w:r>
        <w:r w:rsidR="00703F22">
          <w:rPr>
            <w:noProof/>
            <w:webHidden/>
          </w:rPr>
          <w:t>11</w:t>
        </w:r>
        <w:r w:rsidR="00703F22">
          <w:rPr>
            <w:noProof/>
            <w:webHidden/>
          </w:rPr>
          <w:fldChar w:fldCharType="end"/>
        </w:r>
      </w:hyperlink>
    </w:p>
    <w:p w14:paraId="5A0DDC70" w14:textId="07F38105" w:rsidR="00703F22" w:rsidRDefault="002B54CD">
      <w:pPr>
        <w:pStyle w:val="TableofFigures"/>
        <w:tabs>
          <w:tab w:val="right" w:leader="dot" w:pos="8494"/>
        </w:tabs>
        <w:rPr>
          <w:noProof/>
        </w:rPr>
      </w:pPr>
      <w:hyperlink w:anchor="_Toc84957124" w:history="1">
        <w:r w:rsidR="00703F22" w:rsidRPr="00DE0B35">
          <w:rPr>
            <w:rStyle w:val="Hyperlink"/>
            <w:noProof/>
            <w:lang w:val="en-GB"/>
          </w:rPr>
          <w:t>Figure 12. Exercise 2.2: IPF procedure</w:t>
        </w:r>
        <w:r w:rsidR="00703F22">
          <w:rPr>
            <w:noProof/>
            <w:webHidden/>
          </w:rPr>
          <w:tab/>
        </w:r>
        <w:r w:rsidR="00703F22">
          <w:rPr>
            <w:noProof/>
            <w:webHidden/>
          </w:rPr>
          <w:fldChar w:fldCharType="begin"/>
        </w:r>
        <w:r w:rsidR="00703F22">
          <w:rPr>
            <w:noProof/>
            <w:webHidden/>
          </w:rPr>
          <w:instrText xml:space="preserve"> PAGEREF _Toc84957124 \h </w:instrText>
        </w:r>
        <w:r w:rsidR="00703F22">
          <w:rPr>
            <w:noProof/>
            <w:webHidden/>
          </w:rPr>
        </w:r>
        <w:r w:rsidR="00703F22">
          <w:rPr>
            <w:noProof/>
            <w:webHidden/>
          </w:rPr>
          <w:fldChar w:fldCharType="separate"/>
        </w:r>
        <w:r w:rsidR="00703F22">
          <w:rPr>
            <w:noProof/>
            <w:webHidden/>
          </w:rPr>
          <w:t>11</w:t>
        </w:r>
        <w:r w:rsidR="00703F22">
          <w:rPr>
            <w:noProof/>
            <w:webHidden/>
          </w:rPr>
          <w:fldChar w:fldCharType="end"/>
        </w:r>
      </w:hyperlink>
    </w:p>
    <w:p w14:paraId="60CEA5C1" w14:textId="5A257A98" w:rsidR="00703F22" w:rsidRDefault="002B54CD">
      <w:pPr>
        <w:pStyle w:val="TableofFigures"/>
        <w:tabs>
          <w:tab w:val="right" w:leader="dot" w:pos="8494"/>
        </w:tabs>
        <w:rPr>
          <w:noProof/>
        </w:rPr>
      </w:pPr>
      <w:hyperlink w:anchor="_Toc84957125" w:history="1">
        <w:r w:rsidR="00703F22" w:rsidRPr="00DE0B35">
          <w:rPr>
            <w:rStyle w:val="Hyperlink"/>
            <w:noProof/>
            <w:lang w:val="en-GB"/>
          </w:rPr>
          <w:t>Figure 13. Exercise 2.3: k and gamma values</w:t>
        </w:r>
        <w:r w:rsidR="00703F22">
          <w:rPr>
            <w:noProof/>
            <w:webHidden/>
          </w:rPr>
          <w:tab/>
        </w:r>
        <w:r w:rsidR="00703F22">
          <w:rPr>
            <w:noProof/>
            <w:webHidden/>
          </w:rPr>
          <w:fldChar w:fldCharType="begin"/>
        </w:r>
        <w:r w:rsidR="00703F22">
          <w:rPr>
            <w:noProof/>
            <w:webHidden/>
          </w:rPr>
          <w:instrText xml:space="preserve"> PAGEREF _Toc84957125 \h </w:instrText>
        </w:r>
        <w:r w:rsidR="00703F22">
          <w:rPr>
            <w:noProof/>
            <w:webHidden/>
          </w:rPr>
        </w:r>
        <w:r w:rsidR="00703F22">
          <w:rPr>
            <w:noProof/>
            <w:webHidden/>
          </w:rPr>
          <w:fldChar w:fldCharType="separate"/>
        </w:r>
        <w:r w:rsidR="00703F22">
          <w:rPr>
            <w:noProof/>
            <w:webHidden/>
          </w:rPr>
          <w:t>12</w:t>
        </w:r>
        <w:r w:rsidR="00703F22">
          <w:rPr>
            <w:noProof/>
            <w:webHidden/>
          </w:rPr>
          <w:fldChar w:fldCharType="end"/>
        </w:r>
      </w:hyperlink>
    </w:p>
    <w:p w14:paraId="72B9BA9F" w14:textId="002C1DE1" w:rsidR="00703F22" w:rsidRDefault="002B54CD">
      <w:pPr>
        <w:pStyle w:val="TableofFigures"/>
        <w:tabs>
          <w:tab w:val="right" w:leader="dot" w:pos="8494"/>
        </w:tabs>
        <w:rPr>
          <w:noProof/>
        </w:rPr>
      </w:pPr>
      <w:hyperlink w:anchor="_Toc84957126" w:history="1">
        <w:r w:rsidR="00703F22" w:rsidRPr="00DE0B35">
          <w:rPr>
            <w:rStyle w:val="Hyperlink"/>
            <w:noProof/>
            <w:lang w:val="en-GB"/>
          </w:rPr>
          <w:t>Figure 14. Exercise 2.3: IPF procedure</w:t>
        </w:r>
        <w:r w:rsidR="00703F22">
          <w:rPr>
            <w:noProof/>
            <w:webHidden/>
          </w:rPr>
          <w:tab/>
        </w:r>
        <w:r w:rsidR="00703F22">
          <w:rPr>
            <w:noProof/>
            <w:webHidden/>
          </w:rPr>
          <w:fldChar w:fldCharType="begin"/>
        </w:r>
        <w:r w:rsidR="00703F22">
          <w:rPr>
            <w:noProof/>
            <w:webHidden/>
          </w:rPr>
          <w:instrText xml:space="preserve"> PAGEREF _Toc84957126 \h </w:instrText>
        </w:r>
        <w:r w:rsidR="00703F22">
          <w:rPr>
            <w:noProof/>
            <w:webHidden/>
          </w:rPr>
        </w:r>
        <w:r w:rsidR="00703F22">
          <w:rPr>
            <w:noProof/>
            <w:webHidden/>
          </w:rPr>
          <w:fldChar w:fldCharType="separate"/>
        </w:r>
        <w:r w:rsidR="00703F22">
          <w:rPr>
            <w:noProof/>
            <w:webHidden/>
          </w:rPr>
          <w:t>12</w:t>
        </w:r>
        <w:r w:rsidR="00703F22">
          <w:rPr>
            <w:noProof/>
            <w:webHidden/>
          </w:rPr>
          <w:fldChar w:fldCharType="end"/>
        </w:r>
      </w:hyperlink>
    </w:p>
    <w:p w14:paraId="5A3959F9" w14:textId="3B042BE6" w:rsidR="00703F22" w:rsidRDefault="002B54CD">
      <w:pPr>
        <w:pStyle w:val="TableofFigures"/>
        <w:tabs>
          <w:tab w:val="left" w:pos="2428"/>
          <w:tab w:val="right" w:leader="dot" w:pos="8494"/>
        </w:tabs>
        <w:rPr>
          <w:noProof/>
        </w:rPr>
      </w:pPr>
      <w:hyperlink w:anchor="_Toc84957127" w:history="1">
        <w:r w:rsidR="00703F22" w:rsidRPr="00DE0B35">
          <w:rPr>
            <w:rStyle w:val="Hyperlink"/>
            <w:noProof/>
            <w:lang w:val="en-GB"/>
          </w:rPr>
          <w:t>Figure 15. RMSE formula</w:t>
        </w:r>
        <w:r w:rsidR="00703F22">
          <w:rPr>
            <w:noProof/>
          </w:rPr>
          <w:tab/>
        </w:r>
        <w:r w:rsidR="00703F22" w:rsidRPr="00DE0B35">
          <w:rPr>
            <w:rStyle w:val="Hyperlink"/>
            <w:noProof/>
            <w:lang w:val="en-GB"/>
          </w:rPr>
          <w:t xml:space="preserve">                Figure 16. Correct trip matrix for the base year</w:t>
        </w:r>
        <w:r w:rsidR="00703F22">
          <w:rPr>
            <w:noProof/>
            <w:webHidden/>
          </w:rPr>
          <w:tab/>
        </w:r>
        <w:r w:rsidR="00703F22">
          <w:rPr>
            <w:noProof/>
            <w:webHidden/>
          </w:rPr>
          <w:fldChar w:fldCharType="begin"/>
        </w:r>
        <w:r w:rsidR="00703F22">
          <w:rPr>
            <w:noProof/>
            <w:webHidden/>
          </w:rPr>
          <w:instrText xml:space="preserve"> PAGEREF _Toc84957127 \h </w:instrText>
        </w:r>
        <w:r w:rsidR="00703F22">
          <w:rPr>
            <w:noProof/>
            <w:webHidden/>
          </w:rPr>
        </w:r>
        <w:r w:rsidR="00703F22">
          <w:rPr>
            <w:noProof/>
            <w:webHidden/>
          </w:rPr>
          <w:fldChar w:fldCharType="separate"/>
        </w:r>
        <w:r w:rsidR="00703F22">
          <w:rPr>
            <w:noProof/>
            <w:webHidden/>
          </w:rPr>
          <w:t>12</w:t>
        </w:r>
        <w:r w:rsidR="00703F22">
          <w:rPr>
            <w:noProof/>
            <w:webHidden/>
          </w:rPr>
          <w:fldChar w:fldCharType="end"/>
        </w:r>
      </w:hyperlink>
    </w:p>
    <w:p w14:paraId="653D9B2B" w14:textId="34C9D2B9" w:rsidR="00703F22" w:rsidRDefault="002B54CD">
      <w:pPr>
        <w:pStyle w:val="TableofFigures"/>
        <w:tabs>
          <w:tab w:val="right" w:leader="dot" w:pos="8494"/>
        </w:tabs>
        <w:rPr>
          <w:noProof/>
        </w:rPr>
      </w:pPr>
      <w:hyperlink w:anchor="_Toc84957128" w:history="1">
        <w:r w:rsidR="00703F22" w:rsidRPr="00DE0B35">
          <w:rPr>
            <w:rStyle w:val="Hyperlink"/>
            <w:noProof/>
            <w:lang w:val="en-GB"/>
          </w:rPr>
          <w:t>Figure 17. Exercise 2.4: Comparison of models by RMSE</w:t>
        </w:r>
        <w:r w:rsidR="00703F22">
          <w:rPr>
            <w:noProof/>
            <w:webHidden/>
          </w:rPr>
          <w:tab/>
        </w:r>
        <w:r w:rsidR="00703F22">
          <w:rPr>
            <w:noProof/>
            <w:webHidden/>
          </w:rPr>
          <w:fldChar w:fldCharType="begin"/>
        </w:r>
        <w:r w:rsidR="00703F22">
          <w:rPr>
            <w:noProof/>
            <w:webHidden/>
          </w:rPr>
          <w:instrText xml:space="preserve"> PAGEREF _Toc84957128 \h </w:instrText>
        </w:r>
        <w:r w:rsidR="00703F22">
          <w:rPr>
            <w:noProof/>
            <w:webHidden/>
          </w:rPr>
        </w:r>
        <w:r w:rsidR="00703F22">
          <w:rPr>
            <w:noProof/>
            <w:webHidden/>
          </w:rPr>
          <w:fldChar w:fldCharType="separate"/>
        </w:r>
        <w:r w:rsidR="00703F22">
          <w:rPr>
            <w:noProof/>
            <w:webHidden/>
          </w:rPr>
          <w:t>13</w:t>
        </w:r>
        <w:r w:rsidR="00703F22">
          <w:rPr>
            <w:noProof/>
            <w:webHidden/>
          </w:rPr>
          <w:fldChar w:fldCharType="end"/>
        </w:r>
      </w:hyperlink>
    </w:p>
    <w:p w14:paraId="0776A82D" w14:textId="70F801B4" w:rsidR="00703F22" w:rsidRDefault="002B54CD">
      <w:pPr>
        <w:pStyle w:val="TableofFigures"/>
        <w:tabs>
          <w:tab w:val="right" w:leader="dot" w:pos="8494"/>
        </w:tabs>
        <w:rPr>
          <w:noProof/>
        </w:rPr>
      </w:pPr>
      <w:hyperlink w:anchor="_Toc84957129" w:history="1">
        <w:r w:rsidR="00703F22" w:rsidRPr="00DE0B35">
          <w:rPr>
            <w:rStyle w:val="Hyperlink"/>
            <w:noProof/>
            <w:lang w:val="en-GB"/>
          </w:rPr>
          <w:t>Figure 18. Exercise 2.4: Graphical comparison of models</w:t>
        </w:r>
        <w:r w:rsidR="00703F22">
          <w:rPr>
            <w:noProof/>
            <w:webHidden/>
          </w:rPr>
          <w:tab/>
        </w:r>
        <w:r w:rsidR="00703F22">
          <w:rPr>
            <w:noProof/>
            <w:webHidden/>
          </w:rPr>
          <w:fldChar w:fldCharType="begin"/>
        </w:r>
        <w:r w:rsidR="00703F22">
          <w:rPr>
            <w:noProof/>
            <w:webHidden/>
          </w:rPr>
          <w:instrText xml:space="preserve"> PAGEREF _Toc84957129 \h </w:instrText>
        </w:r>
        <w:r w:rsidR="00703F22">
          <w:rPr>
            <w:noProof/>
            <w:webHidden/>
          </w:rPr>
        </w:r>
        <w:r w:rsidR="00703F22">
          <w:rPr>
            <w:noProof/>
            <w:webHidden/>
          </w:rPr>
          <w:fldChar w:fldCharType="separate"/>
        </w:r>
        <w:r w:rsidR="00703F22">
          <w:rPr>
            <w:noProof/>
            <w:webHidden/>
          </w:rPr>
          <w:t>13</w:t>
        </w:r>
        <w:r w:rsidR="00703F22">
          <w:rPr>
            <w:noProof/>
            <w:webHidden/>
          </w:rPr>
          <w:fldChar w:fldCharType="end"/>
        </w:r>
      </w:hyperlink>
    </w:p>
    <w:p w14:paraId="6E1E7ADF" w14:textId="20CA5EC1" w:rsidR="00703F22" w:rsidRDefault="002B54CD">
      <w:pPr>
        <w:pStyle w:val="TableofFigures"/>
        <w:tabs>
          <w:tab w:val="right" w:leader="dot" w:pos="8494"/>
        </w:tabs>
        <w:rPr>
          <w:noProof/>
        </w:rPr>
      </w:pPr>
      <w:hyperlink w:anchor="_Toc84957130" w:history="1">
        <w:r w:rsidR="00703F22" w:rsidRPr="00DE0B35">
          <w:rPr>
            <w:rStyle w:val="Hyperlink"/>
            <w:noProof/>
            <w:lang w:val="en-GB"/>
          </w:rPr>
          <w:t>Figure 19. Exercise 2.5: OiDj values          Figure 20. Exercise 2.5: AB values              Figure 21. Exercise 2.5. gcij values</w:t>
        </w:r>
        <w:r w:rsidR="00703F22">
          <w:rPr>
            <w:noProof/>
            <w:webHidden/>
          </w:rPr>
          <w:tab/>
        </w:r>
        <w:r w:rsidR="00703F22">
          <w:rPr>
            <w:noProof/>
            <w:webHidden/>
          </w:rPr>
          <w:fldChar w:fldCharType="begin"/>
        </w:r>
        <w:r w:rsidR="00703F22">
          <w:rPr>
            <w:noProof/>
            <w:webHidden/>
          </w:rPr>
          <w:instrText xml:space="preserve"> PAGEREF _Toc84957130 \h </w:instrText>
        </w:r>
        <w:r w:rsidR="00703F22">
          <w:rPr>
            <w:noProof/>
            <w:webHidden/>
          </w:rPr>
        </w:r>
        <w:r w:rsidR="00703F22">
          <w:rPr>
            <w:noProof/>
            <w:webHidden/>
          </w:rPr>
          <w:fldChar w:fldCharType="separate"/>
        </w:r>
        <w:r w:rsidR="00703F22">
          <w:rPr>
            <w:noProof/>
            <w:webHidden/>
          </w:rPr>
          <w:t>14</w:t>
        </w:r>
        <w:r w:rsidR="00703F22">
          <w:rPr>
            <w:noProof/>
            <w:webHidden/>
          </w:rPr>
          <w:fldChar w:fldCharType="end"/>
        </w:r>
      </w:hyperlink>
    </w:p>
    <w:p w14:paraId="225CA384" w14:textId="2CF69DD1" w:rsidR="00703F22" w:rsidRDefault="002B54CD">
      <w:pPr>
        <w:pStyle w:val="TableofFigures"/>
        <w:tabs>
          <w:tab w:val="right" w:leader="dot" w:pos="8494"/>
        </w:tabs>
        <w:rPr>
          <w:noProof/>
        </w:rPr>
      </w:pPr>
      <w:hyperlink w:anchor="_Toc84957131" w:history="1">
        <w:r w:rsidR="00703F22" w:rsidRPr="00DE0B35">
          <w:rPr>
            <w:rStyle w:val="Hyperlink"/>
            <w:noProof/>
          </w:rPr>
          <w:t>Figure 22. Exercise 2.5: results</w:t>
        </w:r>
        <w:r w:rsidR="00703F22">
          <w:rPr>
            <w:noProof/>
            <w:webHidden/>
          </w:rPr>
          <w:tab/>
        </w:r>
        <w:r w:rsidR="00703F22">
          <w:rPr>
            <w:noProof/>
            <w:webHidden/>
          </w:rPr>
          <w:fldChar w:fldCharType="begin"/>
        </w:r>
        <w:r w:rsidR="00703F22">
          <w:rPr>
            <w:noProof/>
            <w:webHidden/>
          </w:rPr>
          <w:instrText xml:space="preserve"> PAGEREF _Toc84957131 \h </w:instrText>
        </w:r>
        <w:r w:rsidR="00703F22">
          <w:rPr>
            <w:noProof/>
            <w:webHidden/>
          </w:rPr>
        </w:r>
        <w:r w:rsidR="00703F22">
          <w:rPr>
            <w:noProof/>
            <w:webHidden/>
          </w:rPr>
          <w:fldChar w:fldCharType="separate"/>
        </w:r>
        <w:r w:rsidR="00703F22">
          <w:rPr>
            <w:noProof/>
            <w:webHidden/>
          </w:rPr>
          <w:t>14</w:t>
        </w:r>
        <w:r w:rsidR="00703F22">
          <w:rPr>
            <w:noProof/>
            <w:webHidden/>
          </w:rPr>
          <w:fldChar w:fldCharType="end"/>
        </w:r>
      </w:hyperlink>
    </w:p>
    <w:p w14:paraId="182BB230" w14:textId="271C29CA" w:rsidR="000A0639" w:rsidRDefault="00703F22">
      <w:pPr>
        <w:rPr>
          <w:rFonts w:eastAsiaTheme="majorEastAsia" w:cstheme="minorHAnsi"/>
          <w:color w:val="8F0000" w:themeColor="accent1" w:themeShade="BF"/>
          <w:sz w:val="32"/>
          <w:szCs w:val="32"/>
          <w:lang w:val="en-GB"/>
        </w:rPr>
      </w:pPr>
      <w:r>
        <w:rPr>
          <w:rFonts w:cstheme="minorHAnsi"/>
          <w:lang w:val="en-GB"/>
        </w:rPr>
        <w:fldChar w:fldCharType="end"/>
      </w:r>
    </w:p>
    <w:p w14:paraId="0B206C5F" w14:textId="77777777" w:rsidR="00C04497" w:rsidRDefault="00C04497">
      <w:pPr>
        <w:rPr>
          <w:rFonts w:eastAsiaTheme="majorEastAsia" w:cstheme="minorHAnsi"/>
          <w:color w:val="8F0000" w:themeColor="accent1" w:themeShade="BF"/>
          <w:sz w:val="32"/>
          <w:szCs w:val="32"/>
          <w:lang w:val="en-GB"/>
        </w:rPr>
      </w:pPr>
      <w:r>
        <w:rPr>
          <w:rFonts w:cstheme="minorHAnsi"/>
          <w:lang w:val="en-GB"/>
        </w:rPr>
        <w:br w:type="page"/>
      </w:r>
    </w:p>
    <w:p w14:paraId="101F66A5" w14:textId="5781016C" w:rsidR="00DF346B" w:rsidRPr="003955FD" w:rsidRDefault="00DF346B" w:rsidP="00DF346B">
      <w:pPr>
        <w:pStyle w:val="Heading1"/>
        <w:rPr>
          <w:rFonts w:asciiTheme="minorHAnsi" w:hAnsiTheme="minorHAnsi" w:cstheme="minorHAnsi"/>
          <w:lang w:val="en-GB"/>
        </w:rPr>
      </w:pPr>
      <w:bookmarkStart w:id="2" w:name="_Toc84957221"/>
      <w:r w:rsidRPr="003955FD">
        <w:rPr>
          <w:rFonts w:asciiTheme="minorHAnsi" w:hAnsiTheme="minorHAnsi" w:cstheme="minorHAnsi"/>
          <w:lang w:val="en-GB"/>
        </w:rPr>
        <w:lastRenderedPageBreak/>
        <w:t>Exercise 1</w:t>
      </w:r>
      <w:bookmarkEnd w:id="2"/>
    </w:p>
    <w:p w14:paraId="5C45BB75" w14:textId="4ED21652" w:rsidR="00DF3204" w:rsidRPr="003955FD" w:rsidRDefault="00DF346B" w:rsidP="005D5904">
      <w:pPr>
        <w:pStyle w:val="Heading2"/>
        <w:rPr>
          <w:rFonts w:asciiTheme="minorHAnsi" w:hAnsiTheme="minorHAnsi" w:cstheme="minorHAnsi"/>
          <w:lang w:val="en-GB"/>
        </w:rPr>
      </w:pPr>
      <w:bookmarkStart w:id="3" w:name="_Toc84957222"/>
      <w:r w:rsidRPr="003955FD">
        <w:rPr>
          <w:rFonts w:asciiTheme="minorHAnsi" w:hAnsiTheme="minorHAnsi" w:cstheme="minorHAnsi"/>
          <w:lang w:val="en-GB"/>
        </w:rPr>
        <w:t xml:space="preserve">Section </w:t>
      </w:r>
      <w:r w:rsidR="005D5904" w:rsidRPr="003955FD">
        <w:rPr>
          <w:rFonts w:asciiTheme="minorHAnsi" w:hAnsiTheme="minorHAnsi" w:cstheme="minorHAnsi"/>
          <w:lang w:val="en-GB"/>
        </w:rPr>
        <w:t>1</w:t>
      </w:r>
      <w:r w:rsidRPr="003955FD">
        <w:rPr>
          <w:rFonts w:asciiTheme="minorHAnsi" w:hAnsiTheme="minorHAnsi" w:cstheme="minorHAnsi"/>
          <w:lang w:val="en-GB"/>
        </w:rPr>
        <w:t>: descriptive statistics</w:t>
      </w:r>
      <w:bookmarkEnd w:id="3"/>
    </w:p>
    <w:p w14:paraId="684AD4DD" w14:textId="271B743C" w:rsidR="00DA3EB7" w:rsidRPr="00B53B52" w:rsidRDefault="00DA3EB7" w:rsidP="00DA3EB7">
      <w:pPr>
        <w:jc w:val="both"/>
        <w:rPr>
          <w:rFonts w:cstheme="minorHAnsi"/>
          <w:b/>
          <w:bCs/>
          <w:color w:val="900000" w:themeColor="text2"/>
          <w:sz w:val="20"/>
          <w:szCs w:val="20"/>
          <w:lang w:val="en-US"/>
        </w:rPr>
      </w:pPr>
      <w:proofErr w:type="spellStart"/>
      <w:r w:rsidRPr="00B53B52">
        <w:rPr>
          <w:rFonts w:cstheme="minorHAnsi"/>
          <w:b/>
          <w:bCs/>
          <w:color w:val="900000" w:themeColor="text2"/>
          <w:sz w:val="20"/>
          <w:szCs w:val="20"/>
          <w:lang w:val="en-US"/>
        </w:rPr>
        <w:t>Analyse</w:t>
      </w:r>
      <w:proofErr w:type="spellEnd"/>
      <w:r w:rsidRPr="00B53B52">
        <w:rPr>
          <w:rFonts w:cstheme="minorHAnsi"/>
          <w:b/>
          <w:bCs/>
          <w:color w:val="900000" w:themeColor="text2"/>
          <w:sz w:val="20"/>
          <w:szCs w:val="20"/>
          <w:lang w:val="en-US"/>
        </w:rPr>
        <w:t xml:space="preserve"> the data using descriptive statistics, e.g., summary statistics and a correlation matrix. What is the average number of trips using Trips and Trips1? Also plot the distribution of trips using the Trips1 variable. Comment your results.</w:t>
      </w:r>
    </w:p>
    <w:p w14:paraId="6346F2B8" w14:textId="22D45E47" w:rsidR="00B5331E" w:rsidRPr="00BA4831" w:rsidRDefault="00B5331E" w:rsidP="00BA4831">
      <w:pPr>
        <w:pStyle w:val="FirstParagraph"/>
        <w:jc w:val="both"/>
        <w:rPr>
          <w:sz w:val="22"/>
          <w:szCs w:val="22"/>
        </w:rPr>
      </w:pPr>
      <w:r w:rsidRPr="00BA4831">
        <w:rPr>
          <w:sz w:val="22"/>
          <w:szCs w:val="22"/>
        </w:rPr>
        <w:t xml:space="preserve">The results for statistics descriptive </w:t>
      </w:r>
      <w:r w:rsidR="00E433A1">
        <w:rPr>
          <w:sz w:val="22"/>
          <w:szCs w:val="22"/>
        </w:rPr>
        <w:t>are</w:t>
      </w:r>
      <w:r w:rsidR="000A0639">
        <w:rPr>
          <w:sz w:val="22"/>
          <w:szCs w:val="22"/>
        </w:rPr>
        <w:t xml:space="preserve"> showed in Figure 1</w:t>
      </w:r>
      <w:r w:rsidR="00BA4831" w:rsidRPr="00BA4831">
        <w:rPr>
          <w:sz w:val="22"/>
          <w:szCs w:val="22"/>
        </w:rPr>
        <w:t>:</w:t>
      </w:r>
    </w:p>
    <w:p w14:paraId="1670F2F8" w14:textId="51443473" w:rsidR="00E433A1" w:rsidRDefault="002D06EF" w:rsidP="00E433A1">
      <w:pPr>
        <w:pStyle w:val="FirstParagraph"/>
        <w:keepNext/>
        <w:jc w:val="center"/>
      </w:pPr>
      <w:r w:rsidRPr="002D06EF">
        <w:drawing>
          <wp:inline distT="0" distB="0" distL="0" distR="0" wp14:anchorId="409D1318" wp14:editId="2948B426">
            <wp:extent cx="5400040" cy="812800"/>
            <wp:effectExtent l="0" t="0" r="0" b="635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3"/>
                    <a:stretch>
                      <a:fillRect/>
                    </a:stretch>
                  </pic:blipFill>
                  <pic:spPr>
                    <a:xfrm>
                      <a:off x="0" y="0"/>
                      <a:ext cx="5400040" cy="812800"/>
                    </a:xfrm>
                    <a:prstGeom prst="rect">
                      <a:avLst/>
                    </a:prstGeom>
                  </pic:spPr>
                </pic:pic>
              </a:graphicData>
            </a:graphic>
          </wp:inline>
        </w:drawing>
      </w:r>
    </w:p>
    <w:p w14:paraId="3311B7A7" w14:textId="72A8A97F" w:rsidR="0017794C" w:rsidRPr="00AD648E" w:rsidRDefault="00E433A1" w:rsidP="00E433A1">
      <w:pPr>
        <w:pStyle w:val="Caption"/>
        <w:jc w:val="center"/>
        <w:rPr>
          <w:sz w:val="22"/>
          <w:szCs w:val="22"/>
          <w:lang w:val="en-GB"/>
        </w:rPr>
      </w:pPr>
      <w:bookmarkStart w:id="4" w:name="_Toc84957113"/>
      <w:r w:rsidRPr="00AD648E">
        <w:rPr>
          <w:lang w:val="en-GB"/>
        </w:rPr>
        <w:t xml:space="preserve">Figure </w:t>
      </w:r>
      <w:r w:rsidR="00775CFA">
        <w:fldChar w:fldCharType="begin"/>
      </w:r>
      <w:r w:rsidR="00775CFA" w:rsidRPr="00AD648E">
        <w:rPr>
          <w:lang w:val="en-GB"/>
        </w:rPr>
        <w:instrText xml:space="preserve"> SEQ Figure \* ARABIC </w:instrText>
      </w:r>
      <w:r w:rsidR="00775CFA">
        <w:fldChar w:fldCharType="separate"/>
      </w:r>
      <w:r w:rsidR="00D63539">
        <w:rPr>
          <w:noProof/>
          <w:lang w:val="en-GB"/>
        </w:rPr>
        <w:t>1</w:t>
      </w:r>
      <w:r w:rsidR="00775CFA">
        <w:rPr>
          <w:noProof/>
        </w:rPr>
        <w:fldChar w:fldCharType="end"/>
      </w:r>
      <w:r w:rsidRPr="00AD648E">
        <w:rPr>
          <w:lang w:val="en-GB"/>
        </w:rPr>
        <w:t xml:space="preserve">. </w:t>
      </w:r>
      <w:r w:rsidR="001451FF">
        <w:rPr>
          <w:lang w:val="en-GB"/>
        </w:rPr>
        <w:t>Exercise 1.</w:t>
      </w:r>
      <w:r w:rsidR="00685F83">
        <w:rPr>
          <w:lang w:val="en-GB"/>
        </w:rPr>
        <w:t>1</w:t>
      </w:r>
      <w:r w:rsidR="001451FF">
        <w:rPr>
          <w:lang w:val="en-GB"/>
        </w:rPr>
        <w:t xml:space="preserve">: </w:t>
      </w:r>
      <w:r w:rsidRPr="00AD648E">
        <w:rPr>
          <w:lang w:val="en-GB"/>
        </w:rPr>
        <w:t>Statistics descriptive</w:t>
      </w:r>
      <w:bookmarkEnd w:id="4"/>
    </w:p>
    <w:p w14:paraId="300FBEB2" w14:textId="06CF67AC" w:rsidR="00DA3EB7" w:rsidRPr="000A0639" w:rsidRDefault="00DA3EB7" w:rsidP="000A0639">
      <w:pPr>
        <w:pStyle w:val="FirstParagraph"/>
        <w:jc w:val="both"/>
        <w:rPr>
          <w:sz w:val="22"/>
          <w:szCs w:val="22"/>
        </w:rPr>
      </w:pPr>
      <w:r w:rsidRPr="0095698C">
        <w:rPr>
          <w:sz w:val="22"/>
          <w:szCs w:val="22"/>
        </w:rPr>
        <w:t>The average number of trips using Trips is 3.12 and using Trips1 is 2.84</w:t>
      </w:r>
      <w:r w:rsidR="002B3E7C">
        <w:rPr>
          <w:sz w:val="22"/>
          <w:szCs w:val="22"/>
        </w:rPr>
        <w:t xml:space="preserve">, and first three quartiles are </w:t>
      </w:r>
      <w:r w:rsidR="0017794C">
        <w:rPr>
          <w:sz w:val="22"/>
          <w:szCs w:val="22"/>
        </w:rPr>
        <w:t>the same</w:t>
      </w:r>
      <w:r w:rsidR="002B3E7C">
        <w:rPr>
          <w:sz w:val="22"/>
          <w:szCs w:val="22"/>
        </w:rPr>
        <w:t>.</w:t>
      </w:r>
      <w:r w:rsidRPr="0095698C">
        <w:rPr>
          <w:sz w:val="22"/>
          <w:szCs w:val="22"/>
        </w:rPr>
        <w:t xml:space="preserve"> </w:t>
      </w:r>
      <w:r w:rsidR="002B3E7C">
        <w:rPr>
          <w:sz w:val="22"/>
          <w:szCs w:val="22"/>
        </w:rPr>
        <w:t>Therefore, both variables must be similar, and the difference between them is just the group 5+.</w:t>
      </w:r>
      <w:r w:rsidR="00BC7567">
        <w:rPr>
          <w:sz w:val="22"/>
          <w:szCs w:val="22"/>
        </w:rPr>
        <w:t xml:space="preserve"> The maximum number of trips in Trips is 16, but there </w:t>
      </w:r>
      <w:r w:rsidR="00B53B52">
        <w:rPr>
          <w:sz w:val="22"/>
          <w:szCs w:val="22"/>
        </w:rPr>
        <w:t>cannot</w:t>
      </w:r>
      <w:r w:rsidR="00BC7567">
        <w:rPr>
          <w:sz w:val="22"/>
          <w:szCs w:val="22"/>
        </w:rPr>
        <w:t xml:space="preserve"> be a lot of </w:t>
      </w:r>
      <w:r w:rsidR="00533877">
        <w:rPr>
          <w:sz w:val="22"/>
          <w:szCs w:val="22"/>
        </w:rPr>
        <w:t xml:space="preserve">individuals with many more than 5 trips, since the mean is close to Trips1, </w:t>
      </w:r>
      <w:r w:rsidR="00B53B52">
        <w:rPr>
          <w:sz w:val="22"/>
          <w:szCs w:val="22"/>
        </w:rPr>
        <w:t>variable whose</w:t>
      </w:r>
      <w:r w:rsidR="00533877">
        <w:rPr>
          <w:sz w:val="22"/>
          <w:szCs w:val="22"/>
        </w:rPr>
        <w:t xml:space="preserve"> maximum value is 5.</w:t>
      </w:r>
      <w:r w:rsidR="000A0639">
        <w:rPr>
          <w:sz w:val="22"/>
          <w:szCs w:val="22"/>
        </w:rPr>
        <w:t xml:space="preserve"> </w:t>
      </w:r>
      <w:r w:rsidRPr="0054699F">
        <w:rPr>
          <w:sz w:val="22"/>
          <w:szCs w:val="22"/>
        </w:rPr>
        <w:t xml:space="preserve">And the correlation matrix </w:t>
      </w:r>
      <w:r w:rsidR="009605C5">
        <w:rPr>
          <w:sz w:val="22"/>
          <w:szCs w:val="22"/>
        </w:rPr>
        <w:t>is</w:t>
      </w:r>
      <w:r w:rsidRPr="0054699F">
        <w:rPr>
          <w:sz w:val="22"/>
          <w:szCs w:val="22"/>
        </w:rPr>
        <w:t>:</w:t>
      </w:r>
    </w:p>
    <w:p w14:paraId="10550905" w14:textId="3A0CA7DA" w:rsidR="002A1F83" w:rsidRDefault="002A1F83" w:rsidP="009C7EC9">
      <w:pPr>
        <w:pStyle w:val="FirstParagraph"/>
        <w:jc w:val="both"/>
        <w:rPr>
          <w:i/>
          <w:iCs/>
          <w:color w:val="900000" w:themeColor="text2"/>
          <w:sz w:val="18"/>
          <w:szCs w:val="18"/>
          <w:lang w:val="en-GB"/>
        </w:rPr>
      </w:pPr>
      <w:r w:rsidRPr="002A1F83">
        <w:rPr>
          <w:i/>
          <w:iCs/>
          <w:color w:val="900000" w:themeColor="text2"/>
          <w:sz w:val="18"/>
          <w:szCs w:val="18"/>
          <w:lang w:val="en-GB"/>
        </w:rPr>
        <w:drawing>
          <wp:inline distT="0" distB="0" distL="0" distR="0" wp14:anchorId="72727041" wp14:editId="2B49674C">
            <wp:extent cx="4291044" cy="3800503"/>
            <wp:effectExtent l="0" t="0" r="0" b="0"/>
            <wp:docPr id="29" name="Picture 29"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diagram, scatter chart&#10;&#10;Description automatically generated"/>
                    <pic:cNvPicPr/>
                  </pic:nvPicPr>
                  <pic:blipFill>
                    <a:blip r:embed="rId14"/>
                    <a:stretch>
                      <a:fillRect/>
                    </a:stretch>
                  </pic:blipFill>
                  <pic:spPr>
                    <a:xfrm>
                      <a:off x="0" y="0"/>
                      <a:ext cx="4291044" cy="3800503"/>
                    </a:xfrm>
                    <a:prstGeom prst="rect">
                      <a:avLst/>
                    </a:prstGeom>
                  </pic:spPr>
                </pic:pic>
              </a:graphicData>
            </a:graphic>
          </wp:inline>
        </w:drawing>
      </w:r>
    </w:p>
    <w:p w14:paraId="1290167D" w14:textId="1C064400" w:rsidR="002A1F83" w:rsidRPr="002A1F83" w:rsidRDefault="002D06EF" w:rsidP="002A1F83">
      <w:pPr>
        <w:pStyle w:val="BodyText"/>
        <w:rPr>
          <w:lang w:val="en-GB"/>
        </w:rPr>
      </w:pPr>
      <w:r w:rsidRPr="002D06EF">
        <w:rPr>
          <w:lang w:val="en-GB"/>
        </w:rPr>
        <w:drawing>
          <wp:inline distT="0" distB="0" distL="0" distR="0" wp14:anchorId="376B7B68" wp14:editId="316A2298">
            <wp:extent cx="3429025" cy="1109671"/>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5"/>
                    <a:stretch>
                      <a:fillRect/>
                    </a:stretch>
                  </pic:blipFill>
                  <pic:spPr>
                    <a:xfrm>
                      <a:off x="0" y="0"/>
                      <a:ext cx="3429025" cy="1109671"/>
                    </a:xfrm>
                    <a:prstGeom prst="rect">
                      <a:avLst/>
                    </a:prstGeom>
                  </pic:spPr>
                </pic:pic>
              </a:graphicData>
            </a:graphic>
          </wp:inline>
        </w:drawing>
      </w:r>
    </w:p>
    <w:p w14:paraId="081C18D2" w14:textId="533AC2EE" w:rsidR="00DA3EB7" w:rsidRDefault="00351F56" w:rsidP="009C7EC9">
      <w:pPr>
        <w:pStyle w:val="FirstParagraph"/>
        <w:jc w:val="both"/>
        <w:rPr>
          <w:sz w:val="22"/>
          <w:szCs w:val="22"/>
        </w:rPr>
      </w:pPr>
      <w:r>
        <w:rPr>
          <w:sz w:val="22"/>
          <w:szCs w:val="22"/>
        </w:rPr>
        <w:lastRenderedPageBreak/>
        <w:t>Regarding sizes</w:t>
      </w:r>
      <w:r w:rsidR="0054699F">
        <w:rPr>
          <w:sz w:val="22"/>
          <w:szCs w:val="22"/>
        </w:rPr>
        <w:t xml:space="preserve"> (Figure 2)</w:t>
      </w:r>
      <w:r>
        <w:rPr>
          <w:sz w:val="22"/>
          <w:szCs w:val="22"/>
        </w:rPr>
        <w:t>, w</w:t>
      </w:r>
      <w:r w:rsidR="00DA3EB7" w:rsidRPr="0095698C">
        <w:rPr>
          <w:sz w:val="22"/>
          <w:szCs w:val="22"/>
        </w:rPr>
        <w:t>e note that explanatory</w:t>
      </w:r>
      <w:r w:rsidR="005D6BCD">
        <w:rPr>
          <w:sz w:val="22"/>
          <w:szCs w:val="22"/>
        </w:rPr>
        <w:t>/dependent</w:t>
      </w:r>
      <w:r w:rsidR="00DA3EB7" w:rsidRPr="0095698C">
        <w:rPr>
          <w:sz w:val="22"/>
          <w:szCs w:val="22"/>
        </w:rPr>
        <w:t xml:space="preserve"> variables are not highly correlated with </w:t>
      </w:r>
      <w:r w:rsidRPr="0095698C">
        <w:rPr>
          <w:sz w:val="22"/>
          <w:szCs w:val="22"/>
        </w:rPr>
        <w:t>each other,</w:t>
      </w:r>
      <w:r w:rsidR="009503D9">
        <w:rPr>
          <w:sz w:val="22"/>
          <w:szCs w:val="22"/>
        </w:rPr>
        <w:t xml:space="preserve"> </w:t>
      </w:r>
      <w:r>
        <w:rPr>
          <w:sz w:val="22"/>
          <w:szCs w:val="22"/>
        </w:rPr>
        <w:t>and</w:t>
      </w:r>
      <w:r w:rsidR="009503D9">
        <w:rPr>
          <w:sz w:val="22"/>
          <w:szCs w:val="22"/>
        </w:rPr>
        <w:t xml:space="preserve"> </w:t>
      </w:r>
      <w:r>
        <w:rPr>
          <w:sz w:val="22"/>
          <w:szCs w:val="22"/>
        </w:rPr>
        <w:t>in</w:t>
      </w:r>
      <w:r w:rsidR="009503D9">
        <w:rPr>
          <w:sz w:val="22"/>
          <w:szCs w:val="22"/>
        </w:rPr>
        <w:t>dependent variables are not highly correlated with</w:t>
      </w:r>
      <w:r>
        <w:rPr>
          <w:sz w:val="22"/>
          <w:szCs w:val="22"/>
        </w:rPr>
        <w:t xml:space="preserve"> dependent ones. However, </w:t>
      </w:r>
      <w:r w:rsidR="00DA3EB7" w:rsidRPr="0095698C">
        <w:rPr>
          <w:sz w:val="22"/>
          <w:szCs w:val="22"/>
        </w:rPr>
        <w:t xml:space="preserve">Trips and Trips1 are highly correlated since they are quite </w:t>
      </w:r>
      <w:r w:rsidR="0095698C" w:rsidRPr="0095698C">
        <w:rPr>
          <w:sz w:val="22"/>
          <w:szCs w:val="22"/>
        </w:rPr>
        <w:t>similar</w:t>
      </w:r>
      <w:r w:rsidR="00DA3EB7" w:rsidRPr="0095698C">
        <w:rPr>
          <w:sz w:val="22"/>
          <w:szCs w:val="22"/>
        </w:rPr>
        <w:t>.</w:t>
      </w:r>
    </w:p>
    <w:p w14:paraId="1458DF79" w14:textId="600C7E07" w:rsidR="0054699F" w:rsidRDefault="00351F56" w:rsidP="000A0639">
      <w:pPr>
        <w:pStyle w:val="BodyText"/>
        <w:jc w:val="both"/>
        <w:rPr>
          <w:lang w:val="en-US"/>
        </w:rPr>
      </w:pPr>
      <w:r>
        <w:rPr>
          <w:lang w:val="en-US"/>
        </w:rPr>
        <w:t>About signs</w:t>
      </w:r>
      <w:r w:rsidR="0054699F">
        <w:rPr>
          <w:lang w:val="en-US"/>
        </w:rPr>
        <w:t xml:space="preserve"> in Figure 2</w:t>
      </w:r>
      <w:r>
        <w:rPr>
          <w:lang w:val="en-US"/>
        </w:rPr>
        <w:t xml:space="preserve">, </w:t>
      </w:r>
      <w:r w:rsidR="00CE7DC9">
        <w:rPr>
          <w:lang w:val="en-US"/>
        </w:rPr>
        <w:t xml:space="preserve">for example, </w:t>
      </w:r>
      <w:r w:rsidR="000409E3">
        <w:rPr>
          <w:lang w:val="en-US"/>
        </w:rPr>
        <w:t xml:space="preserve">both Trips and Trips1 are positively correlated with </w:t>
      </w:r>
      <w:r w:rsidR="00A91B8A">
        <w:rPr>
          <w:lang w:val="en-US"/>
        </w:rPr>
        <w:t>I</w:t>
      </w:r>
      <w:r w:rsidR="000409E3">
        <w:rPr>
          <w:lang w:val="en-US"/>
        </w:rPr>
        <w:t xml:space="preserve">ncome and </w:t>
      </w:r>
      <w:r w:rsidR="00A91B8A">
        <w:rPr>
          <w:lang w:val="en-US"/>
        </w:rPr>
        <w:t>C</w:t>
      </w:r>
      <w:r w:rsidR="000409E3">
        <w:rPr>
          <w:lang w:val="en-US"/>
        </w:rPr>
        <w:t xml:space="preserve">ars, which makes sense. However, </w:t>
      </w:r>
      <w:r w:rsidR="00A91B8A">
        <w:rPr>
          <w:lang w:val="en-US"/>
        </w:rPr>
        <w:t xml:space="preserve">they are negatively correlated with </w:t>
      </w:r>
      <w:r w:rsidR="00294B6A">
        <w:rPr>
          <w:lang w:val="en-US"/>
        </w:rPr>
        <w:t xml:space="preserve">Male and Age. This latter </w:t>
      </w:r>
      <w:r w:rsidR="00626CC8">
        <w:rPr>
          <w:lang w:val="en-US"/>
        </w:rPr>
        <w:t xml:space="preserve">could be explained by the fact that young people need to move more and less directly than adults, who usually have cars and can travel more directly. </w:t>
      </w:r>
    </w:p>
    <w:p w14:paraId="5A4BB692" w14:textId="76818428" w:rsidR="00B823B8" w:rsidRPr="0088204E" w:rsidRDefault="00B823B8" w:rsidP="0088204E">
      <w:pPr>
        <w:pStyle w:val="FirstParagraph"/>
        <w:jc w:val="both"/>
        <w:rPr>
          <w:sz w:val="22"/>
          <w:szCs w:val="22"/>
        </w:rPr>
      </w:pPr>
      <w:r>
        <w:rPr>
          <w:sz w:val="22"/>
          <w:szCs w:val="22"/>
        </w:rPr>
        <w:t>In Figure 3</w:t>
      </w:r>
      <w:r w:rsidRPr="0095698C">
        <w:rPr>
          <w:sz w:val="22"/>
          <w:szCs w:val="22"/>
        </w:rPr>
        <w:t xml:space="preserve"> it is confirmed what it was supposed above: there are not many observations which take more than 5 trips per day.</w:t>
      </w:r>
    </w:p>
    <w:p w14:paraId="6C8CAE87" w14:textId="00BEAE74" w:rsidR="00D4400F" w:rsidRDefault="00265E9E" w:rsidP="00D4400F">
      <w:pPr>
        <w:pStyle w:val="FirstParagraph"/>
        <w:keepNext/>
        <w:jc w:val="center"/>
      </w:pPr>
      <w:r>
        <w:rPr>
          <w:noProof/>
        </w:rPr>
        <w:drawing>
          <wp:inline distT="0" distB="0" distL="0" distR="0" wp14:anchorId="2E37598E" wp14:editId="34448A8C">
            <wp:extent cx="5400040" cy="3331845"/>
            <wp:effectExtent l="0" t="0" r="0" b="1905"/>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00040" cy="3331845"/>
                    </a:xfrm>
                    <a:prstGeom prst="rect">
                      <a:avLst/>
                    </a:prstGeom>
                  </pic:spPr>
                </pic:pic>
              </a:graphicData>
            </a:graphic>
          </wp:inline>
        </w:drawing>
      </w:r>
    </w:p>
    <w:p w14:paraId="7818D836" w14:textId="7FE1D04F" w:rsidR="0095698C" w:rsidRDefault="00D4400F" w:rsidP="00D4400F">
      <w:pPr>
        <w:pStyle w:val="Caption"/>
        <w:jc w:val="center"/>
        <w:rPr>
          <w:lang w:val="en-GB"/>
        </w:rPr>
      </w:pPr>
      <w:bookmarkStart w:id="5" w:name="_Toc84957115"/>
      <w:r w:rsidRPr="00F67762">
        <w:rPr>
          <w:lang w:val="en-GB"/>
        </w:rPr>
        <w:t xml:space="preserve">Figure </w:t>
      </w:r>
      <w:r>
        <w:fldChar w:fldCharType="begin"/>
      </w:r>
      <w:r w:rsidRPr="00F67762">
        <w:rPr>
          <w:lang w:val="en-GB"/>
        </w:rPr>
        <w:instrText xml:space="preserve"> SEQ Figure \* ARABIC </w:instrText>
      </w:r>
      <w:r>
        <w:fldChar w:fldCharType="separate"/>
      </w:r>
      <w:r w:rsidR="00D63539">
        <w:rPr>
          <w:noProof/>
          <w:lang w:val="en-GB"/>
        </w:rPr>
        <w:t>3</w:t>
      </w:r>
      <w:r>
        <w:fldChar w:fldCharType="end"/>
      </w:r>
      <w:r w:rsidRPr="00F67762">
        <w:rPr>
          <w:lang w:val="en-GB"/>
        </w:rPr>
        <w:t xml:space="preserve">. </w:t>
      </w:r>
      <w:r w:rsidR="001451FF">
        <w:rPr>
          <w:lang w:val="en-GB"/>
        </w:rPr>
        <w:t>Exercise 1.</w:t>
      </w:r>
      <w:r w:rsidR="00685F83">
        <w:rPr>
          <w:lang w:val="en-GB"/>
        </w:rPr>
        <w:t>1</w:t>
      </w:r>
      <w:r w:rsidR="001451FF">
        <w:rPr>
          <w:lang w:val="en-GB"/>
        </w:rPr>
        <w:t xml:space="preserve">: </w:t>
      </w:r>
      <w:r w:rsidRPr="00F67762">
        <w:rPr>
          <w:lang w:val="en-GB"/>
        </w:rPr>
        <w:t>Trips distribution</w:t>
      </w:r>
      <w:bookmarkEnd w:id="5"/>
    </w:p>
    <w:p w14:paraId="15015A8B" w14:textId="2EC21F97" w:rsidR="00110FEC" w:rsidRPr="00110FEC" w:rsidRDefault="00110FEC" w:rsidP="00110FEC">
      <w:pPr>
        <w:rPr>
          <w:lang w:val="en-GB"/>
        </w:rPr>
      </w:pPr>
      <w:r w:rsidRPr="00110FEC">
        <w:rPr>
          <w:lang w:val="en-GB"/>
        </w:rPr>
        <w:drawing>
          <wp:inline distT="0" distB="0" distL="0" distR="0" wp14:anchorId="6842B407" wp14:editId="0157446C">
            <wp:extent cx="5400040" cy="4248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24815"/>
                    </a:xfrm>
                    <a:prstGeom prst="rect">
                      <a:avLst/>
                    </a:prstGeom>
                  </pic:spPr>
                </pic:pic>
              </a:graphicData>
            </a:graphic>
          </wp:inline>
        </w:drawing>
      </w:r>
    </w:p>
    <w:p w14:paraId="39773662" w14:textId="4B661902" w:rsidR="00DA3EB7" w:rsidRDefault="00DA3EB7" w:rsidP="00DA3EB7">
      <w:pPr>
        <w:pStyle w:val="Heading2"/>
        <w:rPr>
          <w:rFonts w:asciiTheme="minorHAnsi" w:hAnsiTheme="minorHAnsi" w:cstheme="minorHAnsi"/>
          <w:lang w:val="en-GB"/>
        </w:rPr>
      </w:pPr>
      <w:bookmarkStart w:id="6" w:name="_Toc84957223"/>
      <w:r w:rsidRPr="003955FD">
        <w:rPr>
          <w:rFonts w:asciiTheme="minorHAnsi" w:hAnsiTheme="minorHAnsi" w:cstheme="minorHAnsi"/>
          <w:lang w:val="en-GB"/>
        </w:rPr>
        <w:t xml:space="preserve">Section </w:t>
      </w:r>
      <w:r>
        <w:rPr>
          <w:rFonts w:asciiTheme="minorHAnsi" w:hAnsiTheme="minorHAnsi" w:cstheme="minorHAnsi"/>
          <w:lang w:val="en-GB"/>
        </w:rPr>
        <w:t>2</w:t>
      </w:r>
      <w:r w:rsidRPr="003955FD">
        <w:rPr>
          <w:rFonts w:asciiTheme="minorHAnsi" w:hAnsiTheme="minorHAnsi" w:cstheme="minorHAnsi"/>
          <w:lang w:val="en-GB"/>
        </w:rPr>
        <w:t xml:space="preserve">: </w:t>
      </w:r>
      <w:r w:rsidRPr="00DA3EB7">
        <w:rPr>
          <w:rFonts w:asciiTheme="minorHAnsi" w:hAnsiTheme="minorHAnsi" w:cstheme="minorHAnsi"/>
          <w:lang w:val="en-GB"/>
        </w:rPr>
        <w:t>Poisson model</w:t>
      </w:r>
      <w:bookmarkEnd w:id="6"/>
    </w:p>
    <w:p w14:paraId="44138791" w14:textId="77777777" w:rsidR="0095698C" w:rsidRPr="0095698C" w:rsidRDefault="0095698C" w:rsidP="0095698C">
      <w:pPr>
        <w:jc w:val="both"/>
        <w:rPr>
          <w:rFonts w:cstheme="minorHAnsi"/>
          <w:b/>
          <w:bCs/>
          <w:color w:val="900000" w:themeColor="text2"/>
          <w:lang w:val="en-US"/>
        </w:rPr>
      </w:pPr>
      <w:r w:rsidRPr="0095698C">
        <w:rPr>
          <w:rFonts w:cstheme="minorHAnsi"/>
          <w:b/>
          <w:bCs/>
          <w:color w:val="900000" w:themeColor="text2"/>
          <w:lang w:val="en-US"/>
        </w:rPr>
        <w:t>Assume you have estimated a Poisson model with the number of trips as dependent variable based on Trips1 with the following specification for the expected number of tours:</w:t>
      </w:r>
    </w:p>
    <w:p w14:paraId="67584CB7" w14:textId="77777777" w:rsidR="0095698C" w:rsidRDefault="0095698C" w:rsidP="0095698C">
      <w:pPr>
        <w:jc w:val="center"/>
        <w:rPr>
          <w:rFonts w:cstheme="minorHAnsi"/>
          <w:b/>
          <w:bCs/>
          <w:color w:val="900000" w:themeColor="text2"/>
          <w:lang w:val="en-US"/>
        </w:rPr>
      </w:pPr>
      <w:r>
        <w:rPr>
          <w:noProof/>
        </w:rPr>
        <w:drawing>
          <wp:inline distT="0" distB="0" distL="0" distR="0" wp14:anchorId="335B222E" wp14:editId="64B71424">
            <wp:extent cx="3503318" cy="24319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4846" cy="248855"/>
                    </a:xfrm>
                    <a:prstGeom prst="rect">
                      <a:avLst/>
                    </a:prstGeom>
                  </pic:spPr>
                </pic:pic>
              </a:graphicData>
            </a:graphic>
          </wp:inline>
        </w:drawing>
      </w:r>
    </w:p>
    <w:p w14:paraId="2E8049F2" w14:textId="50AF1227" w:rsidR="0095698C" w:rsidRPr="0095698C" w:rsidRDefault="0095698C" w:rsidP="0095698C">
      <w:pPr>
        <w:jc w:val="both"/>
        <w:rPr>
          <w:rFonts w:cstheme="minorHAnsi"/>
          <w:b/>
          <w:bCs/>
          <w:color w:val="900000" w:themeColor="text2"/>
          <w:lang w:val="en-US"/>
        </w:rPr>
      </w:pPr>
      <w:r w:rsidRPr="0095698C">
        <w:rPr>
          <w:rFonts w:cstheme="minorHAnsi"/>
          <w:b/>
          <w:bCs/>
          <w:color w:val="900000" w:themeColor="text2"/>
          <w:lang w:val="en-US"/>
        </w:rPr>
        <w:t>where 1 is added to income to allow for ln(). We get the following results</w:t>
      </w:r>
    </w:p>
    <w:p w14:paraId="12DDA3B8" w14:textId="77777777" w:rsidR="0095698C" w:rsidRDefault="0095698C" w:rsidP="0095698C">
      <w:pPr>
        <w:pStyle w:val="BodyText"/>
        <w:jc w:val="center"/>
        <w:rPr>
          <w:i/>
          <w:iCs/>
          <w:lang w:val="en-GB"/>
        </w:rPr>
      </w:pPr>
      <w:r>
        <w:rPr>
          <w:noProof/>
        </w:rPr>
        <w:drawing>
          <wp:inline distT="0" distB="0" distL="0" distR="0" wp14:anchorId="1AE0D2FC" wp14:editId="32D81F1A">
            <wp:extent cx="2660559" cy="1202479"/>
            <wp:effectExtent l="0" t="0" r="6985"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9"/>
                    <a:stretch>
                      <a:fillRect/>
                    </a:stretch>
                  </pic:blipFill>
                  <pic:spPr>
                    <a:xfrm>
                      <a:off x="0" y="0"/>
                      <a:ext cx="2674492" cy="1208776"/>
                    </a:xfrm>
                    <a:prstGeom prst="rect">
                      <a:avLst/>
                    </a:prstGeom>
                  </pic:spPr>
                </pic:pic>
              </a:graphicData>
            </a:graphic>
          </wp:inline>
        </w:drawing>
      </w:r>
    </w:p>
    <w:p w14:paraId="1947A383" w14:textId="2D9017F3" w:rsidR="00B156FC" w:rsidRPr="00B156FC" w:rsidRDefault="0095698C" w:rsidP="00B156FC">
      <w:pPr>
        <w:jc w:val="both"/>
        <w:rPr>
          <w:rFonts w:cstheme="minorHAnsi"/>
          <w:b/>
          <w:bCs/>
          <w:color w:val="900000" w:themeColor="text2"/>
          <w:lang w:val="en-US"/>
        </w:rPr>
      </w:pPr>
      <w:r w:rsidRPr="0095698C">
        <w:rPr>
          <w:rFonts w:cstheme="minorHAnsi"/>
          <w:b/>
          <w:bCs/>
          <w:color w:val="900000" w:themeColor="text2"/>
          <w:lang w:val="en-US"/>
        </w:rPr>
        <w:lastRenderedPageBreak/>
        <w:t xml:space="preserve">What can you say about the results and what is the expected number of trips for your sample according to the model? In addition, try to </w:t>
      </w:r>
      <w:proofErr w:type="spellStart"/>
      <w:r w:rsidRPr="0095698C">
        <w:rPr>
          <w:rFonts w:cstheme="minorHAnsi"/>
          <w:b/>
          <w:bCs/>
          <w:color w:val="900000" w:themeColor="text2"/>
          <w:lang w:val="en-US"/>
        </w:rPr>
        <w:t>analyse</w:t>
      </w:r>
      <w:proofErr w:type="spellEnd"/>
      <w:r w:rsidRPr="0095698C">
        <w:rPr>
          <w:rFonts w:cstheme="minorHAnsi"/>
          <w:b/>
          <w:bCs/>
          <w:color w:val="900000" w:themeColor="text2"/>
          <w:lang w:val="en-US"/>
        </w:rPr>
        <w:t xml:space="preserve"> the expected number of individuals with 0,1,2,3,4,5+ trips based on your model. Finally, use your estimated model to simulate the effect from a 20% increase in income on the number of trips. You can use either the income elasticity or simulation (the latter is like what you have to do for the logit model in step 5)</w:t>
      </w:r>
    </w:p>
    <w:p w14:paraId="55B04DE9" w14:textId="389723DD" w:rsidR="00744CF3" w:rsidRPr="00BB4F5C" w:rsidRDefault="00BB4F5C" w:rsidP="00744CF3">
      <w:pPr>
        <w:pStyle w:val="FirstParagraph"/>
        <w:jc w:val="both"/>
        <w:rPr>
          <w:rFonts w:ascii="Consolas" w:eastAsiaTheme="minorEastAsia" w:hAnsi="Consolas"/>
          <w:sz w:val="18"/>
          <w:szCs w:val="18"/>
          <w:lang w:val="en-GB"/>
        </w:rPr>
      </w:pPr>
      <m:oMathPara>
        <m:oMath>
          <m:r>
            <w:rPr>
              <w:rFonts w:ascii="Cambria Math" w:hAnsi="Cambria Math"/>
              <w:sz w:val="18"/>
              <w:szCs w:val="18"/>
              <w:lang w:val="en-GB"/>
            </w:rPr>
            <m:t>E</m:t>
          </m:r>
          <m:d>
            <m:dPr>
              <m:ctrlPr>
                <w:rPr>
                  <w:rFonts w:ascii="Cambria Math" w:hAnsi="Cambria Math"/>
                  <w:i/>
                  <w:sz w:val="18"/>
                  <w:szCs w:val="18"/>
                  <w:lang w:val="en-GB"/>
                </w:rPr>
              </m:ctrlPr>
            </m:dPr>
            <m:e>
              <m:r>
                <w:rPr>
                  <w:rFonts w:ascii="Cambria Math" w:hAnsi="Cambria Math"/>
                  <w:sz w:val="18"/>
                  <w:szCs w:val="18"/>
                  <w:lang w:val="en-GB"/>
                </w:rPr>
                <m:t>Trips</m:t>
              </m:r>
              <m:sSub>
                <m:sSubPr>
                  <m:ctrlPr>
                    <w:rPr>
                      <w:rFonts w:ascii="Cambria Math" w:hAnsi="Cambria Math"/>
                      <w:i/>
                      <w:sz w:val="18"/>
                      <w:szCs w:val="18"/>
                      <w:lang w:val="en-GB"/>
                    </w:rPr>
                  </m:ctrlPr>
                </m:sSubPr>
                <m:e>
                  <m:r>
                    <w:rPr>
                      <w:rFonts w:ascii="Cambria Math" w:hAnsi="Cambria Math"/>
                      <w:sz w:val="18"/>
                      <w:szCs w:val="18"/>
                      <w:lang w:val="en-GB"/>
                    </w:rPr>
                    <m:t>1</m:t>
                  </m:r>
                </m:e>
                <m:sub>
                  <m:r>
                    <w:rPr>
                      <w:rFonts w:ascii="Cambria Math" w:hAnsi="Cambria Math"/>
                      <w:sz w:val="18"/>
                      <w:szCs w:val="18"/>
                      <w:lang w:val="en-GB"/>
                    </w:rPr>
                    <m:t>n</m:t>
                  </m:r>
                </m:sub>
              </m:sSub>
            </m:e>
          </m:d>
          <m:r>
            <w:rPr>
              <w:rFonts w:ascii="Cambria Math" w:hAnsi="Cambria Math"/>
              <w:sz w:val="18"/>
              <w:szCs w:val="18"/>
              <w:lang w:val="en-GB"/>
            </w:rPr>
            <m:t>=</m:t>
          </m:r>
          <m:func>
            <m:funcPr>
              <m:ctrlPr>
                <w:rPr>
                  <w:rFonts w:ascii="Cambria Math" w:hAnsi="Cambria Math"/>
                  <w:sz w:val="18"/>
                  <w:szCs w:val="18"/>
                  <w:lang w:val="en-GB"/>
                </w:rPr>
              </m:ctrlPr>
            </m:funcPr>
            <m:fName>
              <m:r>
                <m:rPr>
                  <m:sty m:val="p"/>
                </m:rPr>
                <w:rPr>
                  <w:rFonts w:ascii="Cambria Math" w:hAnsi="Cambria Math"/>
                  <w:sz w:val="18"/>
                  <w:szCs w:val="18"/>
                  <w:lang w:val="en-GB"/>
                </w:rPr>
                <m:t>exp</m:t>
              </m:r>
              <m:ctrlPr>
                <w:rPr>
                  <w:rFonts w:ascii="Cambria Math" w:hAnsi="Cambria Math"/>
                  <w:i/>
                  <w:sz w:val="18"/>
                  <w:szCs w:val="18"/>
                  <w:lang w:val="en-GB"/>
                </w:rPr>
              </m:ctrlPr>
            </m:fName>
            <m:e>
              <m:d>
                <m:dPr>
                  <m:ctrlPr>
                    <w:rPr>
                      <w:rFonts w:ascii="Cambria Math" w:hAnsi="Cambria Math"/>
                      <w:i/>
                      <w:sz w:val="18"/>
                      <w:szCs w:val="18"/>
                      <w:lang w:val="en-GB"/>
                    </w:rPr>
                  </m:ctrlPr>
                </m:dPr>
                <m:e>
                  <w:bookmarkStart w:id="7" w:name="_Hlk90157989"/>
                  <m:r>
                    <w:rPr>
                      <w:rFonts w:ascii="Cambria Math" w:hAnsi="Cambria Math"/>
                      <w:sz w:val="18"/>
                      <w:szCs w:val="18"/>
                      <w:lang w:val="en-GB"/>
                    </w:rPr>
                    <m:t>k+</m:t>
                  </m:r>
                  <m:sSub>
                    <m:sSubPr>
                      <m:ctrlPr>
                        <w:rPr>
                          <w:rFonts w:ascii="Cambria Math" w:hAnsi="Cambria Math"/>
                          <w:i/>
                          <w:sz w:val="18"/>
                          <w:szCs w:val="18"/>
                          <w:lang w:val="en-GB"/>
                        </w:rPr>
                      </m:ctrlPr>
                    </m:sSubPr>
                    <m:e>
                      <m:r>
                        <w:rPr>
                          <w:rFonts w:ascii="Cambria Math" w:hAnsi="Cambria Math"/>
                          <w:sz w:val="18"/>
                          <w:szCs w:val="18"/>
                          <w:lang w:val="en-GB"/>
                        </w:rPr>
                        <m:t>α</m:t>
                      </m:r>
                    </m:e>
                    <m:sub>
                      <m:r>
                        <w:rPr>
                          <w:rFonts w:ascii="Cambria Math" w:hAnsi="Cambria Math"/>
                          <w:sz w:val="18"/>
                          <w:szCs w:val="18"/>
                          <w:lang w:val="en-GB"/>
                        </w:rPr>
                        <m:t>1</m:t>
                      </m:r>
                    </m:sub>
                  </m:sSub>
                  <m:func>
                    <m:funcPr>
                      <m:ctrlPr>
                        <w:rPr>
                          <w:rFonts w:ascii="Cambria Math" w:hAnsi="Cambria Math"/>
                          <w:sz w:val="18"/>
                          <w:szCs w:val="18"/>
                          <w:lang w:val="en-GB"/>
                        </w:rPr>
                      </m:ctrlPr>
                    </m:funcPr>
                    <m:fName>
                      <m:r>
                        <m:rPr>
                          <m:sty m:val="p"/>
                        </m:rPr>
                        <w:rPr>
                          <w:rFonts w:ascii="Cambria Math" w:hAnsi="Cambria Math"/>
                          <w:sz w:val="18"/>
                          <w:szCs w:val="18"/>
                          <w:lang w:val="en-GB"/>
                        </w:rPr>
                        <m:t>ln</m:t>
                      </m:r>
                    </m:fName>
                    <m:e>
                      <m:d>
                        <m:dPr>
                          <m:ctrlPr>
                            <w:rPr>
                              <w:rFonts w:ascii="Cambria Math" w:hAnsi="Cambria Math"/>
                              <w:i/>
                              <w:sz w:val="18"/>
                              <w:szCs w:val="18"/>
                              <w:lang w:val="en-GB"/>
                            </w:rPr>
                          </m:ctrlPr>
                        </m:dPr>
                        <m:e>
                          <m:r>
                            <w:rPr>
                              <w:rFonts w:ascii="Cambria Math" w:hAnsi="Cambria Math"/>
                              <w:sz w:val="18"/>
                              <w:szCs w:val="18"/>
                              <w:lang w:val="en-GB"/>
                            </w:rPr>
                            <m:t>incom</m:t>
                          </m:r>
                          <m:sSub>
                            <m:sSubPr>
                              <m:ctrlPr>
                                <w:rPr>
                                  <w:rFonts w:ascii="Cambria Math" w:hAnsi="Cambria Math"/>
                                  <w:i/>
                                  <w:sz w:val="18"/>
                                  <w:szCs w:val="18"/>
                                  <w:lang w:val="en-GB"/>
                                </w:rPr>
                              </m:ctrlPr>
                            </m:sSubPr>
                            <m:e>
                              <m:r>
                                <w:rPr>
                                  <w:rFonts w:ascii="Cambria Math" w:hAnsi="Cambria Math"/>
                                  <w:sz w:val="18"/>
                                  <w:szCs w:val="18"/>
                                  <w:lang w:val="en-GB"/>
                                </w:rPr>
                                <m:t>e</m:t>
                              </m:r>
                            </m:e>
                            <m:sub>
                              <m:r>
                                <w:rPr>
                                  <w:rFonts w:ascii="Cambria Math" w:hAnsi="Cambria Math"/>
                                  <w:sz w:val="18"/>
                                  <w:szCs w:val="18"/>
                                  <w:lang w:val="en-GB"/>
                                </w:rPr>
                                <m:t>n</m:t>
                              </m:r>
                            </m:sub>
                          </m:sSub>
                          <m:r>
                            <w:rPr>
                              <w:rFonts w:ascii="Cambria Math" w:hAnsi="Cambria Math"/>
                              <w:sz w:val="18"/>
                              <w:szCs w:val="18"/>
                              <w:lang w:val="en-GB"/>
                            </w:rPr>
                            <m:t>+1</m:t>
                          </m:r>
                        </m:e>
                      </m:d>
                    </m:e>
                  </m:func>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α</m:t>
                      </m:r>
                    </m:e>
                    <m:sub>
                      <m:r>
                        <w:rPr>
                          <w:rFonts w:ascii="Cambria Math" w:hAnsi="Cambria Math"/>
                          <w:sz w:val="18"/>
                          <w:szCs w:val="18"/>
                          <w:lang w:val="en-GB"/>
                        </w:rPr>
                        <m:t>2</m:t>
                      </m:r>
                    </m:sub>
                  </m:sSub>
                  <m:r>
                    <w:rPr>
                      <w:rFonts w:ascii="Cambria Math" w:hAnsi="Cambria Math"/>
                      <w:sz w:val="18"/>
                      <w:szCs w:val="18"/>
                      <w:lang w:val="en-GB"/>
                    </w:rPr>
                    <m:t>Car</m:t>
                  </m:r>
                  <m:sSub>
                    <m:sSubPr>
                      <m:ctrlPr>
                        <w:rPr>
                          <w:rFonts w:ascii="Cambria Math" w:hAnsi="Cambria Math"/>
                          <w:i/>
                          <w:sz w:val="18"/>
                          <w:szCs w:val="18"/>
                          <w:lang w:val="en-GB"/>
                        </w:rPr>
                      </m:ctrlPr>
                    </m:sSubPr>
                    <m:e>
                      <m:r>
                        <w:rPr>
                          <w:rFonts w:ascii="Cambria Math" w:hAnsi="Cambria Math"/>
                          <w:sz w:val="18"/>
                          <w:szCs w:val="18"/>
                          <w:lang w:val="en-GB"/>
                        </w:rPr>
                        <m:t>s</m:t>
                      </m:r>
                    </m:e>
                    <m:sub>
                      <m:r>
                        <w:rPr>
                          <w:rFonts w:ascii="Cambria Math" w:hAnsi="Cambria Math"/>
                          <w:sz w:val="18"/>
                          <w:szCs w:val="18"/>
                          <w:lang w:val="en-GB"/>
                        </w:rPr>
                        <m:t>n</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α</m:t>
                      </m:r>
                    </m:e>
                    <m:sub>
                      <m:r>
                        <w:rPr>
                          <w:rFonts w:ascii="Cambria Math" w:hAnsi="Cambria Math"/>
                          <w:sz w:val="18"/>
                          <w:szCs w:val="18"/>
                          <w:lang w:val="en-GB"/>
                        </w:rPr>
                        <m:t>3</m:t>
                      </m:r>
                    </m:sub>
                  </m:sSub>
                  <m:r>
                    <w:rPr>
                      <w:rFonts w:ascii="Cambria Math" w:hAnsi="Cambria Math"/>
                      <w:sz w:val="18"/>
                      <w:szCs w:val="18"/>
                      <w:lang w:val="en-GB"/>
                    </w:rPr>
                    <m:t>Ag</m:t>
                  </m:r>
                  <m:sSub>
                    <m:sSubPr>
                      <m:ctrlPr>
                        <w:rPr>
                          <w:rFonts w:ascii="Cambria Math" w:hAnsi="Cambria Math"/>
                          <w:i/>
                          <w:sz w:val="18"/>
                          <w:szCs w:val="18"/>
                          <w:lang w:val="en-GB"/>
                        </w:rPr>
                      </m:ctrlPr>
                    </m:sSubPr>
                    <m:e>
                      <m:r>
                        <w:rPr>
                          <w:rFonts w:ascii="Cambria Math" w:hAnsi="Cambria Math"/>
                          <w:sz w:val="18"/>
                          <w:szCs w:val="18"/>
                          <w:lang w:val="en-GB"/>
                        </w:rPr>
                        <m:t>e</m:t>
                      </m:r>
                    </m:e>
                    <m:sub>
                      <m:r>
                        <w:rPr>
                          <w:rFonts w:ascii="Cambria Math" w:hAnsi="Cambria Math"/>
                          <w:sz w:val="18"/>
                          <w:szCs w:val="18"/>
                          <w:lang w:val="en-GB"/>
                        </w:rPr>
                        <m:t>n</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α</m:t>
                      </m:r>
                    </m:e>
                    <m:sub>
                      <m:r>
                        <w:rPr>
                          <w:rFonts w:ascii="Cambria Math" w:hAnsi="Cambria Math"/>
                          <w:sz w:val="18"/>
                          <w:szCs w:val="18"/>
                          <w:lang w:val="en-GB"/>
                        </w:rPr>
                        <m:t>4</m:t>
                      </m:r>
                    </m:sub>
                  </m:sSub>
                  <m:r>
                    <w:rPr>
                      <w:rFonts w:ascii="Cambria Math" w:hAnsi="Cambria Math"/>
                      <w:sz w:val="18"/>
                      <w:szCs w:val="18"/>
                      <w:lang w:val="en-GB"/>
                    </w:rPr>
                    <m:t>Mal</m:t>
                  </m:r>
                  <m:sSub>
                    <m:sSubPr>
                      <m:ctrlPr>
                        <w:rPr>
                          <w:rFonts w:ascii="Cambria Math" w:hAnsi="Cambria Math"/>
                          <w:i/>
                          <w:sz w:val="18"/>
                          <w:szCs w:val="18"/>
                          <w:lang w:val="en-GB"/>
                        </w:rPr>
                      </m:ctrlPr>
                    </m:sSubPr>
                    <m:e>
                      <m:r>
                        <w:rPr>
                          <w:rFonts w:ascii="Cambria Math" w:hAnsi="Cambria Math"/>
                          <w:sz w:val="18"/>
                          <w:szCs w:val="18"/>
                          <w:lang w:val="en-GB"/>
                        </w:rPr>
                        <m:t>e</m:t>
                      </m:r>
                    </m:e>
                    <m:sub>
                      <m:r>
                        <w:rPr>
                          <w:rFonts w:ascii="Cambria Math" w:hAnsi="Cambria Math"/>
                          <w:sz w:val="18"/>
                          <w:szCs w:val="18"/>
                          <w:lang w:val="en-GB"/>
                        </w:rPr>
                        <m:t>n</m:t>
                      </m:r>
                    </m:sub>
                  </m:sSub>
                  <w:bookmarkEnd w:id="7"/>
                </m:e>
              </m:d>
            </m:e>
          </m:func>
        </m:oMath>
      </m:oMathPara>
    </w:p>
    <w:p w14:paraId="46EDB785" w14:textId="0BF38160" w:rsidR="00BB4F5C" w:rsidRPr="00B156FC" w:rsidRDefault="00BB4F5C" w:rsidP="00BB4F5C">
      <w:pPr>
        <w:pStyle w:val="BodyText"/>
        <w:rPr>
          <w:rFonts w:ascii="Consolas" w:eastAsiaTheme="minorEastAsia" w:hAnsi="Consolas"/>
          <w:sz w:val="18"/>
          <w:szCs w:val="18"/>
          <w:lang w:val="en-GB"/>
        </w:rPr>
      </w:pPr>
      <m:oMathPara>
        <m:oMath>
          <m:r>
            <w:rPr>
              <w:rFonts w:ascii="Cambria Math" w:eastAsiaTheme="minorEastAsia" w:hAnsi="Cambria Math"/>
              <w:sz w:val="18"/>
              <w:szCs w:val="18"/>
              <w:lang w:val="en-GB"/>
            </w:rPr>
            <m:t>E</m:t>
          </m:r>
          <m:d>
            <m:dPr>
              <m:ctrlPr>
                <w:rPr>
                  <w:rFonts w:ascii="Cambria Math" w:eastAsiaTheme="minorEastAsia" w:hAnsi="Cambria Math"/>
                  <w:i/>
                  <w:sz w:val="18"/>
                  <w:szCs w:val="18"/>
                  <w:lang w:val="en-GB"/>
                </w:rPr>
              </m:ctrlPr>
            </m:dPr>
            <m:e>
              <m:r>
                <w:rPr>
                  <w:rFonts w:ascii="Cambria Math" w:eastAsiaTheme="minorEastAsia" w:hAnsi="Cambria Math"/>
                  <w:sz w:val="18"/>
                  <w:szCs w:val="18"/>
                  <w:lang w:val="en-GB"/>
                </w:rPr>
                <m:t>trips</m:t>
              </m:r>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1</m:t>
                  </m:r>
                </m:e>
                <m:sub>
                  <m:r>
                    <w:rPr>
                      <w:rFonts w:ascii="Cambria Math" w:eastAsiaTheme="minorEastAsia" w:hAnsi="Cambria Math"/>
                      <w:sz w:val="18"/>
                      <w:szCs w:val="18"/>
                      <w:lang w:val="en-GB"/>
                    </w:rPr>
                    <m:t>n</m:t>
                  </m:r>
                </m:sub>
              </m:sSub>
            </m:e>
          </m:d>
          <m:r>
            <w:rPr>
              <w:rFonts w:ascii="Cambria Math" w:eastAsiaTheme="minorEastAsia" w:hAnsi="Cambria Math"/>
              <w:sz w:val="18"/>
              <w:szCs w:val="18"/>
              <w:lang w:val="en-GB"/>
            </w:rPr>
            <m:t>=</m:t>
          </m:r>
          <m:r>
            <m:rPr>
              <m:sty m:val="p"/>
            </m:rPr>
            <w:rPr>
              <w:rFonts w:ascii="Cambria Math" w:eastAsiaTheme="minorEastAsia" w:hAnsi="Cambria Math"/>
              <w:sz w:val="18"/>
              <w:szCs w:val="18"/>
              <w:lang w:val="en-GB"/>
            </w:rPr>
            <m:t>exp⁡</m:t>
          </m:r>
          <m:r>
            <w:rPr>
              <w:rFonts w:ascii="Cambria Math" w:eastAsiaTheme="minorEastAsia" w:hAnsi="Cambria Math"/>
              <w:sz w:val="18"/>
              <w:szCs w:val="18"/>
              <w:lang w:val="en-GB"/>
            </w:rPr>
            <m:t>(</m:t>
          </m:r>
          <m:r>
            <w:rPr>
              <w:rFonts w:ascii="Cambria Math" w:eastAsiaTheme="minorEastAsia" w:hAnsi="Cambria Math"/>
              <w:sz w:val="18"/>
              <w:szCs w:val="18"/>
              <w:lang w:val="en-GB"/>
            </w:rPr>
            <m:t>1.001+0.058*</m:t>
          </m:r>
          <m:func>
            <m:funcPr>
              <m:ctrlPr>
                <w:rPr>
                  <w:rFonts w:ascii="Cambria Math" w:eastAsiaTheme="minorEastAsia" w:hAnsi="Cambria Math"/>
                  <w:sz w:val="18"/>
                  <w:szCs w:val="18"/>
                  <w:lang w:val="en-GB"/>
                </w:rPr>
              </m:ctrlPr>
            </m:funcPr>
            <m:fName>
              <m:r>
                <m:rPr>
                  <m:sty m:val="p"/>
                </m:rPr>
                <w:rPr>
                  <w:rFonts w:ascii="Cambria Math" w:eastAsiaTheme="minorEastAsia" w:hAnsi="Cambria Math"/>
                  <w:sz w:val="18"/>
                  <w:szCs w:val="18"/>
                  <w:lang w:val="en-GB"/>
                </w:rPr>
                <m:t>ln</m:t>
              </m:r>
              <m:ctrlPr>
                <w:rPr>
                  <w:rFonts w:ascii="Cambria Math" w:eastAsiaTheme="minorEastAsia" w:hAnsi="Cambria Math"/>
                  <w:i/>
                  <w:sz w:val="18"/>
                  <w:szCs w:val="18"/>
                  <w:lang w:val="en-GB"/>
                </w:rPr>
              </m:ctrlPr>
            </m:fName>
            <m:e>
              <m:d>
                <m:dPr>
                  <m:ctrlPr>
                    <w:rPr>
                      <w:rFonts w:ascii="Cambria Math" w:eastAsiaTheme="minorEastAsia" w:hAnsi="Cambria Math"/>
                      <w:i/>
                      <w:sz w:val="18"/>
                      <w:szCs w:val="18"/>
                      <w:lang w:val="en-GB"/>
                    </w:rPr>
                  </m:ctrlPr>
                </m:dPr>
                <m:e>
                  <m:r>
                    <w:rPr>
                      <w:rFonts w:ascii="Cambria Math" w:eastAsiaTheme="minorEastAsia" w:hAnsi="Cambria Math"/>
                      <w:sz w:val="18"/>
                      <w:szCs w:val="18"/>
                      <w:lang w:val="en-GB"/>
                    </w:rPr>
                    <m:t>Incom</m:t>
                  </m:r>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e</m:t>
                      </m:r>
                    </m:e>
                    <m:sub>
                      <m:r>
                        <w:rPr>
                          <w:rFonts w:ascii="Cambria Math" w:eastAsiaTheme="minorEastAsia" w:hAnsi="Cambria Math"/>
                          <w:sz w:val="18"/>
                          <w:szCs w:val="18"/>
                          <w:lang w:val="en-GB"/>
                        </w:rPr>
                        <m:t>n</m:t>
                      </m:r>
                    </m:sub>
                  </m:sSub>
                  <m:r>
                    <w:rPr>
                      <w:rFonts w:ascii="Cambria Math" w:eastAsiaTheme="minorEastAsia" w:hAnsi="Cambria Math"/>
                      <w:sz w:val="18"/>
                      <w:szCs w:val="18"/>
                      <w:lang w:val="en-GB"/>
                    </w:rPr>
                    <m:t>+1</m:t>
                  </m:r>
                </m:e>
              </m:d>
            </m:e>
          </m:func>
          <m:r>
            <w:rPr>
              <w:rFonts w:ascii="Cambria Math" w:eastAsiaTheme="minorEastAsia" w:hAnsi="Cambria Math"/>
              <w:sz w:val="18"/>
              <w:szCs w:val="18"/>
              <w:lang w:val="en-GB"/>
            </w:rPr>
            <m:t>+0.043*Car</m:t>
          </m:r>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s</m:t>
              </m:r>
            </m:e>
            <m:sub>
              <m:r>
                <w:rPr>
                  <w:rFonts w:ascii="Cambria Math" w:eastAsiaTheme="minorEastAsia" w:hAnsi="Cambria Math"/>
                  <w:sz w:val="18"/>
                  <w:szCs w:val="18"/>
                  <w:lang w:val="en-GB"/>
                </w:rPr>
                <m:t>n</m:t>
              </m:r>
            </m:sub>
          </m:sSub>
          <m:r>
            <w:rPr>
              <w:rFonts w:ascii="Cambria Math" w:eastAsiaTheme="minorEastAsia" w:hAnsi="Cambria Math"/>
              <w:sz w:val="18"/>
              <w:szCs w:val="18"/>
              <w:lang w:val="en-GB"/>
            </w:rPr>
            <m:t>-0.005*Ag</m:t>
          </m:r>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e</m:t>
              </m:r>
            </m:e>
            <m:sub>
              <m:r>
                <w:rPr>
                  <w:rFonts w:ascii="Cambria Math" w:eastAsiaTheme="minorEastAsia" w:hAnsi="Cambria Math"/>
                  <w:sz w:val="18"/>
                  <w:szCs w:val="18"/>
                  <w:lang w:val="en-GB"/>
                </w:rPr>
                <m:t>n</m:t>
              </m:r>
            </m:sub>
          </m:sSub>
          <m:r>
            <w:rPr>
              <w:rFonts w:ascii="Cambria Math" w:eastAsiaTheme="minorEastAsia" w:hAnsi="Cambria Math"/>
              <w:sz w:val="18"/>
              <w:szCs w:val="18"/>
              <w:lang w:val="en-GB"/>
            </w:rPr>
            <m:t>-0.099*Mal</m:t>
          </m:r>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e</m:t>
              </m:r>
            </m:e>
            <m:sub>
              <m:r>
                <w:rPr>
                  <w:rFonts w:ascii="Cambria Math" w:eastAsiaTheme="minorEastAsia" w:hAnsi="Cambria Math"/>
                  <w:sz w:val="18"/>
                  <w:szCs w:val="18"/>
                  <w:lang w:val="en-GB"/>
                </w:rPr>
                <m:t>n</m:t>
              </m:r>
            </m:sub>
          </m:sSub>
          <m:r>
            <w:rPr>
              <w:rFonts w:ascii="Cambria Math" w:eastAsiaTheme="minorEastAsia" w:hAnsi="Cambria Math"/>
              <w:sz w:val="18"/>
              <w:szCs w:val="18"/>
              <w:lang w:val="en-GB"/>
            </w:rPr>
            <m:t>)</m:t>
          </m:r>
        </m:oMath>
      </m:oMathPara>
    </w:p>
    <w:p w14:paraId="17B6E6EA" w14:textId="1832E2F6" w:rsidR="00B156FC" w:rsidRPr="00043429" w:rsidRDefault="00B156FC" w:rsidP="00043429">
      <w:pPr>
        <w:pStyle w:val="FirstParagraph"/>
        <w:jc w:val="both"/>
        <w:rPr>
          <w:sz w:val="22"/>
          <w:szCs w:val="22"/>
        </w:rPr>
      </w:pPr>
      <w:r w:rsidRPr="00043429">
        <w:rPr>
          <w:sz w:val="22"/>
          <w:szCs w:val="22"/>
        </w:rPr>
        <w:t xml:space="preserve">We see from the table above, that all parameters are statistically significant at the </w:t>
      </w:r>
      <w:r w:rsidR="00586334" w:rsidRPr="00043429">
        <w:rPr>
          <w:sz w:val="22"/>
          <w:szCs w:val="22"/>
        </w:rPr>
        <w:t>5%-level.</w:t>
      </w:r>
      <w:r w:rsidR="00D95A26" w:rsidRPr="00043429">
        <w:rPr>
          <w:sz w:val="22"/>
          <w:szCs w:val="22"/>
        </w:rPr>
        <w:t xml:space="preserve"> We have a positive coefficient for income and cars</w:t>
      </w:r>
      <w:r w:rsidR="008D4556" w:rsidRPr="00043429">
        <w:rPr>
          <w:sz w:val="22"/>
          <w:szCs w:val="22"/>
        </w:rPr>
        <w:t xml:space="preserve">, meaning both variables increase the </w:t>
      </w:r>
      <w:r w:rsidR="001368DE" w:rsidRPr="00043429">
        <w:rPr>
          <w:sz w:val="22"/>
          <w:szCs w:val="22"/>
        </w:rPr>
        <w:t xml:space="preserve">most likely number of trips that an individual is expected to make. We have negative coefficients for age and male, meaning that an increase in age reduces the </w:t>
      </w:r>
      <w:r w:rsidR="00043429" w:rsidRPr="00043429">
        <w:rPr>
          <w:sz w:val="22"/>
          <w:szCs w:val="22"/>
        </w:rPr>
        <w:t>likely number of trips an individual is going to make, and males are expected to take less trips than females.</w:t>
      </w:r>
    </w:p>
    <w:p w14:paraId="32886633" w14:textId="77777777" w:rsidR="00FA3322" w:rsidRDefault="0095698C" w:rsidP="00FA3322">
      <w:pPr>
        <w:keepNext/>
        <w:jc w:val="center"/>
      </w:pPr>
      <w:r>
        <w:rPr>
          <w:noProof/>
        </w:rPr>
        <w:drawing>
          <wp:inline distT="0" distB="0" distL="0" distR="0" wp14:anchorId="191322E2" wp14:editId="5664BA48">
            <wp:extent cx="4431085" cy="2925815"/>
            <wp:effectExtent l="0" t="0" r="7620" b="8255"/>
            <wp:docPr id="2" name="Picture"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Picture" descr="Gráfico, Histograma&#10;&#10;Descripción generada automáticamente"/>
                    <pic:cNvPicPr/>
                  </pic:nvPicPr>
                  <pic:blipFill>
                    <a:blip r:embed="rId20"/>
                    <a:stretch>
                      <a:fillRect/>
                    </a:stretch>
                  </pic:blipFill>
                  <pic:spPr bwMode="auto">
                    <a:xfrm>
                      <a:off x="0" y="0"/>
                      <a:ext cx="4473078" cy="2953543"/>
                    </a:xfrm>
                    <a:prstGeom prst="rect">
                      <a:avLst/>
                    </a:prstGeom>
                    <a:noFill/>
                    <a:ln w="9525">
                      <a:noFill/>
                      <a:headEnd/>
                      <a:tailEnd/>
                    </a:ln>
                  </pic:spPr>
                </pic:pic>
              </a:graphicData>
            </a:graphic>
          </wp:inline>
        </w:drawing>
      </w:r>
    </w:p>
    <w:p w14:paraId="71679CB9" w14:textId="5AFABF19" w:rsidR="00DA3EB7" w:rsidRPr="00FA3322" w:rsidRDefault="00FA3322" w:rsidP="00FA3322">
      <w:pPr>
        <w:pStyle w:val="Caption"/>
        <w:jc w:val="center"/>
        <w:rPr>
          <w:lang w:val="en-GB"/>
        </w:rPr>
      </w:pPr>
      <w:bookmarkStart w:id="8" w:name="_Toc84957116"/>
      <w:r w:rsidRPr="00FA3322">
        <w:rPr>
          <w:lang w:val="en-GB"/>
        </w:rPr>
        <w:t xml:space="preserve">Figure </w:t>
      </w:r>
      <w:r>
        <w:fldChar w:fldCharType="begin"/>
      </w:r>
      <w:r w:rsidRPr="00FA3322">
        <w:rPr>
          <w:lang w:val="en-GB"/>
        </w:rPr>
        <w:instrText xml:space="preserve"> SEQ Figure \* ARABIC </w:instrText>
      </w:r>
      <w:r>
        <w:fldChar w:fldCharType="separate"/>
      </w:r>
      <w:r w:rsidR="00D63539">
        <w:rPr>
          <w:noProof/>
          <w:lang w:val="en-GB"/>
        </w:rPr>
        <w:t>4</w:t>
      </w:r>
      <w:r>
        <w:fldChar w:fldCharType="end"/>
      </w:r>
      <w:r w:rsidRPr="00FA3322">
        <w:rPr>
          <w:lang w:val="en-GB"/>
        </w:rPr>
        <w:t>. Exercise 1.</w:t>
      </w:r>
      <w:r w:rsidR="00685F83">
        <w:rPr>
          <w:lang w:val="en-GB"/>
        </w:rPr>
        <w:t>2</w:t>
      </w:r>
      <w:r w:rsidRPr="00FA3322">
        <w:rPr>
          <w:lang w:val="en-GB"/>
        </w:rPr>
        <w:t>: Data and Poisson distribution</w:t>
      </w:r>
      <w:bookmarkEnd w:id="8"/>
    </w:p>
    <w:p w14:paraId="72B23FDC" w14:textId="541BFB0B" w:rsidR="00A14BD0" w:rsidRDefault="00A14BD0" w:rsidP="0068336F">
      <w:pPr>
        <w:pStyle w:val="FirstParagraph"/>
        <w:jc w:val="both"/>
        <w:rPr>
          <w:sz w:val="22"/>
          <w:szCs w:val="22"/>
        </w:rPr>
      </w:pPr>
      <w:r w:rsidRPr="0068336F">
        <w:rPr>
          <w:sz w:val="22"/>
          <w:szCs w:val="22"/>
        </w:rPr>
        <w:t xml:space="preserve">According to </w:t>
      </w:r>
      <w:r w:rsidR="003949FE">
        <w:rPr>
          <w:sz w:val="22"/>
          <w:szCs w:val="22"/>
        </w:rPr>
        <w:t>the</w:t>
      </w:r>
      <w:r w:rsidRPr="0068336F">
        <w:rPr>
          <w:sz w:val="22"/>
          <w:szCs w:val="22"/>
        </w:rPr>
        <w:t xml:space="preserve"> model</w:t>
      </w:r>
      <w:r w:rsidR="0068336F">
        <w:rPr>
          <w:sz w:val="22"/>
          <w:szCs w:val="22"/>
        </w:rPr>
        <w:t xml:space="preserve"> (</w:t>
      </w:r>
      <w:r w:rsidR="003949FE">
        <w:rPr>
          <w:sz w:val="22"/>
          <w:szCs w:val="22"/>
        </w:rPr>
        <w:t xml:space="preserve">defined by </w:t>
      </w:r>
      <w:r w:rsidR="00036098">
        <w:rPr>
          <w:sz w:val="22"/>
          <w:szCs w:val="22"/>
        </w:rPr>
        <w:t>the coefficients provided in the initial formulation)</w:t>
      </w:r>
      <w:r w:rsidRPr="0068336F">
        <w:rPr>
          <w:sz w:val="22"/>
          <w:szCs w:val="22"/>
        </w:rPr>
        <w:t xml:space="preserve">, </w:t>
      </w:r>
      <w:r w:rsidR="000805BE" w:rsidRPr="0068336F">
        <w:rPr>
          <w:sz w:val="22"/>
          <w:szCs w:val="22"/>
        </w:rPr>
        <w:t xml:space="preserve">the </w:t>
      </w:r>
      <w:r w:rsidR="00011534">
        <w:rPr>
          <w:sz w:val="22"/>
          <w:szCs w:val="22"/>
        </w:rPr>
        <w:t xml:space="preserve">average </w:t>
      </w:r>
      <w:r w:rsidR="000805BE" w:rsidRPr="0068336F">
        <w:rPr>
          <w:sz w:val="22"/>
          <w:szCs w:val="22"/>
        </w:rPr>
        <w:t>expected number of trips</w:t>
      </w:r>
      <w:r w:rsidR="00F7121A">
        <w:rPr>
          <w:sz w:val="22"/>
          <w:szCs w:val="22"/>
        </w:rPr>
        <w:t xml:space="preserve"> per person</w:t>
      </w:r>
      <w:r w:rsidR="000805BE" w:rsidRPr="0068336F">
        <w:rPr>
          <w:sz w:val="22"/>
          <w:szCs w:val="22"/>
        </w:rPr>
        <w:t xml:space="preserve"> for the sample is 2.89</w:t>
      </w:r>
      <w:r w:rsidR="00036098">
        <w:rPr>
          <w:sz w:val="22"/>
          <w:szCs w:val="22"/>
        </w:rPr>
        <w:t>. It</w:t>
      </w:r>
      <w:r w:rsidR="00F90142" w:rsidRPr="0068336F">
        <w:rPr>
          <w:sz w:val="22"/>
          <w:szCs w:val="22"/>
        </w:rPr>
        <w:t xml:space="preserve"> </w:t>
      </w:r>
      <w:r w:rsidR="00036098">
        <w:rPr>
          <w:sz w:val="22"/>
          <w:szCs w:val="22"/>
        </w:rPr>
        <w:t>wa</w:t>
      </w:r>
      <w:r w:rsidR="00F90142" w:rsidRPr="0068336F">
        <w:rPr>
          <w:sz w:val="22"/>
          <w:szCs w:val="22"/>
        </w:rPr>
        <w:t>s calculated as the mean of t</w:t>
      </w:r>
      <w:r w:rsidR="0068336F" w:rsidRPr="0068336F">
        <w:rPr>
          <w:sz w:val="22"/>
          <w:szCs w:val="22"/>
        </w:rPr>
        <w:t>he predicted values from the model</w:t>
      </w:r>
      <w:r w:rsidR="00036098">
        <w:rPr>
          <w:sz w:val="22"/>
          <w:szCs w:val="22"/>
        </w:rPr>
        <w:t xml:space="preserve"> for all the data.</w:t>
      </w:r>
    </w:p>
    <w:p w14:paraId="6ECAE250" w14:textId="06277C6D" w:rsidR="00453E1D" w:rsidRDefault="004A7BE6" w:rsidP="001E4512">
      <w:pPr>
        <w:pStyle w:val="BodyText"/>
        <w:jc w:val="both"/>
        <w:rPr>
          <w:rFonts w:eastAsiaTheme="majorEastAsia" w:cstheme="minorHAnsi"/>
          <w:lang w:val="en-GB"/>
        </w:rPr>
      </w:pPr>
      <w:r>
        <w:rPr>
          <w:rFonts w:eastAsiaTheme="majorEastAsia" w:cstheme="minorHAnsi"/>
          <w:lang w:val="en-GB"/>
        </w:rPr>
        <w:t xml:space="preserve">This distribution shows </w:t>
      </w:r>
      <w:r w:rsidR="00296589">
        <w:rPr>
          <w:rFonts w:eastAsiaTheme="majorEastAsia" w:cstheme="minorHAnsi"/>
          <w:lang w:val="en-GB"/>
        </w:rPr>
        <w:t xml:space="preserve">the most likely amount of trips people in our sample are </w:t>
      </w:r>
      <w:r w:rsidR="00B0620C">
        <w:rPr>
          <w:rFonts w:eastAsiaTheme="majorEastAsia" w:cstheme="minorHAnsi"/>
          <w:lang w:val="en-GB"/>
        </w:rPr>
        <w:t xml:space="preserve">expected to take. </w:t>
      </w:r>
      <w:r w:rsidR="008F3309" w:rsidRPr="00AB7AAD">
        <w:rPr>
          <w:rFonts w:eastAsiaTheme="majorEastAsia" w:cstheme="minorHAnsi"/>
          <w:lang w:val="en-GB"/>
        </w:rPr>
        <w:t xml:space="preserve">To calculate </w:t>
      </w:r>
      <w:r w:rsidR="008F3309">
        <w:rPr>
          <w:rFonts w:eastAsiaTheme="majorEastAsia" w:cstheme="minorHAnsi"/>
          <w:lang w:val="en-GB"/>
        </w:rPr>
        <w:t>the expected number of individuals</w:t>
      </w:r>
      <w:r w:rsidR="008F3309" w:rsidRPr="00AB7AAD">
        <w:rPr>
          <w:rFonts w:eastAsiaTheme="majorEastAsia" w:cstheme="minorHAnsi"/>
          <w:lang w:val="en-GB"/>
        </w:rPr>
        <w:t xml:space="preserve"> based on a Poisson model, </w:t>
      </w:r>
      <w:r w:rsidR="00B0620C">
        <w:rPr>
          <w:rFonts w:eastAsiaTheme="majorEastAsia" w:cstheme="minorHAnsi"/>
          <w:lang w:val="en-GB"/>
        </w:rPr>
        <w:t xml:space="preserve">we need to evaluate the probabilities </w:t>
      </w:r>
      <w:r w:rsidR="005C65FB">
        <w:rPr>
          <w:rFonts w:eastAsiaTheme="majorEastAsia" w:cstheme="minorHAnsi"/>
          <w:lang w:val="en-GB"/>
        </w:rPr>
        <w:t>of the</w:t>
      </w:r>
      <w:r w:rsidR="00B0620C">
        <w:rPr>
          <w:rFonts w:eastAsiaTheme="majorEastAsia" w:cstheme="minorHAnsi"/>
          <w:lang w:val="en-GB"/>
        </w:rPr>
        <w:t xml:space="preserve"> distribution</w:t>
      </w:r>
      <w:r w:rsidR="008F3309" w:rsidRPr="00AB7AAD">
        <w:rPr>
          <w:rFonts w:eastAsiaTheme="majorEastAsia" w:cstheme="minorHAnsi"/>
          <w:lang w:val="en-GB"/>
        </w:rPr>
        <w:t xml:space="preserve">. </w:t>
      </w:r>
    </w:p>
    <w:p w14:paraId="33DD09FC" w14:textId="156F10BD" w:rsidR="00F85768" w:rsidRPr="00F17BCC" w:rsidRDefault="00F85768" w:rsidP="001E4512">
      <w:pPr>
        <w:pStyle w:val="BodyText"/>
        <w:jc w:val="both"/>
        <w:rPr>
          <w:rFonts w:eastAsiaTheme="majorEastAsia" w:cstheme="minorHAnsi"/>
          <w:i/>
          <w:lang w:val="en-GB"/>
        </w:rPr>
      </w:pPr>
      <w:r>
        <w:rPr>
          <w:rFonts w:eastAsiaTheme="majorEastAsia" w:cstheme="minorHAnsi"/>
          <w:lang w:val="en-GB"/>
        </w:rPr>
        <w:t xml:space="preserve">The </w:t>
      </w:r>
      <w:proofErr w:type="spellStart"/>
      <w:r>
        <w:rPr>
          <w:rFonts w:eastAsiaTheme="majorEastAsia" w:cstheme="minorHAnsi"/>
          <w:lang w:val="en-GB"/>
        </w:rPr>
        <w:t>poisson</w:t>
      </w:r>
      <w:proofErr w:type="spellEnd"/>
      <w:r>
        <w:rPr>
          <w:rFonts w:eastAsiaTheme="majorEastAsia" w:cstheme="minorHAnsi"/>
          <w:lang w:val="en-GB"/>
        </w:rPr>
        <w:t xml:space="preserve"> distribution is characterized by one parameter, </w:t>
      </w:r>
      <m:oMath>
        <m:r>
          <m:rPr>
            <m:sty m:val="b"/>
          </m:rPr>
          <w:rPr>
            <w:rFonts w:ascii="Cambria Math" w:hAnsi="Cambria Math"/>
            <w:lang w:val="el-GR"/>
          </w:rPr>
          <m:t>λ</m:t>
        </m:r>
        <m:r>
          <m:rPr>
            <m:sty m:val="b"/>
          </m:rPr>
          <w:rPr>
            <w:rFonts w:ascii="Cambria Math"/>
            <w:lang w:val="el-GR"/>
          </w:rPr>
          <m:t>=</m:t>
        </m:r>
        <m:f>
          <m:fPr>
            <m:ctrlPr>
              <w:rPr>
                <w:rFonts w:ascii="Cambria Math" w:eastAsiaTheme="majorEastAsia" w:hAnsi="Cambria Math" w:cstheme="minorHAnsi"/>
                <w:b/>
                <w:bCs/>
                <w:i/>
                <w:lang w:val="el-GR"/>
              </w:rPr>
            </m:ctrlPr>
          </m:fPr>
          <m:num>
            <m:nary>
              <m:naryPr>
                <m:chr m:val="∑"/>
                <m:limLoc m:val="subSup"/>
                <m:ctrlPr>
                  <w:rPr>
                    <w:rFonts w:ascii="Cambria Math" w:eastAsiaTheme="majorEastAsia" w:hAnsi="Cambria Math" w:cstheme="minorHAnsi"/>
                    <w:b/>
                    <w:bCs/>
                    <w:i/>
                    <w:lang w:val="el-GR"/>
                  </w:rPr>
                </m:ctrlPr>
              </m:naryPr>
              <m:sub>
                <m:r>
                  <m:rPr>
                    <m:sty m:val="bi"/>
                  </m:rPr>
                  <w:rPr>
                    <w:rFonts w:ascii="Cambria Math" w:eastAsiaTheme="majorEastAsia" w:hAnsi="Cambria Math" w:cstheme="minorHAnsi"/>
                    <w:lang w:val="el-GR"/>
                  </w:rPr>
                  <m:t>i</m:t>
                </m:r>
              </m:sub>
              <m:sup>
                <m:r>
                  <m:rPr>
                    <m:sty m:val="bi"/>
                  </m:rPr>
                  <w:rPr>
                    <w:rFonts w:ascii="Cambria Math" w:eastAsiaTheme="majorEastAsia" w:hAnsi="Cambria Math" w:cstheme="minorHAnsi"/>
                    <w:lang w:val="el-GR"/>
                  </w:rPr>
                  <m:t>n</m:t>
                </m:r>
              </m:sup>
              <m:e>
                <m:r>
                  <m:rPr>
                    <m:sty m:val="bi"/>
                  </m:rPr>
                  <w:rPr>
                    <w:rFonts w:ascii="Cambria Math" w:eastAsiaTheme="majorEastAsia" w:hAnsi="Cambria Math" w:cstheme="minorHAnsi"/>
                    <w:lang w:val="el-GR"/>
                  </w:rPr>
                  <m:t>E(trips)</m:t>
                </m:r>
              </m:e>
            </m:nary>
          </m:num>
          <m:den>
            <m:r>
              <m:rPr>
                <m:sty m:val="bi"/>
              </m:rPr>
              <w:rPr>
                <w:rFonts w:ascii="Cambria Math" w:eastAsiaTheme="majorEastAsia" w:hAnsi="Cambria Math" w:cstheme="minorHAnsi"/>
                <w:lang w:val="el-GR"/>
              </w:rPr>
              <m:t>n</m:t>
            </m:r>
          </m:den>
        </m:f>
      </m:oMath>
    </w:p>
    <w:p w14:paraId="21BD4FAC" w14:textId="43C01B8B" w:rsidR="008F3309" w:rsidRPr="008F3309" w:rsidRDefault="008B5429" w:rsidP="001E4512">
      <w:pPr>
        <w:pStyle w:val="BodyText"/>
        <w:jc w:val="both"/>
        <w:rPr>
          <w:lang w:val="en-US"/>
        </w:rPr>
      </w:pPr>
      <w:r>
        <w:rPr>
          <w:rFonts w:eastAsiaTheme="majorEastAsia" w:cstheme="minorHAnsi"/>
          <w:lang w:val="en-GB"/>
        </w:rPr>
        <w:t>We then evaluate the probability of taking 0</w:t>
      </w:r>
      <w:r w:rsidR="00D25FFE">
        <w:rPr>
          <w:rFonts w:eastAsiaTheme="majorEastAsia" w:cstheme="minorHAnsi"/>
          <w:lang w:val="en-GB"/>
        </w:rPr>
        <w:t>, 1, 2, 3, 4, and 5+ trips</w:t>
      </w:r>
      <w:r w:rsidR="002526F8">
        <w:rPr>
          <w:rFonts w:eastAsiaTheme="majorEastAsia" w:cstheme="minorHAnsi"/>
          <w:lang w:val="en-GB"/>
        </w:rPr>
        <w:t xml:space="preserve"> and multiply the probabilities with the number of people in the sample, n=1000. And we get the following results</w:t>
      </w:r>
    </w:p>
    <w:p w14:paraId="14B8E2CC" w14:textId="598C8D12" w:rsidR="00413660" w:rsidRDefault="005B5A49" w:rsidP="00413660">
      <w:pPr>
        <w:pStyle w:val="FirstParagraph"/>
        <w:keepNext/>
        <w:jc w:val="center"/>
      </w:pPr>
      <w:r w:rsidRPr="005B5A49">
        <w:drawing>
          <wp:inline distT="0" distB="0" distL="0" distR="0" wp14:anchorId="000CD5B7" wp14:editId="69CEC0BD">
            <wp:extent cx="5400040" cy="4933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93395"/>
                    </a:xfrm>
                    <a:prstGeom prst="rect">
                      <a:avLst/>
                    </a:prstGeom>
                  </pic:spPr>
                </pic:pic>
              </a:graphicData>
            </a:graphic>
          </wp:inline>
        </w:drawing>
      </w:r>
    </w:p>
    <w:p w14:paraId="3433901F" w14:textId="3BED7EFC" w:rsidR="00413660" w:rsidRDefault="00413660" w:rsidP="00413660">
      <w:pPr>
        <w:pStyle w:val="Caption"/>
        <w:jc w:val="center"/>
        <w:rPr>
          <w:lang w:val="en-GB"/>
        </w:rPr>
      </w:pPr>
      <w:bookmarkStart w:id="9" w:name="_Toc84957118"/>
      <w:r w:rsidRPr="00413660">
        <w:rPr>
          <w:lang w:val="en-GB"/>
        </w:rPr>
        <w:t xml:space="preserve">Figure </w:t>
      </w:r>
      <w:r>
        <w:fldChar w:fldCharType="begin"/>
      </w:r>
      <w:r w:rsidRPr="00413660">
        <w:rPr>
          <w:lang w:val="en-GB"/>
        </w:rPr>
        <w:instrText xml:space="preserve"> SEQ Figure \* ARABIC </w:instrText>
      </w:r>
      <w:r>
        <w:fldChar w:fldCharType="separate"/>
      </w:r>
      <w:r w:rsidR="00D63539">
        <w:rPr>
          <w:noProof/>
          <w:lang w:val="en-GB"/>
        </w:rPr>
        <w:t>6</w:t>
      </w:r>
      <w:r>
        <w:fldChar w:fldCharType="end"/>
      </w:r>
      <w:r w:rsidRPr="00413660">
        <w:rPr>
          <w:lang w:val="en-GB"/>
        </w:rPr>
        <w:t>. Exercise 1.</w:t>
      </w:r>
      <w:r w:rsidR="00685F83">
        <w:rPr>
          <w:lang w:val="en-GB"/>
        </w:rPr>
        <w:t>2</w:t>
      </w:r>
      <w:r w:rsidRPr="00413660">
        <w:rPr>
          <w:lang w:val="en-GB"/>
        </w:rPr>
        <w:t>: expected number of individuals</w:t>
      </w:r>
      <w:bookmarkEnd w:id="9"/>
    </w:p>
    <w:p w14:paraId="212D5B12" w14:textId="3B74B9FB" w:rsidR="002526F8" w:rsidRPr="002526F8" w:rsidRDefault="00C039A5" w:rsidP="002526F8">
      <w:pPr>
        <w:rPr>
          <w:lang w:val="en-GB"/>
        </w:rPr>
      </w:pPr>
      <w:r w:rsidRPr="00C039A5">
        <w:rPr>
          <w:lang w:val="en-GB"/>
        </w:rPr>
        <w:lastRenderedPageBreak/>
        <w:drawing>
          <wp:inline distT="0" distB="0" distL="0" distR="0" wp14:anchorId="080FAE6D" wp14:editId="0202ECAA">
            <wp:extent cx="4361355" cy="2564296"/>
            <wp:effectExtent l="0" t="0" r="1270" b="762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2"/>
                    <a:stretch>
                      <a:fillRect/>
                    </a:stretch>
                  </pic:blipFill>
                  <pic:spPr>
                    <a:xfrm>
                      <a:off x="0" y="0"/>
                      <a:ext cx="4375649" cy="2572701"/>
                    </a:xfrm>
                    <a:prstGeom prst="rect">
                      <a:avLst/>
                    </a:prstGeom>
                  </pic:spPr>
                </pic:pic>
              </a:graphicData>
            </a:graphic>
          </wp:inline>
        </w:drawing>
      </w:r>
    </w:p>
    <w:p w14:paraId="1A8C36DE" w14:textId="09D3A799" w:rsidR="00664FDF" w:rsidRDefault="00664FDF" w:rsidP="00575527">
      <w:pPr>
        <w:pStyle w:val="FirstParagraph"/>
        <w:jc w:val="both"/>
        <w:rPr>
          <w:sz w:val="22"/>
          <w:szCs w:val="22"/>
        </w:rPr>
      </w:pPr>
      <w:r>
        <w:rPr>
          <w:sz w:val="22"/>
          <w:szCs w:val="22"/>
        </w:rPr>
        <w:t xml:space="preserve">We can evaluate elasticities in the </w:t>
      </w:r>
      <w:proofErr w:type="spellStart"/>
      <w:r>
        <w:rPr>
          <w:sz w:val="22"/>
          <w:szCs w:val="22"/>
        </w:rPr>
        <w:t>poisson</w:t>
      </w:r>
      <w:proofErr w:type="spellEnd"/>
      <w:r>
        <w:rPr>
          <w:sz w:val="22"/>
          <w:szCs w:val="22"/>
        </w:rPr>
        <w:t>-model, if we take the natural logarithm on both sides, to force the model into a linear form.</w:t>
      </w:r>
    </w:p>
    <w:p w14:paraId="17D1616A" w14:textId="06C00C0F" w:rsidR="00664FDF" w:rsidRPr="00664FDF" w:rsidRDefault="00780EC4" w:rsidP="00664FDF">
      <w:pPr>
        <w:pStyle w:val="BodyText"/>
        <w:rPr>
          <w:lang w:val="en-US"/>
        </w:rPr>
      </w:pPr>
      <m:oMathPara>
        <m:oMath>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Trips</m:t>
                      </m:r>
                      <m:sSub>
                        <m:sSubPr>
                          <m:ctrlPr>
                            <w:rPr>
                              <w:rFonts w:ascii="Cambria Math" w:hAnsi="Cambria Math"/>
                              <w:i/>
                              <w:lang w:val="en-US"/>
                            </w:rPr>
                          </m:ctrlPr>
                        </m:sSubPr>
                        <m:e>
                          <m:r>
                            <w:rPr>
                              <w:rFonts w:ascii="Cambria Math" w:hAnsi="Cambria Math"/>
                              <w:lang w:val="en-US"/>
                            </w:rPr>
                            <m:t>1</m:t>
                          </m:r>
                        </m:e>
                        <m:sub>
                          <m:r>
                            <w:rPr>
                              <w:rFonts w:ascii="Cambria Math" w:hAnsi="Cambria Math"/>
                              <w:lang w:val="en-US"/>
                            </w:rPr>
                            <m:t>n</m:t>
                          </m:r>
                        </m:sub>
                      </m:sSub>
                    </m:e>
                  </m:d>
                </m:e>
              </m:d>
            </m:e>
          </m:func>
          <m:r>
            <w:rPr>
              <w:rFonts w:ascii="Cambria Math" w:hAnsi="Cambria Math"/>
              <w:lang w:val="en-US"/>
            </w:rPr>
            <m:t>=</m:t>
          </m:r>
          <m:r>
            <w:rPr>
              <w:rFonts w:ascii="Cambria Math" w:hAnsi="Cambria Math"/>
              <w:lang w:val="en-US"/>
            </w:rPr>
            <m:t>k+α_1  ln⁡(income_n+1)+α_2 Cars_n+α_3 Age_n+α_4 Male_n</m:t>
          </m:r>
        </m:oMath>
      </m:oMathPara>
    </w:p>
    <w:p w14:paraId="7694183F" w14:textId="47562039" w:rsidR="00664FDF" w:rsidRDefault="004A5394" w:rsidP="00575527">
      <w:pPr>
        <w:pStyle w:val="FirstParagraph"/>
        <w:jc w:val="both"/>
        <w:rPr>
          <w:sz w:val="22"/>
          <w:szCs w:val="22"/>
        </w:rPr>
      </w:pPr>
      <w:r>
        <w:rPr>
          <w:sz w:val="22"/>
          <w:szCs w:val="22"/>
        </w:rPr>
        <w:t>And we utilize the relations derived in this table:</w:t>
      </w:r>
    </w:p>
    <w:p w14:paraId="64B6B70B" w14:textId="509909F8" w:rsidR="004A5394" w:rsidRPr="004A5394" w:rsidRDefault="004A5394" w:rsidP="004A5394">
      <w:pPr>
        <w:pStyle w:val="BodyText"/>
        <w:rPr>
          <w:lang w:val="en-US"/>
        </w:rPr>
      </w:pPr>
      <w:r w:rsidRPr="00D95C2D">
        <w:rPr>
          <w:noProof/>
          <w:lang w:val="en-GB"/>
        </w:rPr>
        <w:drawing>
          <wp:inline distT="0" distB="0" distL="0" distR="0" wp14:anchorId="1A205B4B" wp14:editId="665B0ACF">
            <wp:extent cx="2070202" cy="2407519"/>
            <wp:effectExtent l="0" t="0" r="635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2074194" cy="2412161"/>
                    </a:xfrm>
                    <a:prstGeom prst="rect">
                      <a:avLst/>
                    </a:prstGeom>
                  </pic:spPr>
                </pic:pic>
              </a:graphicData>
            </a:graphic>
          </wp:inline>
        </w:drawing>
      </w:r>
    </w:p>
    <w:p w14:paraId="17433D6E" w14:textId="1E37CA68" w:rsidR="004A5394" w:rsidRDefault="004A5394" w:rsidP="00575527">
      <w:pPr>
        <w:pStyle w:val="FirstParagraph"/>
        <w:jc w:val="both"/>
        <w:rPr>
          <w:sz w:val="22"/>
          <w:szCs w:val="22"/>
        </w:rPr>
      </w:pPr>
      <w:r>
        <w:rPr>
          <w:sz w:val="22"/>
          <w:szCs w:val="22"/>
        </w:rPr>
        <w:t xml:space="preserve">We see that the elasticity of income in regards to </w:t>
      </w:r>
      <w:r w:rsidR="004712D5">
        <w:rPr>
          <w:sz w:val="22"/>
          <w:szCs w:val="22"/>
        </w:rPr>
        <w:t>the log</w:t>
      </w:r>
      <w:r w:rsidR="004D2A10">
        <w:rPr>
          <w:sz w:val="22"/>
          <w:szCs w:val="22"/>
        </w:rPr>
        <w:t xml:space="preserve">-likelihood </w:t>
      </w:r>
      <w:r w:rsidR="00D93BF2">
        <w:rPr>
          <w:sz w:val="22"/>
          <w:szCs w:val="22"/>
        </w:rPr>
        <w:t>of the expected number of trips is a log-log relationship, so it is given as the beta-coefficient</w:t>
      </w:r>
      <w:r w:rsidR="00570F39">
        <w:rPr>
          <w:sz w:val="22"/>
          <w:szCs w:val="22"/>
        </w:rPr>
        <w:t xml:space="preserve"> 0,058</w:t>
      </w:r>
      <w:r w:rsidR="00152123">
        <w:rPr>
          <w:sz w:val="22"/>
          <w:szCs w:val="22"/>
        </w:rPr>
        <w:t>. A 20% increase</w:t>
      </w:r>
      <w:r w:rsidR="00570F39">
        <w:rPr>
          <w:sz w:val="22"/>
          <w:szCs w:val="22"/>
        </w:rPr>
        <w:t xml:space="preserve"> in income would lead to a </w:t>
      </w:r>
      <w:r w:rsidR="009B6854">
        <w:rPr>
          <w:sz w:val="22"/>
          <w:szCs w:val="22"/>
        </w:rPr>
        <w:t>20%</w:t>
      </w:r>
      <w:r w:rsidR="00570F39">
        <w:rPr>
          <w:sz w:val="22"/>
          <w:szCs w:val="22"/>
        </w:rPr>
        <w:t>*0,058=1,16</w:t>
      </w:r>
      <w:r w:rsidR="009B6854">
        <w:rPr>
          <w:sz w:val="22"/>
          <w:szCs w:val="22"/>
        </w:rPr>
        <w:t>%</w:t>
      </w:r>
      <w:r w:rsidR="00B6461D">
        <w:rPr>
          <w:sz w:val="22"/>
          <w:szCs w:val="22"/>
        </w:rPr>
        <w:t xml:space="preserve"> increase in the average expected number of trips.</w:t>
      </w:r>
      <w:r w:rsidR="00152123">
        <w:rPr>
          <w:sz w:val="22"/>
          <w:szCs w:val="22"/>
        </w:rPr>
        <w:t xml:space="preserve"> </w:t>
      </w:r>
    </w:p>
    <w:p w14:paraId="3D1893BF" w14:textId="047FA1C0" w:rsidR="0032286B" w:rsidRDefault="00E64712" w:rsidP="0032286B">
      <w:pPr>
        <w:rPr>
          <w:rFonts w:eastAsiaTheme="minorEastAsia"/>
          <w:lang w:val="en-US"/>
        </w:rPr>
      </w:pPr>
      <w:r>
        <w:rPr>
          <w:lang w:val="en-GB"/>
        </w:rPr>
        <w:t>So to simulate this situation, we would have to increase the scale-parameter</w:t>
      </w:r>
      <w:r w:rsidR="008471D8">
        <w:rPr>
          <w:lang w:val="en-GB"/>
        </w:rPr>
        <w:t xml:space="preserve"> </w:t>
      </w:r>
      <m:oMath>
        <m:r>
          <m:rPr>
            <m:sty m:val="b"/>
          </m:rPr>
          <w:rPr>
            <w:rFonts w:ascii="Cambria Math" w:hAnsi="Cambria Math"/>
            <w:lang w:val="el-GR"/>
          </w:rPr>
          <m:t>λ</m:t>
        </m:r>
      </m:oMath>
      <w:r w:rsidR="008471D8">
        <w:rPr>
          <w:rFonts w:eastAsiaTheme="minorEastAsia"/>
          <w:b/>
          <w:bCs/>
          <w:lang w:val="en-US"/>
        </w:rPr>
        <w:t xml:space="preserve"> </w:t>
      </w:r>
      <w:r w:rsidR="008471D8">
        <w:rPr>
          <w:rFonts w:eastAsiaTheme="minorEastAsia"/>
          <w:lang w:val="en-US"/>
        </w:rPr>
        <w:t>by 1.16%</w:t>
      </w:r>
      <w:r w:rsidR="00C37800">
        <w:rPr>
          <w:rFonts w:eastAsiaTheme="minorEastAsia"/>
          <w:lang w:val="en-US"/>
        </w:rPr>
        <w:t xml:space="preserve"> and reevaluate the number of trips</w:t>
      </w:r>
    </w:p>
    <w:p w14:paraId="2F6D079C" w14:textId="5F7A5543" w:rsidR="00C37800" w:rsidRDefault="00C37800" w:rsidP="0032286B">
      <w:pPr>
        <w:rPr>
          <w:lang w:val="en-US"/>
        </w:rPr>
      </w:pPr>
      <w:r w:rsidRPr="00C37800">
        <w:rPr>
          <w:lang w:val="en-US"/>
        </w:rPr>
        <w:drawing>
          <wp:inline distT="0" distB="0" distL="0" distR="0" wp14:anchorId="716B2A86" wp14:editId="690E7D2F">
            <wp:extent cx="5400040" cy="352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52425"/>
                    </a:xfrm>
                    <a:prstGeom prst="rect">
                      <a:avLst/>
                    </a:prstGeom>
                  </pic:spPr>
                </pic:pic>
              </a:graphicData>
            </a:graphic>
          </wp:inline>
        </w:drawing>
      </w:r>
    </w:p>
    <w:p w14:paraId="7325E3AC" w14:textId="4B5FAAA8" w:rsidR="00B15EC8" w:rsidRPr="008471D8" w:rsidRDefault="00B15EC8" w:rsidP="0032286B">
      <w:pPr>
        <w:rPr>
          <w:lang w:val="en-US"/>
        </w:rPr>
      </w:pPr>
      <w:r w:rsidRPr="00B15EC8">
        <w:rPr>
          <w:lang w:val="en-US"/>
        </w:rPr>
        <w:lastRenderedPageBreak/>
        <w:drawing>
          <wp:inline distT="0" distB="0" distL="0" distR="0" wp14:anchorId="3022DCCD" wp14:editId="237279DB">
            <wp:extent cx="4377193" cy="2627654"/>
            <wp:effectExtent l="0" t="0" r="4445" b="127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25"/>
                    <a:stretch>
                      <a:fillRect/>
                    </a:stretch>
                  </pic:blipFill>
                  <pic:spPr>
                    <a:xfrm>
                      <a:off x="0" y="0"/>
                      <a:ext cx="4379422" cy="2628992"/>
                    </a:xfrm>
                    <a:prstGeom prst="rect">
                      <a:avLst/>
                    </a:prstGeom>
                  </pic:spPr>
                </pic:pic>
              </a:graphicData>
            </a:graphic>
          </wp:inline>
        </w:drawing>
      </w:r>
    </w:p>
    <w:p w14:paraId="520FF89E" w14:textId="77777777" w:rsidR="00E81619" w:rsidRDefault="00E81619" w:rsidP="00E81619">
      <w:pPr>
        <w:pStyle w:val="FirstParagraph"/>
        <w:jc w:val="both"/>
        <w:rPr>
          <w:sz w:val="22"/>
          <w:szCs w:val="22"/>
        </w:rPr>
      </w:pPr>
      <w:r>
        <w:rPr>
          <w:sz w:val="22"/>
          <w:szCs w:val="22"/>
        </w:rPr>
        <w:t xml:space="preserve">If we have the total number of trips estimated by the </w:t>
      </w:r>
      <w:proofErr w:type="spellStart"/>
      <w:r>
        <w:rPr>
          <w:sz w:val="22"/>
          <w:szCs w:val="22"/>
        </w:rPr>
        <w:t>poisson</w:t>
      </w:r>
      <w:proofErr w:type="spellEnd"/>
      <w:r>
        <w:rPr>
          <w:sz w:val="22"/>
          <w:szCs w:val="22"/>
        </w:rPr>
        <w:t xml:space="preserve"> model as 2.89*1000=2890, the predicted total number of trips after a 20% increase in income would be:</w:t>
      </w:r>
    </w:p>
    <w:p w14:paraId="49C19652" w14:textId="77777777" w:rsidR="00E81619" w:rsidRDefault="00E81619" w:rsidP="00E81619">
      <w:pPr>
        <w:pStyle w:val="BodyText"/>
        <w:rPr>
          <w:rFonts w:eastAsiaTheme="minorEastAsia"/>
          <w:lang w:val="en-US"/>
        </w:rPr>
      </w:pPr>
      <m:oMathPara>
        <m:oMath>
          <m:r>
            <w:rPr>
              <w:rFonts w:ascii="Cambria Math" w:hAnsi="Cambria Math"/>
              <w:lang w:val="en-US"/>
            </w:rPr>
            <m:t>2890*1,0116=</m:t>
          </m:r>
          <m:r>
            <w:rPr>
              <w:rFonts w:ascii="Cambria Math" w:eastAsiaTheme="minorEastAsia" w:hAnsi="Cambria Math"/>
              <w:lang w:val="en-US"/>
            </w:rPr>
            <m:t>2923,5</m:t>
          </m:r>
        </m:oMath>
      </m:oMathPara>
    </w:p>
    <w:p w14:paraId="371BC7B5" w14:textId="618AAF33" w:rsidR="00E64712" w:rsidRPr="00E81619" w:rsidRDefault="00E81619" w:rsidP="00E81619">
      <w:pPr>
        <w:pStyle w:val="BodyText"/>
        <w:rPr>
          <w:rFonts w:eastAsiaTheme="minorEastAsia"/>
          <w:lang w:val="en-US"/>
        </w:rPr>
      </w:pPr>
      <w:r>
        <w:rPr>
          <w:rFonts w:eastAsiaTheme="minorEastAsia"/>
          <w:lang w:val="en-US"/>
        </w:rPr>
        <w:t>So an increase in trips of 33.5</w:t>
      </w:r>
    </w:p>
    <w:p w14:paraId="7CA1F79D" w14:textId="13DBF7BE" w:rsidR="00DA3EB7" w:rsidRPr="003955FD" w:rsidRDefault="00DA3EB7" w:rsidP="00DA3EB7">
      <w:pPr>
        <w:pStyle w:val="Heading2"/>
        <w:rPr>
          <w:rFonts w:asciiTheme="minorHAnsi" w:hAnsiTheme="minorHAnsi" w:cstheme="minorHAnsi"/>
          <w:lang w:val="en-GB"/>
        </w:rPr>
      </w:pPr>
      <w:bookmarkStart w:id="10" w:name="_Toc84957224"/>
      <w:r w:rsidRPr="003955FD">
        <w:rPr>
          <w:rFonts w:asciiTheme="minorHAnsi" w:hAnsiTheme="minorHAnsi" w:cstheme="minorHAnsi"/>
          <w:lang w:val="en-GB"/>
        </w:rPr>
        <w:t xml:space="preserve">Section </w:t>
      </w:r>
      <w:r>
        <w:rPr>
          <w:rFonts w:asciiTheme="minorHAnsi" w:hAnsiTheme="minorHAnsi" w:cstheme="minorHAnsi"/>
          <w:lang w:val="en-GB"/>
        </w:rPr>
        <w:t>3</w:t>
      </w:r>
      <w:r w:rsidRPr="003955FD">
        <w:rPr>
          <w:rFonts w:asciiTheme="minorHAnsi" w:hAnsiTheme="minorHAnsi" w:cstheme="minorHAnsi"/>
          <w:lang w:val="en-GB"/>
        </w:rPr>
        <w:t xml:space="preserve">: </w:t>
      </w:r>
      <w:r w:rsidRPr="00DA3EB7">
        <w:rPr>
          <w:rFonts w:asciiTheme="minorHAnsi" w:hAnsiTheme="minorHAnsi" w:cstheme="minorHAnsi"/>
          <w:lang w:val="en-GB"/>
        </w:rPr>
        <w:t>trip generation model based</w:t>
      </w:r>
      <w:bookmarkEnd w:id="10"/>
    </w:p>
    <w:p w14:paraId="57AA052D" w14:textId="77777777" w:rsidR="0095698C" w:rsidRPr="0095698C" w:rsidRDefault="0095698C" w:rsidP="0095698C">
      <w:pPr>
        <w:jc w:val="both"/>
        <w:rPr>
          <w:rFonts w:cstheme="minorHAnsi"/>
          <w:b/>
          <w:bCs/>
          <w:color w:val="900000" w:themeColor="text2"/>
          <w:lang w:val="en-US"/>
        </w:rPr>
      </w:pPr>
      <w:r w:rsidRPr="0095698C">
        <w:rPr>
          <w:rFonts w:cstheme="minorHAnsi"/>
          <w:b/>
          <w:bCs/>
          <w:color w:val="900000" w:themeColor="text2"/>
          <w:lang w:val="en-US"/>
        </w:rPr>
        <w:t>Specify a trip generation model based on cross-classification where you use at least two of the four variables in the Trips2020 data. You can use the quartiles of income to divide income in four intervals. Use the data to determine rates for different groups of individuals and use these rates when income is increased by 20% in a scenario. Discuss the difference between the cross-classification results and the results of the Poisson model.</w:t>
      </w:r>
    </w:p>
    <w:p w14:paraId="212619E1" w14:textId="77777777" w:rsidR="0074616D" w:rsidRDefault="0074616D" w:rsidP="0074616D">
      <w:pPr>
        <w:pStyle w:val="BodyText"/>
      </w:pPr>
      <w:proofErr w:type="spellStart"/>
      <w:r>
        <w:t>The</w:t>
      </w:r>
      <w:proofErr w:type="spellEnd"/>
      <w:r>
        <w:t xml:space="preserve"> </w:t>
      </w:r>
      <w:proofErr w:type="spellStart"/>
      <w:r>
        <w:t>principle</w:t>
      </w:r>
      <w:proofErr w:type="spellEnd"/>
      <w:r>
        <w:t xml:space="preserve"> </w:t>
      </w:r>
      <w:proofErr w:type="spellStart"/>
      <w:r>
        <w:t>behind</w:t>
      </w:r>
      <w:proofErr w:type="spellEnd"/>
      <w:r>
        <w:t xml:space="preserve"> </w:t>
      </w:r>
      <w:proofErr w:type="spellStart"/>
      <w:r>
        <w:t>cross-classification</w:t>
      </w:r>
      <w:proofErr w:type="spellEnd"/>
      <w:r>
        <w:t xml:space="preserve"> </w:t>
      </w:r>
      <w:proofErr w:type="spellStart"/>
      <w:r>
        <w:t>is</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equation</w:t>
      </w:r>
      <w:proofErr w:type="spellEnd"/>
      <w:r>
        <w:t>:</w:t>
      </w:r>
    </w:p>
    <w:p w14:paraId="4DBB8861" w14:textId="357C4227" w:rsidR="0074616D" w:rsidRDefault="0074616D" w:rsidP="0074616D">
      <w:pPr>
        <w:pStyle w:val="BodyText"/>
      </w:pPr>
      <w:r>
        <w:rPr>
          <w:noProof/>
        </w:rPr>
        <w:drawing>
          <wp:inline distT="0" distB="0" distL="0" distR="0" wp14:anchorId="4481BCB7" wp14:editId="2BDF6D99">
            <wp:extent cx="5400040" cy="107188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1071880"/>
                    </a:xfrm>
                    <a:prstGeom prst="rect">
                      <a:avLst/>
                    </a:prstGeom>
                    <a:noFill/>
                    <a:ln>
                      <a:noFill/>
                    </a:ln>
                  </pic:spPr>
                </pic:pic>
              </a:graphicData>
            </a:graphic>
          </wp:inline>
        </w:drawing>
      </w:r>
    </w:p>
    <w:p w14:paraId="2E6BE18F" w14:textId="77777777" w:rsidR="0074616D" w:rsidRDefault="0074616D" w:rsidP="0074616D">
      <w:pPr>
        <w:pStyle w:val="BodyText"/>
      </w:pPr>
      <w:r>
        <w:t xml:space="preserve">So </w:t>
      </w:r>
      <w:proofErr w:type="spellStart"/>
      <w:r>
        <w:t>if</w:t>
      </w:r>
      <w:proofErr w:type="spellEnd"/>
      <w:r>
        <w:t xml:space="preserve"> </w:t>
      </w:r>
      <w:proofErr w:type="spellStart"/>
      <w:r>
        <w:t>we</w:t>
      </w:r>
      <w:proofErr w:type="spellEnd"/>
      <w:r>
        <w:t xml:space="preserve"> </w:t>
      </w:r>
      <w:proofErr w:type="spellStart"/>
      <w:r>
        <w:t>know</w:t>
      </w:r>
      <w:proofErr w:type="spellEnd"/>
      <w:r>
        <w:t xml:space="preserve"> </w:t>
      </w:r>
      <w:proofErr w:type="spellStart"/>
      <w:r>
        <w:t>the</w:t>
      </w:r>
      <w:proofErr w:type="spellEnd"/>
      <w:r>
        <w:t xml:space="preserve"> </w:t>
      </w:r>
      <w:proofErr w:type="spellStart"/>
      <w:r>
        <w:t>average</w:t>
      </w:r>
      <w:proofErr w:type="spellEnd"/>
      <w:r>
        <w:t xml:space="preserve"> </w:t>
      </w:r>
      <w:proofErr w:type="spellStart"/>
      <w:r>
        <w:t>number</w:t>
      </w:r>
      <w:proofErr w:type="spellEnd"/>
      <w:r>
        <w:t xml:space="preserve"> </w:t>
      </w:r>
      <w:proofErr w:type="spellStart"/>
      <w:r>
        <w:t>of</w:t>
      </w:r>
      <w:proofErr w:type="spellEnd"/>
      <w:r>
        <w:t xml:space="preserve"> </w:t>
      </w:r>
      <w:proofErr w:type="spellStart"/>
      <w:r>
        <w:t>trips</w:t>
      </w:r>
      <w:proofErr w:type="spellEnd"/>
      <w:r>
        <w:t xml:space="preserve"> </w:t>
      </w:r>
      <w:proofErr w:type="spellStart"/>
      <w:r>
        <w:t>for</w:t>
      </w:r>
      <w:proofErr w:type="spellEnd"/>
      <w:r>
        <w:t xml:space="preserve"> a </w:t>
      </w:r>
      <w:proofErr w:type="spellStart"/>
      <w:r>
        <w:t>household</w:t>
      </w:r>
      <w:proofErr w:type="spellEnd"/>
      <w:r>
        <w:t>(</w:t>
      </w:r>
      <w:proofErr w:type="spellStart"/>
      <w:r>
        <w:t>or</w:t>
      </w:r>
      <w:proofErr w:type="spellEnd"/>
      <w:r>
        <w:t xml:space="preserve"> </w:t>
      </w:r>
      <w:proofErr w:type="spellStart"/>
      <w:r>
        <w:t>person</w:t>
      </w:r>
      <w:proofErr w:type="spellEnd"/>
      <w:r>
        <w:t xml:space="preserve">), </w:t>
      </w:r>
      <w:proofErr w:type="spellStart"/>
      <w:r>
        <w:t>we</w:t>
      </w:r>
      <w:proofErr w:type="spellEnd"/>
      <w:r>
        <w:t xml:space="preserve"> can </w:t>
      </w:r>
      <w:proofErr w:type="spellStart"/>
      <w:r>
        <w:t>multiply</w:t>
      </w:r>
      <w:proofErr w:type="spellEnd"/>
      <w:r>
        <w:t xml:space="preserve"> </w:t>
      </w:r>
      <w:proofErr w:type="spellStart"/>
      <w:r>
        <w:t>it</w:t>
      </w:r>
      <w:proofErr w:type="spellEnd"/>
      <w:r>
        <w:t xml:space="preserve"> </w:t>
      </w:r>
      <w:proofErr w:type="spellStart"/>
      <w:r>
        <w:t>with</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households</w:t>
      </w:r>
      <w:proofErr w:type="spellEnd"/>
      <w:r>
        <w:t>(</w:t>
      </w:r>
      <w:proofErr w:type="spellStart"/>
      <w:r>
        <w:t>or</w:t>
      </w:r>
      <w:proofErr w:type="spellEnd"/>
      <w:r>
        <w:t xml:space="preserve"> </w:t>
      </w:r>
      <w:proofErr w:type="spellStart"/>
      <w:r>
        <w:t>persons</w:t>
      </w:r>
      <w:proofErr w:type="spellEnd"/>
      <w:r>
        <w:t xml:space="preserve">) in </w:t>
      </w:r>
      <w:proofErr w:type="spellStart"/>
      <w:r>
        <w:t>the</w:t>
      </w:r>
      <w:proofErr w:type="spellEnd"/>
      <w:r>
        <w:t xml:space="preserve"> </w:t>
      </w:r>
      <w:proofErr w:type="spellStart"/>
      <w:r>
        <w:t>population</w:t>
      </w:r>
      <w:proofErr w:type="spellEnd"/>
      <w:r>
        <w:t xml:space="preserve">, and </w:t>
      </w:r>
      <w:proofErr w:type="spellStart"/>
      <w:r>
        <w:t>we</w:t>
      </w:r>
      <w:proofErr w:type="spellEnd"/>
      <w:r>
        <w:t xml:space="preserve"> </w:t>
      </w:r>
      <w:proofErr w:type="spellStart"/>
      <w:r>
        <w:t>will</w:t>
      </w:r>
      <w:proofErr w:type="spellEnd"/>
      <w:r>
        <w:t xml:space="preserve"> </w:t>
      </w:r>
      <w:proofErr w:type="spellStart"/>
      <w:r>
        <w:t>get</w:t>
      </w:r>
      <w:proofErr w:type="spellEnd"/>
      <w:r>
        <w:t xml:space="preserve"> </w:t>
      </w:r>
      <w:proofErr w:type="spellStart"/>
      <w:r>
        <w:t>an</w:t>
      </w:r>
      <w:proofErr w:type="spellEnd"/>
      <w:r>
        <w:t xml:space="preserve"> </w:t>
      </w:r>
      <w:proofErr w:type="spellStart"/>
      <w:r>
        <w:t>estimation</w:t>
      </w:r>
      <w:proofErr w:type="spellEnd"/>
      <w:r>
        <w:t xml:space="preserve"> </w:t>
      </w:r>
      <w:proofErr w:type="spellStart"/>
      <w:r>
        <w:t>of</w:t>
      </w:r>
      <w:proofErr w:type="spellEnd"/>
      <w:r>
        <w:t xml:space="preserve"> </w:t>
      </w:r>
      <w:proofErr w:type="spellStart"/>
      <w:r>
        <w:t>the</w:t>
      </w:r>
      <w:proofErr w:type="spellEnd"/>
      <w:r>
        <w:t xml:space="preserve"> total </w:t>
      </w:r>
      <w:proofErr w:type="spellStart"/>
      <w:r>
        <w:t>number</w:t>
      </w:r>
      <w:proofErr w:type="spellEnd"/>
      <w:r>
        <w:t xml:space="preserve"> </w:t>
      </w:r>
      <w:proofErr w:type="spellStart"/>
      <w:r>
        <w:t>of</w:t>
      </w:r>
      <w:proofErr w:type="spellEnd"/>
      <w:r>
        <w:t xml:space="preserve"> </w:t>
      </w:r>
      <w:proofErr w:type="spellStart"/>
      <w:r>
        <w:t>trips</w:t>
      </w:r>
      <w:proofErr w:type="spellEnd"/>
      <w:r>
        <w:t xml:space="preserve"> </w:t>
      </w:r>
      <w:proofErr w:type="spellStart"/>
      <w:r>
        <w:t>for</w:t>
      </w:r>
      <w:proofErr w:type="spellEnd"/>
      <w:r>
        <w:t xml:space="preserve"> </w:t>
      </w:r>
      <w:proofErr w:type="spellStart"/>
      <w:r>
        <w:t>this</w:t>
      </w:r>
      <w:proofErr w:type="spellEnd"/>
      <w:r>
        <w:t xml:space="preserve"> </w:t>
      </w:r>
      <w:proofErr w:type="spellStart"/>
      <w:r>
        <w:t>group</w:t>
      </w:r>
      <w:proofErr w:type="spellEnd"/>
      <w:r>
        <w:t>.</w:t>
      </w:r>
    </w:p>
    <w:p w14:paraId="7BB8E923" w14:textId="77777777" w:rsidR="0074616D" w:rsidRDefault="0074616D" w:rsidP="0074616D">
      <w:pPr>
        <w:pStyle w:val="BodyText"/>
      </w:pPr>
      <w:r>
        <w:t xml:space="preserve">So </w:t>
      </w:r>
      <w:proofErr w:type="spellStart"/>
      <w:r>
        <w:t>when</w:t>
      </w:r>
      <w:proofErr w:type="spellEnd"/>
      <w:r>
        <w:t xml:space="preserve"> </w:t>
      </w:r>
      <w:proofErr w:type="spellStart"/>
      <w:r>
        <w:t>we</w:t>
      </w:r>
      <w:proofErr w:type="spellEnd"/>
      <w:r>
        <w:t xml:space="preserve"> </w:t>
      </w:r>
      <w:proofErr w:type="spellStart"/>
      <w:r>
        <w:t>have</w:t>
      </w:r>
      <w:proofErr w:type="spellEnd"/>
      <w:r>
        <w:t xml:space="preserve"> a </w:t>
      </w:r>
      <w:proofErr w:type="spellStart"/>
      <w:r>
        <w:t>sample</w:t>
      </w:r>
      <w:proofErr w:type="spellEnd"/>
      <w:r>
        <w:t xml:space="preserve"> </w:t>
      </w:r>
      <w:proofErr w:type="spellStart"/>
      <w:r>
        <w:t>like</w:t>
      </w:r>
      <w:proofErr w:type="spellEnd"/>
      <w:r>
        <w:t xml:space="preserve"> </w:t>
      </w:r>
      <w:proofErr w:type="spellStart"/>
      <w:r>
        <w:t>we</w:t>
      </w:r>
      <w:proofErr w:type="spellEnd"/>
      <w:r>
        <w:t xml:space="preserve"> </w:t>
      </w:r>
      <w:proofErr w:type="spellStart"/>
      <w:r>
        <w:t>have</w:t>
      </w:r>
      <w:proofErr w:type="spellEnd"/>
      <w:r>
        <w:t xml:space="preserve">, </w:t>
      </w:r>
      <w:proofErr w:type="spellStart"/>
      <w:r>
        <w:t>we</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group</w:t>
      </w:r>
      <w:proofErr w:type="spellEnd"/>
      <w:r>
        <w:t xml:space="preserve"> </w:t>
      </w:r>
      <w:proofErr w:type="spellStart"/>
      <w:r>
        <w:t>the</w:t>
      </w:r>
      <w:proofErr w:type="spellEnd"/>
      <w:r>
        <w:t xml:space="preserve"> </w:t>
      </w:r>
      <w:proofErr w:type="spellStart"/>
      <w:r>
        <w:t>persons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assigned</w:t>
      </w:r>
      <w:proofErr w:type="spellEnd"/>
      <w:r>
        <w:t xml:space="preserve"> </w:t>
      </w:r>
      <w:proofErr w:type="spellStart"/>
      <w:r>
        <w:t>values</w:t>
      </w:r>
      <w:proofErr w:type="spellEnd"/>
      <w:r>
        <w:t xml:space="preserve"> </w:t>
      </w:r>
      <w:proofErr w:type="spellStart"/>
      <w:r>
        <w:t>of</w:t>
      </w:r>
      <w:proofErr w:type="spellEnd"/>
      <w:r>
        <w:t xml:space="preserve"> </w:t>
      </w:r>
      <w:proofErr w:type="spellStart"/>
      <w:r>
        <w:t>the</w:t>
      </w:r>
      <w:proofErr w:type="spellEnd"/>
      <w:r>
        <w:t xml:space="preserve"> </w:t>
      </w:r>
      <w:proofErr w:type="spellStart"/>
      <w:r>
        <w:t>measured</w:t>
      </w:r>
      <w:proofErr w:type="spellEnd"/>
      <w:r>
        <w:t xml:space="preserve"> variables. </w:t>
      </w:r>
      <w:proofErr w:type="spellStart"/>
      <w:r>
        <w:t>We</w:t>
      </w:r>
      <w:proofErr w:type="spellEnd"/>
      <w:r>
        <w:t xml:space="preserve"> </w:t>
      </w:r>
      <w:proofErr w:type="spellStart"/>
      <w:r>
        <w:t>will</w:t>
      </w:r>
      <w:proofErr w:type="spellEnd"/>
      <w:r>
        <w:t xml:space="preserve"> </w:t>
      </w:r>
      <w:proofErr w:type="spellStart"/>
      <w:r>
        <w:t>slice</w:t>
      </w:r>
      <w:proofErr w:type="spellEnd"/>
      <w:r>
        <w:t xml:space="preserve"> </w:t>
      </w:r>
      <w:proofErr w:type="spellStart"/>
      <w:r>
        <w:t>age</w:t>
      </w:r>
      <w:proofErr w:type="spellEnd"/>
      <w:r>
        <w:t xml:space="preserve"> and </w:t>
      </w:r>
      <w:proofErr w:type="spellStart"/>
      <w:r>
        <w:t>income</w:t>
      </w:r>
      <w:proofErr w:type="spellEnd"/>
      <w:r>
        <w:t xml:space="preserve"> </w:t>
      </w:r>
      <w:proofErr w:type="spellStart"/>
      <w:r>
        <w:t>into</w:t>
      </w:r>
      <w:proofErr w:type="spellEnd"/>
      <w:r>
        <w:t xml:space="preserve"> </w:t>
      </w:r>
      <w:proofErr w:type="spellStart"/>
      <w:r>
        <w:t>four</w:t>
      </w:r>
      <w:proofErr w:type="spellEnd"/>
      <w:r>
        <w:t xml:space="preserve"> </w:t>
      </w:r>
      <w:proofErr w:type="spellStart"/>
      <w:r>
        <w:t>groups</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quantiles</w:t>
      </w:r>
      <w:proofErr w:type="spellEnd"/>
      <w:r>
        <w:t xml:space="preserve">, </w:t>
      </w:r>
      <w:proofErr w:type="spellStart"/>
      <w:r>
        <w:t>seen</w:t>
      </w:r>
      <w:proofErr w:type="spellEnd"/>
      <w:r>
        <w:t xml:space="preserve"> in </w:t>
      </w:r>
      <w:proofErr w:type="spellStart"/>
      <w:r>
        <w:t>the</w:t>
      </w:r>
      <w:proofErr w:type="spellEnd"/>
      <w:r>
        <w:t xml:space="preserve"> descriptive </w:t>
      </w:r>
      <w:proofErr w:type="spellStart"/>
      <w:r>
        <w:t>statistics</w:t>
      </w:r>
      <w:proofErr w:type="spellEnd"/>
      <w:r>
        <w:t xml:space="preserve"> </w:t>
      </w:r>
      <w:proofErr w:type="spellStart"/>
      <w:r>
        <w:t>above</w:t>
      </w:r>
      <w:proofErr w:type="spellEnd"/>
      <w:r>
        <w:t xml:space="preserve">, and </w:t>
      </w:r>
      <w:proofErr w:type="spellStart"/>
      <w:r>
        <w:t>we</w:t>
      </w:r>
      <w:proofErr w:type="spellEnd"/>
      <w:r>
        <w:t xml:space="preserve"> </w:t>
      </w:r>
      <w:proofErr w:type="spellStart"/>
      <w:r>
        <w:t>will</w:t>
      </w:r>
      <w:proofErr w:type="spellEnd"/>
      <w:r>
        <w:t xml:space="preserve"> </w:t>
      </w:r>
      <w:proofErr w:type="spellStart"/>
      <w:r>
        <w:t>group</w:t>
      </w:r>
      <w:proofErr w:type="spellEnd"/>
      <w:r>
        <w:t xml:space="preserve"> </w:t>
      </w:r>
      <w:proofErr w:type="spellStart"/>
      <w:r>
        <w:t>number</w:t>
      </w:r>
      <w:proofErr w:type="spellEnd"/>
      <w:r>
        <w:t xml:space="preserve"> </w:t>
      </w:r>
      <w:proofErr w:type="spellStart"/>
      <w:r>
        <w:t>of</w:t>
      </w:r>
      <w:proofErr w:type="spellEnd"/>
      <w:r>
        <w:t xml:space="preserve"> cars as 0, 1 and 2 </w:t>
      </w:r>
      <w:proofErr w:type="spellStart"/>
      <w:r>
        <w:t>or</w:t>
      </w:r>
      <w:proofErr w:type="spellEnd"/>
      <w:r>
        <w:t xml:space="preserve"> </w:t>
      </w:r>
      <w:proofErr w:type="spellStart"/>
      <w:r>
        <w:t>above</w:t>
      </w:r>
      <w:proofErr w:type="spellEnd"/>
      <w:r>
        <w:t>.</w:t>
      </w:r>
    </w:p>
    <w:p w14:paraId="7FD4DAC6" w14:textId="77777777" w:rsidR="0074616D" w:rsidRDefault="0074616D" w:rsidP="0074616D">
      <w:proofErr w:type="spellStart"/>
      <w:r>
        <w:t>When</w:t>
      </w:r>
      <w:proofErr w:type="spellEnd"/>
      <w:r>
        <w:t xml:space="preserve"> </w:t>
      </w:r>
      <w:proofErr w:type="spellStart"/>
      <w:r>
        <w:t>we</w:t>
      </w:r>
      <w:proofErr w:type="spellEnd"/>
      <w:r>
        <w:t xml:space="preserve"> try </w:t>
      </w:r>
      <w:proofErr w:type="spellStart"/>
      <w:r>
        <w:t>this</w:t>
      </w:r>
      <w:proofErr w:type="spellEnd"/>
      <w:r>
        <w:t xml:space="preserve">, n </w:t>
      </w:r>
      <w:proofErr w:type="spellStart"/>
      <w:r>
        <w:t>is</w:t>
      </w:r>
      <w:proofErr w:type="spellEnd"/>
      <w:r>
        <w:t xml:space="preserve"> </w:t>
      </w:r>
      <w:proofErr w:type="spellStart"/>
      <w:r>
        <w:t>too</w:t>
      </w:r>
      <w:proofErr w:type="spellEnd"/>
      <w:r>
        <w:t xml:space="preserve"> </w:t>
      </w:r>
      <w:proofErr w:type="spellStart"/>
      <w:r>
        <w:t>small</w:t>
      </w:r>
      <w:proofErr w:type="spellEnd"/>
      <w:r>
        <w:t xml:space="preserve"> </w:t>
      </w:r>
      <w:proofErr w:type="spellStart"/>
      <w:r>
        <w:t>for</w:t>
      </w:r>
      <w:proofErr w:type="spellEnd"/>
      <w:r>
        <w:t xml:space="preserve"> </w:t>
      </w:r>
      <w:proofErr w:type="spellStart"/>
      <w:r>
        <w:t>some</w:t>
      </w:r>
      <w:proofErr w:type="spellEnd"/>
      <w:r>
        <w:t xml:space="preserve"> </w:t>
      </w:r>
      <w:proofErr w:type="spellStart"/>
      <w:r>
        <w:t>groups</w:t>
      </w:r>
      <w:proofErr w:type="spellEnd"/>
      <w:r>
        <w:t xml:space="preserve">, so </w:t>
      </w:r>
      <w:proofErr w:type="spellStart"/>
      <w:r>
        <w:t>we</w:t>
      </w:r>
      <w:proofErr w:type="spellEnd"/>
      <w:r>
        <w:t xml:space="preserve"> try </w:t>
      </w:r>
      <w:proofErr w:type="spellStart"/>
      <w:r>
        <w:t>to</w:t>
      </w:r>
      <w:proofErr w:type="spellEnd"/>
      <w:r>
        <w:t xml:space="preserve"> </w:t>
      </w:r>
      <w:proofErr w:type="spellStart"/>
      <w:r>
        <w:t>remove</w:t>
      </w:r>
      <w:proofErr w:type="spellEnd"/>
      <w:r>
        <w:t xml:space="preserve"> </w:t>
      </w:r>
      <w:proofErr w:type="spellStart"/>
      <w:r>
        <w:t>the</w:t>
      </w:r>
      <w:proofErr w:type="spellEnd"/>
      <w:r>
        <w:t xml:space="preserve"> </w:t>
      </w:r>
      <w:proofErr w:type="spellStart"/>
      <w:r>
        <w:t>age</w:t>
      </w:r>
      <w:proofErr w:type="spellEnd"/>
      <w:r>
        <w:t xml:space="preserve"> variable, and </w:t>
      </w:r>
      <w:proofErr w:type="spellStart"/>
      <w:r>
        <w:t>instead</w:t>
      </w:r>
      <w:proofErr w:type="spellEnd"/>
      <w:r>
        <w:t xml:space="preserve"> </w:t>
      </w:r>
      <w:proofErr w:type="spellStart"/>
      <w:r>
        <w:t>only</w:t>
      </w:r>
      <w:proofErr w:type="spellEnd"/>
      <w:r>
        <w:t xml:space="preserve"> </w:t>
      </w:r>
      <w:proofErr w:type="spellStart"/>
      <w:r>
        <w:t>group</w:t>
      </w:r>
      <w:proofErr w:type="spellEnd"/>
      <w:r>
        <w:t xml:space="preserve"> </w:t>
      </w:r>
      <w:proofErr w:type="spellStart"/>
      <w:r>
        <w:t>people</w:t>
      </w:r>
      <w:proofErr w:type="spellEnd"/>
      <w:r>
        <w:t xml:space="preserve"> </w:t>
      </w:r>
      <w:proofErr w:type="spellStart"/>
      <w:r>
        <w:t>by</w:t>
      </w:r>
      <w:proofErr w:type="spellEnd"/>
      <w:r>
        <w:t xml:space="preserve"> </w:t>
      </w:r>
      <w:proofErr w:type="spellStart"/>
      <w:r>
        <w:t>income</w:t>
      </w:r>
      <w:proofErr w:type="spellEnd"/>
      <w:r>
        <w:t xml:space="preserve"> and </w:t>
      </w:r>
      <w:proofErr w:type="spellStart"/>
      <w:r>
        <w:t>number</w:t>
      </w:r>
      <w:proofErr w:type="spellEnd"/>
      <w:r>
        <w:t xml:space="preserve"> </w:t>
      </w:r>
      <w:proofErr w:type="spellStart"/>
      <w:r>
        <w:t>of</w:t>
      </w:r>
      <w:proofErr w:type="spellEnd"/>
      <w:r>
        <w:t xml:space="preserve"> cars, and </w:t>
      </w:r>
      <w:proofErr w:type="spellStart"/>
      <w:r>
        <w:t>we</w:t>
      </w:r>
      <w:proofErr w:type="spellEnd"/>
      <w:r>
        <w:t xml:space="preserve"> </w:t>
      </w:r>
      <w:proofErr w:type="spellStart"/>
      <w:r>
        <w:t>get</w:t>
      </w:r>
      <w:proofErr w:type="spellEnd"/>
      <w:r>
        <w:t xml:space="preserve"> 12 </w:t>
      </w:r>
      <w:proofErr w:type="spellStart"/>
      <w:r>
        <w:t>groups</w:t>
      </w:r>
      <w:proofErr w:type="spellEnd"/>
      <w:r>
        <w:t xml:space="preserve"> and </w:t>
      </w:r>
      <w:proofErr w:type="spellStart"/>
      <w:r>
        <w:t>the</w:t>
      </w:r>
      <w:proofErr w:type="spellEnd"/>
      <w:r>
        <w:t xml:space="preserve"> </w:t>
      </w:r>
      <w:proofErr w:type="spellStart"/>
      <w:r>
        <w:t>following</w:t>
      </w:r>
      <w:proofErr w:type="spellEnd"/>
      <w:r>
        <w:t xml:space="preserve"> </w:t>
      </w:r>
      <w:proofErr w:type="spellStart"/>
      <w:r>
        <w:t>estimations</w:t>
      </w:r>
      <w:proofErr w:type="spellEnd"/>
      <w:r>
        <w:t xml:space="preserve"> </w:t>
      </w:r>
      <w:proofErr w:type="spellStart"/>
      <w:r>
        <w:t>for</w:t>
      </w:r>
      <w:proofErr w:type="spellEnd"/>
      <w:r>
        <w:t xml:space="preserve"> </w:t>
      </w:r>
      <w:proofErr w:type="spellStart"/>
      <w:r>
        <w:t>average</w:t>
      </w:r>
      <w:proofErr w:type="spellEnd"/>
      <w:r>
        <w:t xml:space="preserve"> </w:t>
      </w:r>
      <w:proofErr w:type="spellStart"/>
      <w:r>
        <w:t>number</w:t>
      </w:r>
      <w:proofErr w:type="spellEnd"/>
      <w:r>
        <w:t xml:space="preserve"> </w:t>
      </w:r>
      <w:proofErr w:type="spellStart"/>
      <w:r>
        <w:t>of</w:t>
      </w:r>
      <w:proofErr w:type="spellEnd"/>
      <w:r>
        <w:t xml:space="preserve"> </w:t>
      </w:r>
      <w:proofErr w:type="spellStart"/>
      <w:r>
        <w:t>trips</w:t>
      </w:r>
      <w:proofErr w:type="spellEnd"/>
      <w:r>
        <w:t xml:space="preserve"> </w:t>
      </w:r>
      <w:proofErr w:type="spellStart"/>
      <w:r>
        <w:t>for</w:t>
      </w:r>
      <w:proofErr w:type="spellEnd"/>
      <w:r>
        <w:t xml:space="preserve"> </w:t>
      </w:r>
      <w:proofErr w:type="spellStart"/>
      <w:r>
        <w:t>each</w:t>
      </w:r>
      <w:proofErr w:type="spellEnd"/>
      <w:r>
        <w:t xml:space="preserve"> </w:t>
      </w:r>
      <w:proofErr w:type="spellStart"/>
      <w:r>
        <w:t>group</w:t>
      </w:r>
      <w:proofErr w:type="spellEnd"/>
      <w:r>
        <w:t>:</w:t>
      </w:r>
    </w:p>
    <w:p w14:paraId="23D9CFE6" w14:textId="6F9D4665" w:rsidR="0074616D" w:rsidRDefault="0074616D" w:rsidP="0074616D">
      <w:pPr>
        <w:pStyle w:val="BodyText"/>
        <w:rPr>
          <w:rStyle w:val="NormalTok"/>
        </w:rPr>
      </w:pPr>
      <w:r>
        <w:rPr>
          <w:rFonts w:ascii="Consolas" w:hAnsi="Consolas"/>
          <w:noProof/>
          <w:shd w:val="clear" w:color="auto" w:fill="F8F8F8"/>
        </w:rPr>
        <w:lastRenderedPageBreak/>
        <w:drawing>
          <wp:inline distT="0" distB="0" distL="0" distR="0" wp14:anchorId="403186EE" wp14:editId="52FA83C0">
            <wp:extent cx="4909820" cy="3017520"/>
            <wp:effectExtent l="0" t="0" r="508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9820" cy="3017520"/>
                    </a:xfrm>
                    <a:prstGeom prst="rect">
                      <a:avLst/>
                    </a:prstGeom>
                    <a:noFill/>
                    <a:ln>
                      <a:noFill/>
                    </a:ln>
                  </pic:spPr>
                </pic:pic>
              </a:graphicData>
            </a:graphic>
          </wp:inline>
        </w:drawing>
      </w:r>
    </w:p>
    <w:p w14:paraId="760968AB" w14:textId="77777777" w:rsidR="0074616D" w:rsidRDefault="0074616D" w:rsidP="0074616D">
      <w:proofErr w:type="spellStart"/>
      <w:r>
        <w:t>If</w:t>
      </w:r>
      <w:proofErr w:type="spellEnd"/>
      <w:r>
        <w:t xml:space="preserve"> </w:t>
      </w:r>
      <w:proofErr w:type="spellStart"/>
      <w:r>
        <w:t>we</w:t>
      </w:r>
      <w:proofErr w:type="spellEnd"/>
      <w:r>
        <w:t xml:space="preserve"> </w:t>
      </w:r>
      <w:proofErr w:type="spellStart"/>
      <w:r>
        <w:t>increase</w:t>
      </w:r>
      <w:proofErr w:type="spellEnd"/>
      <w:r>
        <w:t xml:space="preserve"> </w:t>
      </w:r>
      <w:proofErr w:type="spellStart"/>
      <w:r>
        <w:t>the</w:t>
      </w:r>
      <w:proofErr w:type="spellEnd"/>
      <w:r>
        <w:t xml:space="preserve"> </w:t>
      </w:r>
      <w:proofErr w:type="spellStart"/>
      <w:r>
        <w:t>income</w:t>
      </w:r>
      <w:proofErr w:type="spellEnd"/>
      <w:r>
        <w:t xml:space="preserve"> variable </w:t>
      </w:r>
      <w:proofErr w:type="spellStart"/>
      <w:r>
        <w:t>by</w:t>
      </w:r>
      <w:proofErr w:type="spellEnd"/>
      <w:r>
        <w:t xml:space="preserve"> 20% and </w:t>
      </w:r>
      <w:proofErr w:type="spellStart"/>
      <w:r>
        <w:t>sort</w:t>
      </w:r>
      <w:proofErr w:type="spellEnd"/>
      <w:r>
        <w:t xml:space="preserve"> </w:t>
      </w:r>
      <w:proofErr w:type="spellStart"/>
      <w:r>
        <w:t>the</w:t>
      </w:r>
      <w:proofErr w:type="spellEnd"/>
      <w:r>
        <w:t xml:space="preserve"> </w:t>
      </w:r>
      <w:proofErr w:type="spellStart"/>
      <w:r>
        <w:t>measurements</w:t>
      </w:r>
      <w:proofErr w:type="spellEnd"/>
      <w:r>
        <w:t xml:space="preserve"> </w:t>
      </w:r>
      <w:proofErr w:type="spellStart"/>
      <w:r>
        <w:t>into</w:t>
      </w:r>
      <w:proofErr w:type="spellEnd"/>
      <w:r>
        <w:t xml:space="preserve"> </w:t>
      </w:r>
      <w:proofErr w:type="spellStart"/>
      <w:r>
        <w:t>groups</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same</w:t>
      </w:r>
      <w:proofErr w:type="spellEnd"/>
      <w:r>
        <w:t xml:space="preserve"> </w:t>
      </w:r>
      <w:proofErr w:type="spellStart"/>
      <w:r>
        <w:t>income</w:t>
      </w:r>
      <w:proofErr w:type="spellEnd"/>
      <w:r>
        <w:t xml:space="preserve"> </w:t>
      </w:r>
      <w:proofErr w:type="spellStart"/>
      <w:r>
        <w:t>quartiles</w:t>
      </w:r>
      <w:proofErr w:type="spellEnd"/>
      <w:r>
        <w:t xml:space="preserve"> as </w:t>
      </w:r>
      <w:proofErr w:type="spellStart"/>
      <w:r>
        <w:t>used</w:t>
      </w:r>
      <w:proofErr w:type="spellEnd"/>
      <w:r>
        <w:t xml:space="preserve"> </w:t>
      </w:r>
      <w:proofErr w:type="spellStart"/>
      <w:r>
        <w:t>previously</w:t>
      </w:r>
      <w:proofErr w:type="spellEnd"/>
      <w:r>
        <w:t xml:space="preserve">, </w:t>
      </w:r>
      <w:proofErr w:type="spellStart"/>
      <w:r>
        <w:t>then</w:t>
      </w:r>
      <w:proofErr w:type="spellEnd"/>
      <w:r>
        <w:t xml:space="preserve"> </w:t>
      </w:r>
      <w:proofErr w:type="spellStart"/>
      <w:r>
        <w:t>we</w:t>
      </w:r>
      <w:proofErr w:type="spellEnd"/>
      <w:r>
        <w:t xml:space="preserve"> can </w:t>
      </w:r>
      <w:proofErr w:type="spellStart"/>
      <w:r>
        <w:t>multiply</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people</w:t>
      </w:r>
      <w:proofErr w:type="spellEnd"/>
      <w:r>
        <w:t xml:space="preserve"> in </w:t>
      </w:r>
      <w:proofErr w:type="spellStart"/>
      <w:r>
        <w:t>this</w:t>
      </w:r>
      <w:proofErr w:type="spellEnd"/>
      <w:r>
        <w:t xml:space="preserve"> </w:t>
      </w:r>
      <w:proofErr w:type="spellStart"/>
      <w:r>
        <w:t>group</w:t>
      </w:r>
      <w:proofErr w:type="spellEnd"/>
      <w:r>
        <w:t xml:space="preserve">, </w:t>
      </w:r>
      <w:proofErr w:type="spellStart"/>
      <w:r>
        <w:t>with</w:t>
      </w:r>
      <w:proofErr w:type="spellEnd"/>
      <w:r>
        <w:t xml:space="preserve"> </w:t>
      </w:r>
      <w:proofErr w:type="spellStart"/>
      <w:r>
        <w:t>the</w:t>
      </w:r>
      <w:proofErr w:type="spellEnd"/>
      <w:r>
        <w:t xml:space="preserve"> </w:t>
      </w:r>
      <w:proofErr w:type="spellStart"/>
      <w:r>
        <w:t>average</w:t>
      </w:r>
      <w:proofErr w:type="spellEnd"/>
      <w:r>
        <w:t xml:space="preserve"> </w:t>
      </w:r>
      <w:proofErr w:type="spellStart"/>
      <w:r>
        <w:t>number</w:t>
      </w:r>
      <w:proofErr w:type="spellEnd"/>
      <w:r>
        <w:t xml:space="preserve"> </w:t>
      </w:r>
      <w:proofErr w:type="spellStart"/>
      <w:r>
        <w:t>of</w:t>
      </w:r>
      <w:proofErr w:type="spellEnd"/>
      <w:r>
        <w:t xml:space="preserve"> </w:t>
      </w:r>
      <w:proofErr w:type="spellStart"/>
      <w:r>
        <w:t>trips</w:t>
      </w:r>
      <w:proofErr w:type="spellEnd"/>
      <w:r>
        <w:t xml:space="preserve"> </w:t>
      </w:r>
      <w:proofErr w:type="spellStart"/>
      <w:r>
        <w:t>estimated</w:t>
      </w:r>
      <w:proofErr w:type="spellEnd"/>
      <w:r>
        <w:t xml:space="preserve"> </w:t>
      </w:r>
      <w:proofErr w:type="spellStart"/>
      <w:r>
        <w:t>for</w:t>
      </w:r>
      <w:proofErr w:type="spellEnd"/>
      <w:r>
        <w:t xml:space="preserve"> </w:t>
      </w:r>
      <w:proofErr w:type="spellStart"/>
      <w:r>
        <w:t>this</w:t>
      </w:r>
      <w:proofErr w:type="spellEnd"/>
      <w:r>
        <w:t xml:space="preserve"> </w:t>
      </w:r>
      <w:proofErr w:type="spellStart"/>
      <w:r>
        <w:t>group</w:t>
      </w:r>
      <w:proofErr w:type="spellEnd"/>
      <w:r>
        <w:t xml:space="preserve">, as </w:t>
      </w:r>
      <w:proofErr w:type="spellStart"/>
      <w:r>
        <w:t>reported</w:t>
      </w:r>
      <w:proofErr w:type="spellEnd"/>
      <w:r>
        <w:t xml:space="preserve"> in </w:t>
      </w:r>
      <w:proofErr w:type="spellStart"/>
      <w:r>
        <w:t>the</w:t>
      </w:r>
      <w:proofErr w:type="spellEnd"/>
      <w:r>
        <w:t xml:space="preserve"> table </w:t>
      </w:r>
      <w:proofErr w:type="spellStart"/>
      <w:r>
        <w:t>above</w:t>
      </w:r>
      <w:proofErr w:type="spellEnd"/>
      <w:r>
        <w:t xml:space="preserve">. </w:t>
      </w:r>
      <w:proofErr w:type="spellStart"/>
      <w:r>
        <w:t>Then</w:t>
      </w:r>
      <w:proofErr w:type="spellEnd"/>
      <w:r>
        <w:t xml:space="preserve"> </w:t>
      </w:r>
      <w:proofErr w:type="spellStart"/>
      <w:r>
        <w:t>we</w:t>
      </w:r>
      <w:proofErr w:type="spellEnd"/>
      <w:r>
        <w:t xml:space="preserve"> </w:t>
      </w:r>
      <w:proofErr w:type="spellStart"/>
      <w:r>
        <w:t>get</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estimation</w:t>
      </w:r>
      <w:proofErr w:type="spellEnd"/>
      <w:r>
        <w:t xml:space="preserve"> </w:t>
      </w:r>
      <w:proofErr w:type="spellStart"/>
      <w:r>
        <w:t>of</w:t>
      </w:r>
      <w:proofErr w:type="spellEnd"/>
      <w:r>
        <w:t xml:space="preserve"> </w:t>
      </w:r>
      <w:proofErr w:type="spellStart"/>
      <w:r>
        <w:t>trips</w:t>
      </w:r>
      <w:proofErr w:type="spellEnd"/>
    </w:p>
    <w:p w14:paraId="62015836" w14:textId="4B88D549" w:rsidR="0074616D" w:rsidRDefault="0074616D" w:rsidP="0074616D">
      <w:pPr>
        <w:pStyle w:val="BodyText"/>
        <w:rPr>
          <w:rStyle w:val="NormalTok"/>
        </w:rPr>
      </w:pPr>
      <w:r>
        <w:rPr>
          <w:rFonts w:ascii="Consolas" w:hAnsi="Consolas"/>
          <w:noProof/>
          <w:shd w:val="clear" w:color="auto" w:fill="F8F8F8"/>
        </w:rPr>
        <w:drawing>
          <wp:inline distT="0" distB="0" distL="0" distR="0" wp14:anchorId="4712391E" wp14:editId="3F661D8F">
            <wp:extent cx="5400040" cy="2404745"/>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404745"/>
                    </a:xfrm>
                    <a:prstGeom prst="rect">
                      <a:avLst/>
                    </a:prstGeom>
                    <a:noFill/>
                    <a:ln>
                      <a:noFill/>
                    </a:ln>
                  </pic:spPr>
                </pic:pic>
              </a:graphicData>
            </a:graphic>
          </wp:inline>
        </w:drawing>
      </w:r>
    </w:p>
    <w:p w14:paraId="68A205A1" w14:textId="77777777" w:rsidR="0074616D" w:rsidRDefault="0074616D" w:rsidP="0074616D">
      <w:r>
        <w:t xml:space="preserve">And </w:t>
      </w:r>
      <w:proofErr w:type="spellStart"/>
      <w:r>
        <w:t>if</w:t>
      </w:r>
      <w:proofErr w:type="spellEnd"/>
      <w:r>
        <w:t xml:space="preserve"> </w:t>
      </w:r>
      <w:proofErr w:type="spellStart"/>
      <w:r>
        <w:t>we</w:t>
      </w:r>
      <w:proofErr w:type="spellEnd"/>
      <w:r>
        <w:t xml:space="preserve"> </w:t>
      </w:r>
      <w:proofErr w:type="spellStart"/>
      <w:r>
        <w:t>then</w:t>
      </w:r>
      <w:proofErr w:type="spellEnd"/>
      <w:r>
        <w:t xml:space="preserve"> </w:t>
      </w:r>
      <w:proofErr w:type="spellStart"/>
      <w:r>
        <w:t>subtract</w:t>
      </w:r>
      <w:proofErr w:type="spellEnd"/>
      <w:r>
        <w:t xml:space="preserve"> </w:t>
      </w:r>
      <w:proofErr w:type="spellStart"/>
      <w:r>
        <w:t>the</w:t>
      </w:r>
      <w:proofErr w:type="spellEnd"/>
      <w:r>
        <w:t xml:space="preserve"> </w:t>
      </w:r>
      <w:proofErr w:type="spellStart"/>
      <w:r>
        <w:t>measured</w:t>
      </w:r>
      <w:proofErr w:type="spellEnd"/>
      <w:r>
        <w:t xml:space="preserve"> </w:t>
      </w:r>
      <w:proofErr w:type="spellStart"/>
      <w:r>
        <w:t>number</w:t>
      </w:r>
      <w:proofErr w:type="spellEnd"/>
      <w:r>
        <w:t xml:space="preserve"> </w:t>
      </w:r>
      <w:proofErr w:type="spellStart"/>
      <w:r>
        <w:t>of</w:t>
      </w:r>
      <w:proofErr w:type="spellEnd"/>
      <w:r>
        <w:t xml:space="preserve"> </w:t>
      </w:r>
      <w:proofErr w:type="spellStart"/>
      <w:r>
        <w:t>trips</w:t>
      </w:r>
      <w:proofErr w:type="spellEnd"/>
      <w:r>
        <w:t xml:space="preserve"> </w:t>
      </w:r>
      <w:proofErr w:type="spellStart"/>
      <w:r>
        <w:t>from</w:t>
      </w:r>
      <w:proofErr w:type="spellEnd"/>
      <w:r>
        <w:t xml:space="preserve"> </w:t>
      </w:r>
      <w:proofErr w:type="spellStart"/>
      <w:r>
        <w:t>the</w:t>
      </w:r>
      <w:proofErr w:type="spellEnd"/>
      <w:r>
        <w:t xml:space="preserve"> </w:t>
      </w:r>
      <w:proofErr w:type="spellStart"/>
      <w:r>
        <w:t>newly</w:t>
      </w:r>
      <w:proofErr w:type="spellEnd"/>
      <w:r>
        <w:t xml:space="preserve"> </w:t>
      </w:r>
      <w:proofErr w:type="spellStart"/>
      <w:r>
        <w:t>estimated</w:t>
      </w:r>
      <w:proofErr w:type="spellEnd"/>
      <w:r>
        <w:t xml:space="preserve"> </w:t>
      </w:r>
      <w:proofErr w:type="spellStart"/>
      <w:r>
        <w:t>number</w:t>
      </w:r>
      <w:proofErr w:type="spellEnd"/>
      <w:r>
        <w:t xml:space="preserve"> </w:t>
      </w:r>
      <w:proofErr w:type="spellStart"/>
      <w:r>
        <w:t>of</w:t>
      </w:r>
      <w:proofErr w:type="spellEnd"/>
      <w:r>
        <w:t xml:space="preserve"> </w:t>
      </w:r>
      <w:proofErr w:type="spellStart"/>
      <w:r>
        <w:t>trips</w:t>
      </w:r>
      <w:proofErr w:type="spellEnd"/>
      <w:r>
        <w:t>:</w:t>
      </w:r>
    </w:p>
    <w:p w14:paraId="2ABECE8D" w14:textId="77777777" w:rsidR="0074616D" w:rsidRDefault="0074616D" w:rsidP="0074616D">
      <w:pPr>
        <w:pStyle w:val="BodyText"/>
        <w:rPr>
          <w:rStyle w:val="NormalTok"/>
        </w:rPr>
      </w:pPr>
      <w:r>
        <w:rPr>
          <w:rStyle w:val="NormalTok"/>
        </w:rPr>
        <w:t>sum(cross_classification_2$Cross_classification_trips - cross_classification_2$Trips)</w:t>
      </w:r>
    </w:p>
    <w:p w14:paraId="7506C1A0" w14:textId="77777777" w:rsidR="0074616D" w:rsidRDefault="0074616D" w:rsidP="0074616D">
      <w:pPr>
        <w:pStyle w:val="BodyText"/>
        <w:rPr>
          <w:rStyle w:val="NormalTok"/>
        </w:rPr>
      </w:pPr>
      <w:r>
        <w:rPr>
          <w:rStyle w:val="NormalTok"/>
        </w:rPr>
        <w:t>[1] 38.68826</w:t>
      </w:r>
    </w:p>
    <w:p w14:paraId="1F3EFF21" w14:textId="37598902" w:rsidR="0074616D" w:rsidRDefault="0074616D" w:rsidP="0074616D">
      <w:r>
        <w:t xml:space="preserve">So </w:t>
      </w:r>
      <w:proofErr w:type="spellStart"/>
      <w:r>
        <w:t>we</w:t>
      </w:r>
      <w:proofErr w:type="spellEnd"/>
      <w:r>
        <w:t xml:space="preserve"> </w:t>
      </w:r>
      <w:proofErr w:type="spellStart"/>
      <w:r>
        <w:t>would</w:t>
      </w:r>
      <w:proofErr w:type="spellEnd"/>
      <w:r>
        <w:t xml:space="preserve"> </w:t>
      </w:r>
      <w:proofErr w:type="spellStart"/>
      <w:r>
        <w:t>estimate</w:t>
      </w:r>
      <w:proofErr w:type="spellEnd"/>
      <w:r>
        <w:t xml:space="preserve"> </w:t>
      </w:r>
      <w:proofErr w:type="spellStart"/>
      <w:r>
        <w:t>an</w:t>
      </w:r>
      <w:proofErr w:type="spellEnd"/>
      <w:r>
        <w:t xml:space="preserve"> </w:t>
      </w:r>
      <w:proofErr w:type="spellStart"/>
      <w:r>
        <w:t>increase</w:t>
      </w:r>
      <w:proofErr w:type="spellEnd"/>
      <w:r>
        <w:t xml:space="preserve"> </w:t>
      </w:r>
      <w:proofErr w:type="spellStart"/>
      <w:r>
        <w:t>of</w:t>
      </w:r>
      <w:proofErr w:type="spellEnd"/>
      <w:r>
        <w:t xml:space="preserve"> 38.6 </w:t>
      </w:r>
      <w:proofErr w:type="spellStart"/>
      <w:r>
        <w:t>trips</w:t>
      </w:r>
      <w:proofErr w:type="spellEnd"/>
      <w:r>
        <w:t>.</w:t>
      </w:r>
    </w:p>
    <w:p w14:paraId="3F532F31" w14:textId="77777777" w:rsidR="000D588B" w:rsidRDefault="00982688" w:rsidP="0074616D">
      <w:pPr>
        <w:rPr>
          <w:rFonts w:eastAsiaTheme="minorEastAsia"/>
          <w:lang w:val="en-US"/>
        </w:rPr>
      </w:pPr>
      <w:proofErr w:type="spellStart"/>
      <w:r>
        <w:t>For</w:t>
      </w:r>
      <w:proofErr w:type="spellEnd"/>
      <w:r>
        <w:t xml:space="preserve"> </w:t>
      </w:r>
      <w:proofErr w:type="spellStart"/>
      <w:r>
        <w:t>every</w:t>
      </w:r>
      <w:proofErr w:type="spellEnd"/>
      <w:r>
        <w:t xml:space="preserve"> </w:t>
      </w:r>
      <w:proofErr w:type="spellStart"/>
      <w:r>
        <w:t>prototypical</w:t>
      </w:r>
      <w:proofErr w:type="spellEnd"/>
      <w:r>
        <w:t xml:space="preserve"> </w:t>
      </w:r>
      <w:proofErr w:type="spellStart"/>
      <w:r>
        <w:t>house-hold</w:t>
      </w:r>
      <w:proofErr w:type="spellEnd"/>
      <w:r>
        <w:t xml:space="preserve"> </w:t>
      </w:r>
      <w:proofErr w:type="spellStart"/>
      <w:r>
        <w:t>we</w:t>
      </w:r>
      <w:proofErr w:type="spellEnd"/>
      <w:r>
        <w:t xml:space="preserve"> </w:t>
      </w:r>
      <w:proofErr w:type="spellStart"/>
      <w:r>
        <w:t>have</w:t>
      </w:r>
      <w:proofErr w:type="spellEnd"/>
      <w:r>
        <w:t xml:space="preserve"> </w:t>
      </w:r>
      <w:proofErr w:type="spellStart"/>
      <w:r>
        <w:t>an</w:t>
      </w:r>
      <w:proofErr w:type="spellEnd"/>
      <w:r>
        <w:t xml:space="preserve"> </w:t>
      </w:r>
      <w:proofErr w:type="spellStart"/>
      <w:r>
        <w:t>average</w:t>
      </w:r>
      <w:proofErr w:type="spellEnd"/>
      <w:r>
        <w:t xml:space="preserve"> </w:t>
      </w:r>
      <w:proofErr w:type="spellStart"/>
      <w:r>
        <w:t>number</w:t>
      </w:r>
      <w:proofErr w:type="spellEnd"/>
      <w:r>
        <w:t xml:space="preserve"> </w:t>
      </w:r>
      <w:proofErr w:type="spellStart"/>
      <w:r>
        <w:t>of</w:t>
      </w:r>
      <w:proofErr w:type="spellEnd"/>
      <w:r>
        <w:t xml:space="preserve"> </w:t>
      </w:r>
      <w:proofErr w:type="spellStart"/>
      <w:r>
        <w:t>trips</w:t>
      </w:r>
      <w:proofErr w:type="spellEnd"/>
      <w:r>
        <w:t xml:space="preserve">, and a </w:t>
      </w:r>
      <w:proofErr w:type="spellStart"/>
      <w:r>
        <w:t>number</w:t>
      </w:r>
      <w:proofErr w:type="spellEnd"/>
      <w:r>
        <w:t xml:space="preserve"> </w:t>
      </w:r>
      <w:proofErr w:type="spellStart"/>
      <w:r>
        <w:t>of</w:t>
      </w:r>
      <w:proofErr w:type="spellEnd"/>
      <w:r>
        <w:t xml:space="preserve"> </w:t>
      </w:r>
      <w:proofErr w:type="spellStart"/>
      <w:r>
        <w:t>households</w:t>
      </w:r>
      <w:proofErr w:type="spellEnd"/>
      <w:r>
        <w:t xml:space="preserve">. </w:t>
      </w:r>
      <w:proofErr w:type="spellStart"/>
      <w:r>
        <w:t>If</w:t>
      </w:r>
      <w:proofErr w:type="spellEnd"/>
      <w:r>
        <w:t xml:space="preserve"> </w:t>
      </w:r>
      <w:proofErr w:type="spellStart"/>
      <w:r>
        <w:t>we</w:t>
      </w:r>
      <w:proofErr w:type="spellEnd"/>
      <w:r>
        <w:t xml:space="preserve"> </w:t>
      </w:r>
      <w:proofErr w:type="spellStart"/>
      <w:r>
        <w:t>assume</w:t>
      </w:r>
      <w:proofErr w:type="spellEnd"/>
      <w:r>
        <w:t xml:space="preserve"> </w:t>
      </w:r>
      <w:proofErr w:type="spellStart"/>
      <w:r>
        <w:t>that</w:t>
      </w:r>
      <w:proofErr w:type="spellEnd"/>
      <w:r>
        <w:t xml:space="preserve"> </w:t>
      </w:r>
      <w:proofErr w:type="spellStart"/>
      <w:r>
        <w:t>the</w:t>
      </w:r>
      <w:proofErr w:type="spellEnd"/>
      <w:r>
        <w:t xml:space="preserve"> </w:t>
      </w:r>
      <w:proofErr w:type="spellStart"/>
      <w:r w:rsidR="00526B31">
        <w:t>probability</w:t>
      </w:r>
      <w:proofErr w:type="spellEnd"/>
      <w:r w:rsidR="00526B31">
        <w:t xml:space="preserve"> </w:t>
      </w:r>
      <w:proofErr w:type="spellStart"/>
      <w:r w:rsidR="00526B31">
        <w:t>of</w:t>
      </w:r>
      <w:proofErr w:type="spellEnd"/>
      <w:r w:rsidR="00526B31">
        <w:t xml:space="preserve"> </w:t>
      </w:r>
      <w:proofErr w:type="spellStart"/>
      <w:r w:rsidR="00526B31">
        <w:t>taking</w:t>
      </w:r>
      <w:proofErr w:type="spellEnd"/>
      <w:r w:rsidR="00526B31">
        <w:t xml:space="preserve"> a </w:t>
      </w:r>
      <w:proofErr w:type="spellStart"/>
      <w:r w:rsidR="00526B31">
        <w:t>certain</w:t>
      </w:r>
      <w:proofErr w:type="spellEnd"/>
      <w:r w:rsidR="00526B31">
        <w:t xml:space="preserve"> </w:t>
      </w:r>
      <w:proofErr w:type="spellStart"/>
      <w:r w:rsidR="00526B31">
        <w:t>number</w:t>
      </w:r>
      <w:proofErr w:type="spellEnd"/>
      <w:r w:rsidR="00526B31">
        <w:t xml:space="preserve"> </w:t>
      </w:r>
      <w:proofErr w:type="spellStart"/>
      <w:r w:rsidR="00526B31">
        <w:t>of</w:t>
      </w:r>
      <w:proofErr w:type="spellEnd"/>
      <w:r w:rsidR="00526B31">
        <w:t xml:space="preserve"> </w:t>
      </w:r>
      <w:proofErr w:type="spellStart"/>
      <w:r w:rsidR="00526B31">
        <w:t>trips</w:t>
      </w:r>
      <w:proofErr w:type="spellEnd"/>
      <w:r w:rsidR="00526B31">
        <w:t xml:space="preserve"> </w:t>
      </w:r>
      <w:proofErr w:type="spellStart"/>
      <w:r w:rsidR="00526B31">
        <w:t>follow</w:t>
      </w:r>
      <w:proofErr w:type="spellEnd"/>
      <w:r w:rsidR="00526B31">
        <w:t xml:space="preserve"> a </w:t>
      </w:r>
      <w:proofErr w:type="spellStart"/>
      <w:r w:rsidR="00526B31">
        <w:t>poisson</w:t>
      </w:r>
      <w:proofErr w:type="spellEnd"/>
      <w:r w:rsidR="00526B31">
        <w:t xml:space="preserve"> </w:t>
      </w:r>
      <w:proofErr w:type="spellStart"/>
      <w:r w:rsidR="00526B31">
        <w:t>distribution</w:t>
      </w:r>
      <w:proofErr w:type="spellEnd"/>
      <w:r w:rsidR="00526B31">
        <w:t xml:space="preserve">, </w:t>
      </w:r>
      <w:proofErr w:type="spellStart"/>
      <w:r w:rsidR="00526B31">
        <w:t>we</w:t>
      </w:r>
      <w:proofErr w:type="spellEnd"/>
      <w:r w:rsidR="00526B31">
        <w:t xml:space="preserve"> </w:t>
      </w:r>
      <w:proofErr w:type="spellStart"/>
      <w:r w:rsidR="00526B31">
        <w:t>may</w:t>
      </w:r>
      <w:proofErr w:type="spellEnd"/>
      <w:r w:rsidR="00526B31">
        <w:t xml:space="preserve"> </w:t>
      </w:r>
      <w:r w:rsidR="00745DF1">
        <w:t xml:space="preserve">set </w:t>
      </w:r>
      <w:proofErr w:type="spellStart"/>
      <w:r w:rsidR="00745DF1">
        <w:t>the</w:t>
      </w:r>
      <w:proofErr w:type="spellEnd"/>
      <w:r w:rsidR="00745DF1">
        <w:t xml:space="preserve"> </w:t>
      </w:r>
      <w:proofErr w:type="spellStart"/>
      <w:r w:rsidR="00745DF1">
        <w:t>average</w:t>
      </w:r>
      <w:proofErr w:type="spellEnd"/>
      <w:r w:rsidR="00745DF1">
        <w:t xml:space="preserve"> </w:t>
      </w:r>
      <w:proofErr w:type="spellStart"/>
      <w:r w:rsidR="00745DF1">
        <w:t>trips</w:t>
      </w:r>
      <w:proofErr w:type="spellEnd"/>
      <w:r w:rsidR="00745DF1">
        <w:t xml:space="preserve"> </w:t>
      </w:r>
      <w:proofErr w:type="spellStart"/>
      <w:r w:rsidR="00745DF1">
        <w:t>for</w:t>
      </w:r>
      <w:proofErr w:type="spellEnd"/>
      <w:r w:rsidR="00745DF1">
        <w:t xml:space="preserve"> a </w:t>
      </w:r>
      <w:proofErr w:type="spellStart"/>
      <w:r w:rsidR="00745DF1">
        <w:t>household</w:t>
      </w:r>
      <w:proofErr w:type="spellEnd"/>
      <w:r w:rsidR="00745DF1">
        <w:t xml:space="preserve">,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eastAsiaTheme="minorEastAsia" w:hAnsi="Cambria Math"/>
          </w:rPr>
          <m:t xml:space="preserve">= </m:t>
        </m:r>
        <m:r>
          <m:rPr>
            <m:sty m:val="b"/>
          </m:rPr>
          <w:rPr>
            <w:rFonts w:ascii="Cambria Math" w:hAnsi="Cambria Math"/>
            <w:lang w:val="el-GR"/>
          </w:rPr>
          <m:t>λ</m:t>
        </m:r>
      </m:oMath>
      <w:r w:rsidR="00C1003A">
        <w:rPr>
          <w:rFonts w:eastAsiaTheme="minorEastAsia"/>
          <w:lang w:val="en-US"/>
        </w:rPr>
        <w:t xml:space="preserve">, evaluate the probabilities in a poisson distribution and multiply with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ik</m:t>
            </m:r>
          </m:sub>
        </m:sSub>
      </m:oMath>
      <w:r w:rsidR="00C1003A">
        <w:rPr>
          <w:rFonts w:eastAsiaTheme="minorEastAsia"/>
          <w:lang w:val="en-US"/>
        </w:rPr>
        <w:t>, number of households.</w:t>
      </w:r>
    </w:p>
    <w:p w14:paraId="00E9D7A4" w14:textId="0FAA6492" w:rsidR="00057A83" w:rsidRDefault="000D588B" w:rsidP="0074616D">
      <w:r>
        <w:rPr>
          <w:rFonts w:eastAsiaTheme="minorEastAsia"/>
          <w:lang w:val="en-US"/>
        </w:rPr>
        <w:lastRenderedPageBreak/>
        <w:t>For the entire sample, when we sum up the evaluations for every household-type, this gives us the distribution shown below:</w:t>
      </w:r>
      <w:r w:rsidR="00526B31">
        <w:t xml:space="preserve"> </w:t>
      </w:r>
    </w:p>
    <w:p w14:paraId="499786F4" w14:textId="401C26CE" w:rsidR="0095698C" w:rsidRDefault="00560ACE" w:rsidP="00DF3204">
      <w:pPr>
        <w:pStyle w:val="BodyText"/>
        <w:jc w:val="both"/>
        <w:rPr>
          <w:rFonts w:cstheme="minorHAnsi"/>
          <w:lang w:val="en-US"/>
        </w:rPr>
      </w:pPr>
      <w:r w:rsidRPr="00560ACE">
        <w:rPr>
          <w:rFonts w:cstheme="minorHAnsi"/>
          <w:lang w:val="en-US"/>
        </w:rPr>
        <w:drawing>
          <wp:inline distT="0" distB="0" distL="0" distR="0" wp14:anchorId="0C091ABB" wp14:editId="562E0FAC">
            <wp:extent cx="5400040" cy="327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27025"/>
                    </a:xfrm>
                    <a:prstGeom prst="rect">
                      <a:avLst/>
                    </a:prstGeom>
                  </pic:spPr>
                </pic:pic>
              </a:graphicData>
            </a:graphic>
          </wp:inline>
        </w:drawing>
      </w:r>
    </w:p>
    <w:p w14:paraId="13098734" w14:textId="46D97BDF" w:rsidR="00560ACE" w:rsidRDefault="006B7E69" w:rsidP="00DF3204">
      <w:pPr>
        <w:pStyle w:val="BodyText"/>
        <w:jc w:val="both"/>
        <w:rPr>
          <w:rFonts w:cstheme="minorHAnsi"/>
          <w:lang w:val="en-US"/>
        </w:rPr>
      </w:pPr>
      <w:r w:rsidRPr="006B7E69">
        <w:rPr>
          <w:rFonts w:cstheme="minorHAnsi"/>
          <w:lang w:val="en-US"/>
        </w:rPr>
        <w:drawing>
          <wp:inline distT="0" distB="0" distL="0" distR="0" wp14:anchorId="7EAA425A" wp14:editId="61BC746A">
            <wp:extent cx="5400040" cy="3232785"/>
            <wp:effectExtent l="0" t="0" r="0" b="5715"/>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30"/>
                    <a:stretch>
                      <a:fillRect/>
                    </a:stretch>
                  </pic:blipFill>
                  <pic:spPr>
                    <a:xfrm>
                      <a:off x="0" y="0"/>
                      <a:ext cx="5400040" cy="3232785"/>
                    </a:xfrm>
                    <a:prstGeom prst="rect">
                      <a:avLst/>
                    </a:prstGeom>
                  </pic:spPr>
                </pic:pic>
              </a:graphicData>
            </a:graphic>
          </wp:inline>
        </w:drawing>
      </w:r>
    </w:p>
    <w:p w14:paraId="2071EBFC" w14:textId="59062188" w:rsidR="00AA2067" w:rsidRPr="0095698C" w:rsidRDefault="00AA2067" w:rsidP="00DF3204">
      <w:pPr>
        <w:pStyle w:val="BodyText"/>
        <w:jc w:val="both"/>
        <w:rPr>
          <w:rFonts w:cstheme="minorHAnsi"/>
          <w:lang w:val="en-US"/>
        </w:rPr>
      </w:pPr>
      <w:r>
        <w:rPr>
          <w:rFonts w:cstheme="minorHAnsi"/>
          <w:lang w:val="en-US"/>
        </w:rPr>
        <w:t xml:space="preserve">Limitations of the </w:t>
      </w:r>
      <w:proofErr w:type="spellStart"/>
      <w:r>
        <w:rPr>
          <w:rFonts w:cstheme="minorHAnsi"/>
          <w:lang w:val="en-US"/>
        </w:rPr>
        <w:t>poisson</w:t>
      </w:r>
      <w:proofErr w:type="spellEnd"/>
      <w:r>
        <w:rPr>
          <w:rFonts w:cstheme="minorHAnsi"/>
          <w:lang w:val="en-US"/>
        </w:rPr>
        <w:t>-distribution: it is centered around the mean value – but we see from the empirical data, that people are much more likely to make either 0, 2 or 4 trips compared to an uneven number of trips, 1 and 3.</w:t>
      </w:r>
    </w:p>
    <w:p w14:paraId="0FA62C1F" w14:textId="634509B7" w:rsidR="003955FD" w:rsidRPr="0052455E" w:rsidRDefault="005D5904" w:rsidP="0052455E">
      <w:pPr>
        <w:pStyle w:val="Heading2"/>
        <w:rPr>
          <w:rFonts w:asciiTheme="minorHAnsi" w:hAnsiTheme="minorHAnsi" w:cstheme="minorHAnsi"/>
          <w:lang w:val="en-GB"/>
        </w:rPr>
      </w:pPr>
      <w:bookmarkStart w:id="11" w:name="_Toc84957225"/>
      <w:r w:rsidRPr="003955FD">
        <w:rPr>
          <w:rFonts w:asciiTheme="minorHAnsi" w:hAnsiTheme="minorHAnsi" w:cstheme="minorHAnsi"/>
          <w:lang w:val="en-GB"/>
        </w:rPr>
        <w:t xml:space="preserve">Section 4: </w:t>
      </w:r>
      <w:r w:rsidR="00F561A5">
        <w:rPr>
          <w:rFonts w:asciiTheme="minorHAnsi" w:hAnsiTheme="minorHAnsi" w:cstheme="minorHAnsi"/>
          <w:lang w:val="en-GB"/>
        </w:rPr>
        <w:t>multinomial logit model</w:t>
      </w:r>
      <w:bookmarkEnd w:id="11"/>
    </w:p>
    <w:p w14:paraId="5898CDD0" w14:textId="0168CB14" w:rsidR="003955FD" w:rsidRDefault="004E37F5" w:rsidP="0095698C">
      <w:pPr>
        <w:jc w:val="both"/>
        <w:rPr>
          <w:rFonts w:cstheme="minorHAnsi"/>
          <w:b/>
          <w:bCs/>
          <w:color w:val="900000" w:themeColor="text2"/>
          <w:lang w:val="en-US"/>
        </w:rPr>
      </w:pPr>
      <w:r w:rsidRPr="003955FD">
        <w:rPr>
          <w:rFonts w:cstheme="minorHAnsi"/>
          <w:b/>
          <w:bCs/>
          <w:color w:val="900000" w:themeColor="text2"/>
          <w:lang w:val="en-US"/>
        </w:rPr>
        <w:t>Based on</w:t>
      </w:r>
      <w:r w:rsidR="003955FD" w:rsidRPr="003955FD">
        <w:rPr>
          <w:rFonts w:cstheme="minorHAnsi"/>
          <w:b/>
          <w:bCs/>
          <w:color w:val="900000" w:themeColor="text2"/>
          <w:lang w:val="en-US"/>
        </w:rPr>
        <w:t xml:space="preserve"> the data, suppose that you have estimated a multinomial logit model for the number of trips with the following utility specifications</w:t>
      </w:r>
      <w:r w:rsidR="00A95CC6">
        <w:rPr>
          <w:rFonts w:cstheme="minorHAnsi"/>
          <w:b/>
          <w:bCs/>
          <w:color w:val="900000" w:themeColor="text2"/>
          <w:lang w:val="en-US"/>
        </w:rPr>
        <w:t xml:space="preserve"> </w:t>
      </w:r>
      <w:r w:rsidR="00E112B6">
        <w:rPr>
          <w:rFonts w:cstheme="minorHAnsi"/>
          <w:b/>
          <w:bCs/>
          <w:color w:val="900000" w:themeColor="text2"/>
          <w:lang w:val="en-US"/>
        </w:rPr>
        <w:t xml:space="preserve">and </w:t>
      </w:r>
      <w:r w:rsidR="00E112B6" w:rsidRPr="003955FD">
        <w:rPr>
          <w:rFonts w:cstheme="minorHAnsi"/>
          <w:b/>
          <w:bCs/>
          <w:color w:val="900000" w:themeColor="text2"/>
          <w:lang w:val="en-US"/>
        </w:rPr>
        <w:t>that you get the following results</w:t>
      </w:r>
      <w:r w:rsidR="003955FD" w:rsidRPr="003955FD">
        <w:rPr>
          <w:rFonts w:cstheme="minorHAnsi"/>
          <w:b/>
          <w:bCs/>
          <w:color w:val="900000" w:themeColor="text2"/>
          <w:lang w:val="en-US"/>
        </w:rPr>
        <w:t xml:space="preserve">: </w:t>
      </w:r>
    </w:p>
    <w:p w14:paraId="25F02C56" w14:textId="590937B8" w:rsidR="003955FD" w:rsidRPr="003955FD" w:rsidRDefault="003955FD" w:rsidP="003955FD">
      <w:pPr>
        <w:spacing w:after="0" w:line="240" w:lineRule="auto"/>
        <w:jc w:val="center"/>
        <w:rPr>
          <w:rFonts w:ascii="Calibri" w:eastAsia="Times New Roman" w:hAnsi="Calibri" w:cs="Calibri"/>
          <w:lang w:val="en-GB" w:eastAsia="en-GB"/>
        </w:rPr>
      </w:pPr>
      <w:r>
        <w:rPr>
          <w:noProof/>
        </w:rPr>
        <w:drawing>
          <wp:anchor distT="0" distB="0" distL="114300" distR="114300" simplePos="0" relativeHeight="251658248" behindDoc="0" locked="0" layoutInCell="1" allowOverlap="1" wp14:anchorId="45BA888A" wp14:editId="03AF2C7D">
            <wp:simplePos x="0" y="0"/>
            <wp:positionH relativeFrom="column">
              <wp:posOffset>111981</wp:posOffset>
            </wp:positionH>
            <wp:positionV relativeFrom="paragraph">
              <wp:posOffset>334286</wp:posOffset>
            </wp:positionV>
            <wp:extent cx="2523030" cy="837907"/>
            <wp:effectExtent l="0" t="0" r="0" b="635"/>
            <wp:wrapSquare wrapText="bothSides"/>
            <wp:docPr id="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Cart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523030" cy="837907"/>
                    </a:xfrm>
                    <a:prstGeom prst="rect">
                      <a:avLst/>
                    </a:prstGeom>
                  </pic:spPr>
                </pic:pic>
              </a:graphicData>
            </a:graphic>
            <wp14:sizeRelH relativeFrom="page">
              <wp14:pctWidth>0</wp14:pctWidth>
            </wp14:sizeRelH>
            <wp14:sizeRelV relativeFrom="page">
              <wp14:pctHeight>0</wp14:pctHeight>
            </wp14:sizeRelV>
          </wp:anchor>
        </w:drawing>
      </w:r>
      <w:r w:rsidR="00E112B6">
        <w:rPr>
          <w:noProof/>
        </w:rPr>
        <w:drawing>
          <wp:inline distT="0" distB="0" distL="0" distR="0" wp14:anchorId="51AB661C" wp14:editId="377918F6">
            <wp:extent cx="2529095" cy="1926859"/>
            <wp:effectExtent l="0" t="0" r="5080"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32"/>
                    <a:stretch>
                      <a:fillRect/>
                    </a:stretch>
                  </pic:blipFill>
                  <pic:spPr>
                    <a:xfrm>
                      <a:off x="0" y="0"/>
                      <a:ext cx="2543198" cy="1937604"/>
                    </a:xfrm>
                    <a:prstGeom prst="rect">
                      <a:avLst/>
                    </a:prstGeom>
                  </pic:spPr>
                </pic:pic>
              </a:graphicData>
            </a:graphic>
          </wp:inline>
        </w:drawing>
      </w:r>
    </w:p>
    <w:p w14:paraId="3159BE0D" w14:textId="77777777" w:rsidR="003955FD" w:rsidRPr="003955FD" w:rsidRDefault="003955FD" w:rsidP="003955FD">
      <w:pPr>
        <w:rPr>
          <w:rFonts w:cstheme="minorHAnsi"/>
          <w:b/>
          <w:bCs/>
          <w:color w:val="900000" w:themeColor="text2"/>
          <w:lang w:val="en-US"/>
        </w:rPr>
      </w:pPr>
    </w:p>
    <w:p w14:paraId="04015116" w14:textId="1C44149F" w:rsidR="001F6044" w:rsidRDefault="001F6044" w:rsidP="001F6044">
      <w:pPr>
        <w:autoSpaceDE w:val="0"/>
        <w:autoSpaceDN w:val="0"/>
        <w:adjustRightInd w:val="0"/>
        <w:spacing w:after="0" w:line="240" w:lineRule="auto"/>
        <w:jc w:val="both"/>
        <w:rPr>
          <w:rFonts w:eastAsiaTheme="minorEastAsia"/>
          <w:lang w:val="en-US"/>
        </w:rPr>
      </w:pPr>
      <w:r>
        <w:rPr>
          <w:lang w:val="en-US"/>
        </w:rPr>
        <w:t xml:space="preserve">The principle behind </w:t>
      </w:r>
      <w:r>
        <w:rPr>
          <w:lang w:val="en-US"/>
        </w:rPr>
        <w:t>multinomial</w:t>
      </w:r>
      <w:r>
        <w:rPr>
          <w:lang w:val="en-US"/>
        </w:rPr>
        <w:t xml:space="preserve"> logit models is Random Utility Maximization (RUM). We assume that a choice of </w:t>
      </w:r>
      <w:r w:rsidR="004E1298">
        <w:rPr>
          <w:lang w:val="en-US"/>
        </w:rPr>
        <w:t>number of trips</w:t>
      </w:r>
      <w:r>
        <w:rPr>
          <w:lang w:val="en-US"/>
        </w:rPr>
        <w:t xml:space="preserve"> can be associated with a latent amount of utility. The more utility a certain choice provides, the more likely that person is to make said choice. While the given utility for a specific person is latent</w:t>
      </w:r>
      <w:r w:rsidR="009C6C41">
        <w:rPr>
          <w:lang w:val="en-US"/>
        </w:rPr>
        <w:t xml:space="preserve"> and </w:t>
      </w:r>
      <w:proofErr w:type="spellStart"/>
      <w:r w:rsidR="009C6C41">
        <w:rPr>
          <w:lang w:val="en-US"/>
        </w:rPr>
        <w:t>unmeasureable</w:t>
      </w:r>
      <w:proofErr w:type="spellEnd"/>
      <w:r>
        <w:rPr>
          <w:lang w:val="en-US"/>
        </w:rPr>
        <w:t>, we can</w:t>
      </w:r>
      <w:r w:rsidR="009C6C41">
        <w:rPr>
          <w:lang w:val="en-US"/>
        </w:rPr>
        <w:t xml:space="preserve"> measure people’s choices and from them</w:t>
      </w:r>
      <w:r>
        <w:rPr>
          <w:lang w:val="en-US"/>
        </w:rPr>
        <w:t xml:space="preserve"> estimate systematic utility for a population</w:t>
      </w:r>
      <w:r w:rsidR="009C6C41">
        <w:rPr>
          <w:lang w:val="en-US"/>
        </w:rPr>
        <w:t xml:space="preserve">. </w:t>
      </w:r>
      <w:r>
        <w:rPr>
          <w:lang w:val="en-US"/>
        </w:rPr>
        <w:t xml:space="preserve">We split the utility into systematic utility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ni</m:t>
            </m:r>
          </m:sub>
        </m:sSub>
      </m:oMath>
      <w:r>
        <w:rPr>
          <w:rFonts w:eastAsiaTheme="minorEastAsia"/>
          <w:lang w:val="en-US"/>
        </w:rPr>
        <w:t xml:space="preserve"> and a stochastic error-term </w:t>
      </w:r>
      <m:oMath>
        <m:sSub>
          <m:sSubPr>
            <m:ctrlPr>
              <w:rPr>
                <w:rFonts w:ascii="Cambria Math" w:eastAsiaTheme="minorEastAsia" w:hAnsi="Cambria Math"/>
                <w:i/>
                <w:lang w:val="en-US"/>
              </w:rPr>
            </m:ctrlPr>
          </m:sSubPr>
          <m:e>
            <m:r>
              <w:rPr>
                <w:rFonts w:ascii="Cambria Math" w:eastAsiaTheme="minorEastAsia" w:hAnsi="Cambria Math"/>
                <w:lang w:val="en-US"/>
              </w:rPr>
              <m:t>ε</m:t>
            </m:r>
          </m:e>
          <m:sub>
            <m:r>
              <w:rPr>
                <w:rFonts w:ascii="Cambria Math" w:eastAsiaTheme="minorEastAsia" w:hAnsi="Cambria Math"/>
                <w:lang w:val="en-US"/>
              </w:rPr>
              <m:t>ni</m:t>
            </m:r>
          </m:sub>
        </m:sSub>
      </m:oMath>
      <w:r>
        <w:rPr>
          <w:rFonts w:eastAsiaTheme="minorEastAsia"/>
          <w:lang w:val="en-US"/>
        </w:rPr>
        <w:t>.</w:t>
      </w:r>
    </w:p>
    <w:p w14:paraId="41905A1C" w14:textId="77777777" w:rsidR="001F6044" w:rsidRDefault="001F6044" w:rsidP="001F6044">
      <w:pPr>
        <w:autoSpaceDE w:val="0"/>
        <w:autoSpaceDN w:val="0"/>
        <w:adjustRightInd w:val="0"/>
        <w:spacing w:after="0" w:line="240" w:lineRule="auto"/>
        <w:jc w:val="both"/>
        <w:rPr>
          <w:lang w:val="en-US"/>
        </w:rPr>
      </w:pPr>
    </w:p>
    <w:p w14:paraId="59DDC8F3" w14:textId="7AD7E010" w:rsidR="001F6044" w:rsidRPr="009C6C41" w:rsidRDefault="001F6044" w:rsidP="001F6044">
      <w:pPr>
        <w:autoSpaceDE w:val="0"/>
        <w:autoSpaceDN w:val="0"/>
        <w:adjustRightInd w:val="0"/>
        <w:spacing w:after="0" w:line="24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ni</m:t>
              </m:r>
            </m:sub>
          </m:sSub>
        </m:oMath>
      </m:oMathPara>
    </w:p>
    <w:p w14:paraId="6988E969" w14:textId="77777777" w:rsidR="002210CB" w:rsidRDefault="002210CB" w:rsidP="001F6044">
      <w:pPr>
        <w:autoSpaceDE w:val="0"/>
        <w:autoSpaceDN w:val="0"/>
        <w:adjustRightInd w:val="0"/>
        <w:spacing w:after="0" w:line="240" w:lineRule="auto"/>
        <w:jc w:val="both"/>
        <w:rPr>
          <w:rFonts w:eastAsiaTheme="minorEastAsia"/>
          <w:lang w:val="en-US"/>
        </w:rPr>
      </w:pPr>
    </w:p>
    <w:p w14:paraId="46BBD0E1" w14:textId="661C3EF8" w:rsidR="009C6C41" w:rsidRPr="005930EA" w:rsidRDefault="009C6C41" w:rsidP="001F6044">
      <w:pPr>
        <w:autoSpaceDE w:val="0"/>
        <w:autoSpaceDN w:val="0"/>
        <w:adjustRightInd w:val="0"/>
        <w:spacing w:after="0" w:line="240" w:lineRule="auto"/>
        <w:jc w:val="both"/>
        <w:rPr>
          <w:rFonts w:eastAsiaTheme="minorEastAsia"/>
          <w:lang w:val="en-US"/>
        </w:rPr>
      </w:pPr>
      <w:r>
        <w:rPr>
          <w:rFonts w:eastAsiaTheme="minorEastAsia"/>
          <w:lang w:val="en-US"/>
        </w:rPr>
        <w:t xml:space="preserve">This means that we do not have to adhere to the </w:t>
      </w:r>
      <w:r w:rsidR="002210CB">
        <w:rPr>
          <w:rFonts w:eastAsiaTheme="minorEastAsia"/>
          <w:lang w:val="en-US"/>
        </w:rPr>
        <w:t>center of the Poisson distribution, and we can differentiate</w:t>
      </w:r>
      <w:r w:rsidR="008000B9">
        <w:rPr>
          <w:rFonts w:eastAsiaTheme="minorEastAsia"/>
          <w:lang w:val="en-US"/>
        </w:rPr>
        <w:t xml:space="preserve"> more</w:t>
      </w:r>
      <w:r w:rsidR="002210CB">
        <w:rPr>
          <w:rFonts w:eastAsiaTheme="minorEastAsia"/>
          <w:lang w:val="en-US"/>
        </w:rPr>
        <w:t xml:space="preserve"> between </w:t>
      </w:r>
      <w:r w:rsidR="006A02C4">
        <w:rPr>
          <w:rFonts w:eastAsiaTheme="minorEastAsia"/>
          <w:lang w:val="en-US"/>
        </w:rPr>
        <w:t>number of trips</w:t>
      </w:r>
      <w:r w:rsidR="008000B9">
        <w:rPr>
          <w:rFonts w:eastAsiaTheme="minorEastAsia"/>
          <w:lang w:val="en-US"/>
        </w:rPr>
        <w:t>.</w:t>
      </w:r>
    </w:p>
    <w:p w14:paraId="1BEB86A5" w14:textId="77777777" w:rsidR="001F6044" w:rsidRPr="001F6044" w:rsidRDefault="001F6044" w:rsidP="001F6044">
      <w:pPr>
        <w:spacing w:after="0" w:line="240" w:lineRule="auto"/>
        <w:jc w:val="both"/>
        <w:textAlignment w:val="center"/>
        <w:rPr>
          <w:rFonts w:ascii="Calibri" w:eastAsia="Times New Roman" w:hAnsi="Calibri" w:cs="Calibri"/>
          <w:lang w:val="en-GB" w:eastAsia="en-GB"/>
        </w:rPr>
      </w:pPr>
    </w:p>
    <w:p w14:paraId="763683D9" w14:textId="631048B5" w:rsidR="003955FD" w:rsidRPr="003955FD" w:rsidRDefault="003955FD" w:rsidP="003955FD">
      <w:pPr>
        <w:pStyle w:val="ListParagraph"/>
        <w:numPr>
          <w:ilvl w:val="0"/>
          <w:numId w:val="6"/>
        </w:numPr>
        <w:spacing w:after="0" w:line="240" w:lineRule="auto"/>
        <w:jc w:val="both"/>
        <w:textAlignment w:val="center"/>
        <w:rPr>
          <w:rFonts w:ascii="Calibri" w:eastAsia="Times New Roman" w:hAnsi="Calibri" w:cs="Calibri"/>
          <w:lang w:val="en-GB" w:eastAsia="en-GB"/>
        </w:rPr>
      </w:pPr>
      <w:r w:rsidRPr="003955FD">
        <w:rPr>
          <w:rFonts w:ascii="Calibri" w:eastAsia="Times New Roman" w:hAnsi="Calibri" w:cs="Calibri"/>
          <w:lang w:val="en-GB" w:eastAsia="en-GB"/>
        </w:rPr>
        <w:t xml:space="preserve">Regarding Ks: </w:t>
      </w:r>
      <w:r w:rsidR="004F41A6">
        <w:rPr>
          <w:rFonts w:ascii="Calibri" w:eastAsia="Times New Roman" w:hAnsi="Calibri" w:cs="Calibri"/>
          <w:lang w:val="en-GB" w:eastAsia="en-GB"/>
        </w:rPr>
        <w:t xml:space="preserve">We see that the values for the alternative-specific constants (Ks) is lower for </w:t>
      </w:r>
      <w:r w:rsidR="00D7036D">
        <w:rPr>
          <w:rFonts w:ascii="Calibri" w:eastAsia="Times New Roman" w:hAnsi="Calibri" w:cs="Calibri"/>
          <w:lang w:val="en-GB" w:eastAsia="en-GB"/>
        </w:rPr>
        <w:t>1, 3, and 5 trips.</w:t>
      </w:r>
    </w:p>
    <w:p w14:paraId="246D1B36" w14:textId="47C633F0" w:rsidR="003955FD" w:rsidRPr="003955FD" w:rsidRDefault="003955FD" w:rsidP="003955FD">
      <w:pPr>
        <w:pStyle w:val="ListParagraph"/>
        <w:numPr>
          <w:ilvl w:val="0"/>
          <w:numId w:val="6"/>
        </w:numPr>
        <w:spacing w:after="0" w:line="240" w:lineRule="auto"/>
        <w:jc w:val="both"/>
        <w:textAlignment w:val="center"/>
        <w:rPr>
          <w:rFonts w:ascii="Calibri" w:eastAsia="Times New Roman" w:hAnsi="Calibri" w:cs="Calibri"/>
          <w:lang w:val="en-GB" w:eastAsia="en-GB"/>
        </w:rPr>
      </w:pPr>
      <w:r w:rsidRPr="003955FD">
        <w:rPr>
          <w:rFonts w:ascii="Calibri" w:eastAsia="Times New Roman" w:hAnsi="Calibri" w:cs="Calibri"/>
          <w:lang w:val="en-GB" w:eastAsia="en-GB"/>
        </w:rPr>
        <w:t xml:space="preserve">Concerning </w:t>
      </w:r>
      <w:r w:rsidRPr="003955FD">
        <w:rPr>
          <w:rFonts w:ascii="Calibri" w:hAnsi="Calibri" w:cs="Calibri"/>
          <w:shd w:val="clear" w:color="auto" w:fill="CCFFFF"/>
          <w:lang w:val="en-GB"/>
        </w:rPr>
        <w:t>B1</w:t>
      </w:r>
      <w:r w:rsidRPr="003955FD">
        <w:rPr>
          <w:rFonts w:ascii="Calibri" w:eastAsia="Times New Roman" w:hAnsi="Calibri" w:cs="Calibri"/>
          <w:lang w:val="en-GB" w:eastAsia="en-GB"/>
        </w:rPr>
        <w:t xml:space="preserve"> and</w:t>
      </w:r>
      <w:r w:rsidRPr="003955FD">
        <w:rPr>
          <w:rFonts w:ascii="Calibri" w:hAnsi="Calibri" w:cs="Calibri"/>
          <w:lang w:val="en-GB"/>
        </w:rPr>
        <w:t xml:space="preserve"> </w:t>
      </w:r>
      <w:r w:rsidRPr="003955FD">
        <w:rPr>
          <w:rFonts w:ascii="Calibri" w:hAnsi="Calibri" w:cs="Calibri"/>
          <w:highlight w:val="cyan"/>
          <w:lang w:val="en-GB"/>
        </w:rPr>
        <w:t>B2</w:t>
      </w:r>
      <w:r w:rsidRPr="003955FD">
        <w:rPr>
          <w:rFonts w:ascii="Calibri" w:hAnsi="Calibri" w:cs="Calibri"/>
          <w:lang w:val="en-GB"/>
        </w:rPr>
        <w:t>, the i</w:t>
      </w:r>
      <w:r w:rsidRPr="003955FD">
        <w:rPr>
          <w:rFonts w:ascii="Calibri" w:eastAsia="Times New Roman" w:hAnsi="Calibri" w:cs="Calibri"/>
          <w:lang w:val="en-GB" w:eastAsia="en-GB"/>
        </w:rPr>
        <w:t xml:space="preserve">ncome slightly increases the utility of people to make trips and have the same effect for 2,3 and 4 tours. It increases a little bit more the utility of making 5 trips. </w:t>
      </w:r>
    </w:p>
    <w:p w14:paraId="08B9B85E" w14:textId="290F3D75" w:rsidR="003955FD" w:rsidRPr="003955FD" w:rsidRDefault="003955FD" w:rsidP="003955FD">
      <w:pPr>
        <w:pStyle w:val="ListParagraph"/>
        <w:numPr>
          <w:ilvl w:val="0"/>
          <w:numId w:val="6"/>
        </w:numPr>
        <w:spacing w:after="0" w:line="240" w:lineRule="auto"/>
        <w:jc w:val="both"/>
        <w:textAlignment w:val="center"/>
        <w:rPr>
          <w:rFonts w:ascii="Calibri" w:eastAsia="Times New Roman" w:hAnsi="Calibri" w:cs="Calibri"/>
          <w:lang w:val="en-GB" w:eastAsia="en-GB"/>
        </w:rPr>
      </w:pPr>
      <w:r w:rsidRPr="003955FD">
        <w:rPr>
          <w:rFonts w:ascii="Calibri" w:eastAsia="Times New Roman" w:hAnsi="Calibri" w:cs="Calibri"/>
          <w:lang w:val="en-GB" w:eastAsia="en-GB"/>
        </w:rPr>
        <w:t>About</w:t>
      </w:r>
      <w:r>
        <w:rPr>
          <w:rFonts w:ascii="Calibri" w:eastAsia="Times New Roman" w:hAnsi="Calibri" w:cs="Calibri"/>
          <w:lang w:val="en-GB" w:eastAsia="en-GB"/>
        </w:rPr>
        <w:t xml:space="preserve"> </w:t>
      </w:r>
      <w:r w:rsidRPr="003955FD">
        <w:rPr>
          <w:rFonts w:ascii="Calibri" w:eastAsia="Times New Roman" w:hAnsi="Calibri" w:cs="Calibri"/>
          <w:shd w:val="clear" w:color="auto" w:fill="FF99CC"/>
          <w:lang w:val="en-GB" w:eastAsia="en-GB"/>
        </w:rPr>
        <w:t>B3</w:t>
      </w:r>
      <w:r>
        <w:rPr>
          <w:rFonts w:ascii="Calibri" w:eastAsia="Times New Roman" w:hAnsi="Calibri" w:cs="Calibri"/>
          <w:lang w:val="en-GB" w:eastAsia="en-GB"/>
        </w:rPr>
        <w:t>,</w:t>
      </w:r>
      <w:r w:rsidRPr="003955FD">
        <w:rPr>
          <w:rFonts w:ascii="Calibri" w:eastAsia="Times New Roman" w:hAnsi="Calibri" w:cs="Calibri"/>
          <w:lang w:val="en-GB" w:eastAsia="en-GB"/>
        </w:rPr>
        <w:t xml:space="preserve"> having a car increases the utility of making a trip and have the same effect for making 3, 4 or 5 trips. </w:t>
      </w:r>
    </w:p>
    <w:p w14:paraId="57E2A824" w14:textId="3B06D440" w:rsidR="003955FD" w:rsidRPr="003955FD" w:rsidRDefault="00071DB5" w:rsidP="003955FD">
      <w:pPr>
        <w:pStyle w:val="ListParagraph"/>
        <w:numPr>
          <w:ilvl w:val="0"/>
          <w:numId w:val="6"/>
        </w:numPr>
        <w:spacing w:after="0" w:line="240" w:lineRule="auto"/>
        <w:jc w:val="both"/>
        <w:textAlignment w:val="center"/>
        <w:rPr>
          <w:rFonts w:ascii="Calibri" w:eastAsia="Times New Roman" w:hAnsi="Calibri" w:cs="Calibri"/>
          <w:lang w:val="en-GB" w:eastAsia="en-GB"/>
        </w:rPr>
      </w:pPr>
      <w:r>
        <w:rPr>
          <w:rFonts w:ascii="Calibri" w:eastAsia="Times New Roman" w:hAnsi="Calibri" w:cs="Calibri"/>
          <w:lang w:val="en-GB" w:eastAsia="en-GB"/>
        </w:rPr>
        <w:t>Regarding</w:t>
      </w:r>
      <w:r w:rsidR="003955FD" w:rsidRPr="003955FD">
        <w:rPr>
          <w:rFonts w:ascii="Calibri" w:eastAsia="Times New Roman" w:hAnsi="Calibri" w:cs="Calibri"/>
          <w:lang w:val="en-GB" w:eastAsia="en-GB"/>
        </w:rPr>
        <w:t xml:space="preserve"> </w:t>
      </w:r>
      <w:r w:rsidR="003955FD" w:rsidRPr="003955FD">
        <w:rPr>
          <w:rFonts w:ascii="Calibri" w:eastAsia="Times New Roman" w:hAnsi="Calibri" w:cs="Calibri"/>
          <w:shd w:val="clear" w:color="auto" w:fill="92D050"/>
          <w:lang w:val="en-GB" w:eastAsia="en-GB"/>
        </w:rPr>
        <w:t>B4</w:t>
      </w:r>
      <w:r w:rsidR="003955FD">
        <w:rPr>
          <w:rFonts w:ascii="Calibri" w:eastAsia="Times New Roman" w:hAnsi="Calibri" w:cs="Calibri"/>
          <w:lang w:val="en-GB" w:eastAsia="en-GB"/>
        </w:rPr>
        <w:t xml:space="preserve"> and </w:t>
      </w:r>
      <w:r w:rsidR="003955FD" w:rsidRPr="003955FD">
        <w:rPr>
          <w:rFonts w:ascii="Calibri" w:eastAsia="Times New Roman" w:hAnsi="Calibri" w:cs="Calibri"/>
          <w:highlight w:val="darkGreen"/>
          <w:lang w:val="en-GB" w:eastAsia="en-GB"/>
        </w:rPr>
        <w:t>B5</w:t>
      </w:r>
      <w:r w:rsidR="003955FD">
        <w:rPr>
          <w:rFonts w:ascii="Calibri" w:eastAsia="Times New Roman" w:hAnsi="Calibri" w:cs="Calibri"/>
          <w:lang w:val="en-GB" w:eastAsia="en-GB"/>
        </w:rPr>
        <w:t>,</w:t>
      </w:r>
      <w:r w:rsidR="003955FD" w:rsidRPr="003955FD">
        <w:rPr>
          <w:rFonts w:ascii="Calibri" w:eastAsia="Times New Roman" w:hAnsi="Calibri" w:cs="Calibri"/>
          <w:lang w:val="en-GB" w:eastAsia="en-GB"/>
        </w:rPr>
        <w:t xml:space="preserve"> ages significantly reduce a little the utility of having 2, 3</w:t>
      </w:r>
      <w:r w:rsidR="00DA2910">
        <w:rPr>
          <w:rFonts w:ascii="Calibri" w:eastAsia="Times New Roman" w:hAnsi="Calibri" w:cs="Calibri"/>
          <w:lang w:val="en-GB" w:eastAsia="en-GB"/>
        </w:rPr>
        <w:t>,</w:t>
      </w:r>
      <w:r w:rsidR="003955FD" w:rsidRPr="003955FD">
        <w:rPr>
          <w:rFonts w:ascii="Calibri" w:eastAsia="Times New Roman" w:hAnsi="Calibri" w:cs="Calibri"/>
          <w:lang w:val="en-GB" w:eastAsia="en-GB"/>
        </w:rPr>
        <w:t xml:space="preserve"> 4</w:t>
      </w:r>
      <w:r w:rsidR="00DA2910">
        <w:rPr>
          <w:rFonts w:ascii="Calibri" w:eastAsia="Times New Roman" w:hAnsi="Calibri" w:cs="Calibri"/>
          <w:lang w:val="en-GB" w:eastAsia="en-GB"/>
        </w:rPr>
        <w:t>, and 5</w:t>
      </w:r>
      <w:r w:rsidR="003955FD" w:rsidRPr="003955FD">
        <w:rPr>
          <w:rFonts w:ascii="Calibri" w:eastAsia="Times New Roman" w:hAnsi="Calibri" w:cs="Calibri"/>
          <w:lang w:val="en-GB" w:eastAsia="en-GB"/>
        </w:rPr>
        <w:t xml:space="preserve"> trips, but </w:t>
      </w:r>
      <w:r w:rsidR="00C5190A">
        <w:rPr>
          <w:rFonts w:ascii="Calibri" w:eastAsia="Times New Roman" w:hAnsi="Calibri" w:cs="Calibri"/>
          <w:lang w:val="en-GB" w:eastAsia="en-GB"/>
        </w:rPr>
        <w:t>slightly less so in the case of 2 trips.</w:t>
      </w:r>
      <w:r w:rsidR="003955FD" w:rsidRPr="003955FD">
        <w:rPr>
          <w:rFonts w:ascii="Calibri" w:eastAsia="Times New Roman" w:hAnsi="Calibri" w:cs="Calibri"/>
          <w:lang w:val="en-GB" w:eastAsia="en-GB"/>
        </w:rPr>
        <w:t xml:space="preserve"> </w:t>
      </w:r>
    </w:p>
    <w:p w14:paraId="58668FFC" w14:textId="4C9F5942" w:rsidR="003955FD" w:rsidRPr="003955FD" w:rsidRDefault="003955FD" w:rsidP="003955FD">
      <w:pPr>
        <w:pStyle w:val="ListParagraph"/>
        <w:numPr>
          <w:ilvl w:val="0"/>
          <w:numId w:val="6"/>
        </w:numPr>
        <w:spacing w:after="0" w:line="240" w:lineRule="auto"/>
        <w:jc w:val="both"/>
        <w:textAlignment w:val="center"/>
        <w:rPr>
          <w:rFonts w:ascii="Calibri" w:eastAsia="Times New Roman" w:hAnsi="Calibri" w:cs="Calibri"/>
          <w:lang w:val="en-GB" w:eastAsia="en-GB"/>
        </w:rPr>
      </w:pPr>
      <w:r w:rsidRPr="003955FD">
        <w:rPr>
          <w:rFonts w:ascii="Calibri" w:eastAsia="Times New Roman" w:hAnsi="Calibri" w:cs="Calibri"/>
          <w:lang w:val="en-GB" w:eastAsia="en-GB"/>
        </w:rPr>
        <w:t xml:space="preserve">About </w:t>
      </w:r>
      <w:r w:rsidRPr="003955FD">
        <w:rPr>
          <w:rFonts w:ascii="Calibri" w:eastAsia="Times New Roman" w:hAnsi="Calibri" w:cs="Calibri"/>
          <w:shd w:val="clear" w:color="auto" w:fill="FFFF99"/>
          <w:lang w:val="en-GB" w:eastAsia="en-GB"/>
        </w:rPr>
        <w:t>B</w:t>
      </w:r>
      <w:r>
        <w:rPr>
          <w:rFonts w:ascii="Calibri" w:eastAsia="Times New Roman" w:hAnsi="Calibri" w:cs="Calibri"/>
          <w:shd w:val="clear" w:color="auto" w:fill="FFFF99"/>
          <w:lang w:val="en-GB" w:eastAsia="en-GB"/>
        </w:rPr>
        <w:t>6</w:t>
      </w:r>
      <w:r w:rsidRPr="003955FD">
        <w:rPr>
          <w:rFonts w:ascii="Calibri" w:eastAsia="Times New Roman" w:hAnsi="Calibri" w:cs="Calibri"/>
          <w:lang w:val="en-GB" w:eastAsia="en-GB"/>
        </w:rPr>
        <w:t>, the utility for male</w:t>
      </w:r>
      <w:r w:rsidR="00852677">
        <w:rPr>
          <w:rFonts w:ascii="Calibri" w:eastAsia="Times New Roman" w:hAnsi="Calibri" w:cs="Calibri"/>
          <w:lang w:val="en-GB" w:eastAsia="en-GB"/>
        </w:rPr>
        <w:t>s</w:t>
      </w:r>
      <w:r w:rsidRPr="003955FD">
        <w:rPr>
          <w:rFonts w:ascii="Calibri" w:eastAsia="Times New Roman" w:hAnsi="Calibri" w:cs="Calibri"/>
          <w:lang w:val="en-GB" w:eastAsia="en-GB"/>
        </w:rPr>
        <w:t xml:space="preserve"> to make trips (2, 3, 4 or 5) is lower than the utility for women. It means that women are more likely to make more trips</w:t>
      </w:r>
      <w:r w:rsidR="00852677">
        <w:rPr>
          <w:rFonts w:ascii="Calibri" w:eastAsia="Times New Roman" w:hAnsi="Calibri" w:cs="Calibri"/>
          <w:lang w:val="en-GB" w:eastAsia="en-GB"/>
        </w:rPr>
        <w:t>.</w:t>
      </w:r>
    </w:p>
    <w:p w14:paraId="619B519B" w14:textId="54E16A5D" w:rsidR="003955FD" w:rsidRDefault="003955FD">
      <w:pPr>
        <w:rPr>
          <w:rFonts w:eastAsiaTheme="majorEastAsia" w:cstheme="minorHAnsi"/>
          <w:color w:val="8F0000" w:themeColor="accent1" w:themeShade="BF"/>
          <w:sz w:val="32"/>
          <w:szCs w:val="32"/>
          <w:lang w:val="en-GB"/>
        </w:rPr>
      </w:pPr>
    </w:p>
    <w:p w14:paraId="1804B2FD" w14:textId="38AB94DD" w:rsidR="00DA3EB7" w:rsidRPr="003955FD" w:rsidRDefault="00DA3EB7" w:rsidP="00DA3EB7">
      <w:pPr>
        <w:pStyle w:val="Heading2"/>
        <w:rPr>
          <w:rFonts w:asciiTheme="minorHAnsi" w:hAnsiTheme="minorHAnsi" w:cstheme="minorHAnsi"/>
          <w:lang w:val="en-GB"/>
        </w:rPr>
      </w:pPr>
      <w:bookmarkStart w:id="12" w:name="_Toc84957226"/>
      <w:r w:rsidRPr="003955FD">
        <w:rPr>
          <w:rFonts w:asciiTheme="minorHAnsi" w:hAnsiTheme="minorHAnsi" w:cstheme="minorHAnsi"/>
          <w:lang w:val="en-GB"/>
        </w:rPr>
        <w:t xml:space="preserve">Section </w:t>
      </w:r>
      <w:r>
        <w:rPr>
          <w:rFonts w:asciiTheme="minorHAnsi" w:hAnsiTheme="minorHAnsi" w:cstheme="minorHAnsi"/>
          <w:lang w:val="en-GB"/>
        </w:rPr>
        <w:t>5</w:t>
      </w:r>
      <w:r w:rsidRPr="003955FD">
        <w:rPr>
          <w:rFonts w:asciiTheme="minorHAnsi" w:hAnsiTheme="minorHAnsi" w:cstheme="minorHAnsi"/>
          <w:lang w:val="en-GB"/>
        </w:rPr>
        <w:t xml:space="preserve">: </w:t>
      </w:r>
      <w:r>
        <w:rPr>
          <w:rFonts w:asciiTheme="minorHAnsi" w:hAnsiTheme="minorHAnsi" w:cstheme="minorHAnsi"/>
          <w:lang w:val="en-GB"/>
        </w:rPr>
        <w:t>a</w:t>
      </w:r>
      <w:r w:rsidRPr="00DA3EB7">
        <w:rPr>
          <w:rFonts w:asciiTheme="minorHAnsi" w:hAnsiTheme="minorHAnsi" w:cstheme="minorHAnsi"/>
          <w:lang w:val="en-GB"/>
        </w:rPr>
        <w:t>pplied multinomial logit model</w:t>
      </w:r>
      <w:bookmarkEnd w:id="12"/>
    </w:p>
    <w:p w14:paraId="61A9FED4" w14:textId="77777777" w:rsidR="004E37F5" w:rsidRPr="004E37F5" w:rsidRDefault="004E37F5" w:rsidP="004E37F5">
      <w:pPr>
        <w:jc w:val="both"/>
        <w:rPr>
          <w:rFonts w:cstheme="minorHAnsi"/>
          <w:b/>
          <w:bCs/>
          <w:color w:val="900000" w:themeColor="text2"/>
          <w:lang w:val="en-US"/>
        </w:rPr>
      </w:pPr>
      <w:r w:rsidRPr="004E37F5">
        <w:rPr>
          <w:rFonts w:cstheme="minorHAnsi"/>
          <w:b/>
          <w:bCs/>
          <w:color w:val="900000" w:themeColor="text2"/>
          <w:lang w:val="en-US"/>
        </w:rPr>
        <w:t>Apply the estimated model in 4) to the data</w:t>
      </w:r>
    </w:p>
    <w:p w14:paraId="274C7136" w14:textId="3A9FFDA0" w:rsidR="004E37F5" w:rsidRPr="004E37F5" w:rsidRDefault="004E37F5" w:rsidP="004E37F5">
      <w:pPr>
        <w:pStyle w:val="BodyText"/>
        <w:numPr>
          <w:ilvl w:val="0"/>
          <w:numId w:val="8"/>
        </w:numPr>
        <w:rPr>
          <w:i/>
          <w:iCs/>
          <w:color w:val="900000" w:themeColor="text2"/>
          <w:lang w:val="en-GB"/>
        </w:rPr>
      </w:pPr>
      <w:r w:rsidRPr="004E37F5">
        <w:rPr>
          <w:i/>
          <w:iCs/>
          <w:color w:val="900000" w:themeColor="text2"/>
          <w:lang w:val="en-GB"/>
        </w:rPr>
        <w:t xml:space="preserve">Based on the estimated parameters, predict the total number of trips for the data. </w:t>
      </w:r>
    </w:p>
    <w:p w14:paraId="5C3844AF" w14:textId="370E353A" w:rsidR="001E74CC" w:rsidRDefault="001019AB" w:rsidP="00A52823">
      <w:pPr>
        <w:spacing w:after="0" w:line="240" w:lineRule="auto"/>
        <w:jc w:val="both"/>
        <w:textAlignment w:val="center"/>
        <w:rPr>
          <w:rFonts w:ascii="Calibri" w:eastAsia="Times New Roman" w:hAnsi="Calibri" w:cs="Calibri"/>
          <w:lang w:val="en-GB" w:eastAsia="en-GB"/>
        </w:rPr>
      </w:pPr>
      <w:r w:rsidRPr="001019AB">
        <w:rPr>
          <w:rFonts w:ascii="Calibri" w:eastAsia="Times New Roman" w:hAnsi="Calibri" w:cs="Calibri"/>
          <w:lang w:val="en-GB" w:eastAsia="en-GB"/>
        </w:rPr>
        <w:t>First,</w:t>
      </w:r>
      <w:r w:rsidR="001E74CC" w:rsidRPr="001019AB">
        <w:rPr>
          <w:rFonts w:ascii="Calibri" w:eastAsia="Times New Roman" w:hAnsi="Calibri" w:cs="Calibri"/>
          <w:lang w:val="en-GB" w:eastAsia="en-GB"/>
        </w:rPr>
        <w:t xml:space="preserve"> we created the </w:t>
      </w:r>
      <w:r w:rsidR="00D74700">
        <w:rPr>
          <w:rFonts w:ascii="Calibri" w:eastAsia="Times New Roman" w:hAnsi="Calibri" w:cs="Calibri"/>
          <w:lang w:val="en-GB" w:eastAsia="en-GB"/>
        </w:rPr>
        <w:t>utilities needed</w:t>
      </w:r>
      <w:r w:rsidR="001E74CC" w:rsidRPr="001019AB">
        <w:rPr>
          <w:rFonts w:ascii="Calibri" w:eastAsia="Times New Roman" w:hAnsi="Calibri" w:cs="Calibri"/>
          <w:lang w:val="en-GB" w:eastAsia="en-GB"/>
        </w:rPr>
        <w:t xml:space="preserve"> to calculate the probabilities. When we get the probabilities in every </w:t>
      </w:r>
      <w:r w:rsidR="00D74700" w:rsidRPr="001019AB">
        <w:rPr>
          <w:rFonts w:ascii="Calibri" w:eastAsia="Times New Roman" w:hAnsi="Calibri" w:cs="Calibri"/>
          <w:lang w:val="en-GB" w:eastAsia="en-GB"/>
        </w:rPr>
        <w:t>case,</w:t>
      </w:r>
      <w:r w:rsidR="001E74CC" w:rsidRPr="001019AB">
        <w:rPr>
          <w:rFonts w:ascii="Calibri" w:eastAsia="Times New Roman" w:hAnsi="Calibri" w:cs="Calibri"/>
          <w:lang w:val="en-GB" w:eastAsia="en-GB"/>
        </w:rPr>
        <w:t xml:space="preserve"> we can use the presented equ</w:t>
      </w:r>
      <w:r w:rsidR="00D74700">
        <w:rPr>
          <w:rFonts w:ascii="Calibri" w:eastAsia="Times New Roman" w:hAnsi="Calibri" w:cs="Calibri"/>
          <w:lang w:val="en-GB" w:eastAsia="en-GB"/>
        </w:rPr>
        <w:t>a</w:t>
      </w:r>
      <w:r w:rsidR="001E74CC" w:rsidRPr="001019AB">
        <w:rPr>
          <w:rFonts w:ascii="Calibri" w:eastAsia="Times New Roman" w:hAnsi="Calibri" w:cs="Calibri"/>
          <w:lang w:val="en-GB" w:eastAsia="en-GB"/>
        </w:rPr>
        <w:t>tion to calculate the estimation.</w:t>
      </w:r>
    </w:p>
    <w:p w14:paraId="792604D1" w14:textId="77777777" w:rsidR="00D74700" w:rsidRPr="001019AB" w:rsidRDefault="00D74700" w:rsidP="001019AB">
      <w:pPr>
        <w:spacing w:after="0" w:line="240" w:lineRule="auto"/>
        <w:ind w:left="360"/>
        <w:jc w:val="both"/>
        <w:textAlignment w:val="center"/>
        <w:rPr>
          <w:rFonts w:ascii="Calibri" w:eastAsia="Times New Roman" w:hAnsi="Calibri" w:cs="Calibri"/>
          <w:lang w:val="en-GB" w:eastAsia="en-GB"/>
        </w:rPr>
      </w:pPr>
    </w:p>
    <w:p w14:paraId="51A1FDF4" w14:textId="0E25D3BA" w:rsidR="004E37F5" w:rsidRPr="001019AB" w:rsidRDefault="004E37F5" w:rsidP="00A52823">
      <w:pPr>
        <w:spacing w:after="0" w:line="240" w:lineRule="auto"/>
        <w:jc w:val="both"/>
        <w:textAlignment w:val="center"/>
        <w:rPr>
          <w:rFonts w:ascii="Calibri" w:eastAsia="Times New Roman" w:hAnsi="Calibri" w:cs="Calibri"/>
          <w:lang w:val="en-GB" w:eastAsia="en-GB"/>
        </w:rPr>
      </w:pPr>
      <w:r w:rsidRPr="001019AB">
        <w:rPr>
          <w:rFonts w:ascii="Calibri" w:eastAsia="Times New Roman" w:hAnsi="Calibri" w:cs="Calibri"/>
          <w:lang w:val="en-GB" w:eastAsia="en-GB"/>
        </w:rPr>
        <w:t>For that, utility functions are obtained as follows:</w:t>
      </w:r>
    </w:p>
    <w:p w14:paraId="32B28ABA" w14:textId="0EE37F20" w:rsidR="00F13DCB" w:rsidRPr="001225C8" w:rsidRDefault="002B54CD" w:rsidP="004E37F5">
      <w:pPr>
        <w:pStyle w:val="BodyText"/>
        <w:rPr>
          <w:rFonts w:eastAsiaTheme="minorEastAsia"/>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0</m:t>
              </m:r>
            </m:sub>
          </m:sSub>
          <m:r>
            <w:rPr>
              <w:rFonts w:ascii="Cambria Math" w:hAnsi="Cambria Math"/>
              <w:lang w:val="en-GB"/>
            </w:rPr>
            <m:t>=0</m:t>
          </m:r>
          <m:r>
            <m:rPr>
              <m:sty m:val="p"/>
            </m:rPr>
            <w:rPr>
              <w:rFonts w:ascii="Cambria Math"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1</m:t>
              </m:r>
            </m:sub>
          </m:sSub>
          <m:r>
            <w:rPr>
              <w:rFonts w:ascii="Cambria Math" w:eastAsiaTheme="minorEastAsia" w:hAnsi="Cambria Math"/>
              <w:lang w:val="en-GB"/>
            </w:rPr>
            <m:t>=-0.919-0.011*Ag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m:rPr>
              <m:sty m:val="p"/>
            </m:rPr>
            <w:rPr>
              <w:rFonts w:ascii="Cambria Math" w:eastAsiaTheme="minorEastAsia"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2</m:t>
              </m:r>
            </m:sub>
          </m:sSub>
          <m:r>
            <w:rPr>
              <w:rFonts w:ascii="Cambria Math" w:eastAsiaTheme="minorEastAsia" w:hAnsi="Cambria Math"/>
              <w:lang w:val="en-GB"/>
            </w:rPr>
            <m:t>=1.440+0.001*incom</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-0.011*Ag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-0.586*Mal</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m:rPr>
              <m:sty m:val="p"/>
            </m:rPr>
            <w:rPr>
              <w:rFonts w:ascii="Cambria Math" w:eastAsiaTheme="minorEastAsia"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3</m:t>
              </m:r>
            </m:sub>
          </m:sSub>
          <m:r>
            <w:rPr>
              <w:rFonts w:ascii="Cambria Math" w:eastAsiaTheme="minorEastAsia" w:hAnsi="Cambria Math"/>
              <w:lang w:val="en-GB"/>
            </w:rPr>
            <m:t>=0.232+0.001*incom</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-0.018*Ag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-0.586*Mal</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+0.213*Car</m:t>
          </m:r>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r>
            <m:rPr>
              <m:sty m:val="p"/>
            </m:rPr>
            <w:rPr>
              <w:rFonts w:ascii="Cambria Math" w:eastAsiaTheme="minorEastAsia"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4</m:t>
              </m:r>
            </m:sub>
          </m:sSub>
          <m:r>
            <w:rPr>
              <w:rFonts w:ascii="Cambria Math" w:eastAsiaTheme="minorEastAsia" w:hAnsi="Cambria Math"/>
              <w:lang w:val="en-GB"/>
            </w:rPr>
            <m:t>=1.011+0.001*incom</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-0.018*Ag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-0.586*Mal</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+0.213*Car</m:t>
          </m:r>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r>
            <m:rPr>
              <m:sty m:val="p"/>
            </m:rPr>
            <w:rPr>
              <w:rFonts w:ascii="Cambria Math" w:eastAsiaTheme="minorEastAsia"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5</m:t>
              </m:r>
            </m:sub>
          </m:sSub>
          <m:r>
            <w:rPr>
              <w:rFonts w:ascii="Cambria Math" w:eastAsiaTheme="minorEastAsia" w:hAnsi="Cambria Math"/>
              <w:lang w:val="en-GB"/>
            </w:rPr>
            <m:t>=0.812+0.002*incom</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-0.018*Ag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-0.586*Mal</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+0.213*Car</m:t>
          </m:r>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oMath>
      </m:oMathPara>
    </w:p>
    <w:p w14:paraId="3EF2EA8F" w14:textId="50601B26" w:rsidR="004E37F5" w:rsidRDefault="004E37F5" w:rsidP="004E37F5">
      <w:pPr>
        <w:pStyle w:val="FirstParagraph"/>
        <w:jc w:val="both"/>
        <w:rPr>
          <w:sz w:val="22"/>
          <w:szCs w:val="22"/>
        </w:rPr>
      </w:pPr>
      <w:r w:rsidRPr="004E37F5">
        <w:rPr>
          <w:sz w:val="22"/>
          <w:szCs w:val="22"/>
        </w:rPr>
        <w:t>And, afterwards, choice probabilities</w:t>
      </w:r>
      <w:r w:rsidR="00E07271">
        <w:rPr>
          <w:sz w:val="22"/>
          <w:szCs w:val="22"/>
        </w:rPr>
        <w:t xml:space="preserve"> can</w:t>
      </w:r>
      <w:r w:rsidRPr="004E37F5">
        <w:rPr>
          <w:sz w:val="22"/>
          <w:szCs w:val="22"/>
        </w:rPr>
        <w:t xml:space="preserve"> </w:t>
      </w:r>
      <w:r w:rsidR="00E07271">
        <w:rPr>
          <w:sz w:val="22"/>
          <w:szCs w:val="22"/>
        </w:rPr>
        <w:t xml:space="preserve">be </w:t>
      </w:r>
      <w:r w:rsidRPr="004E37F5">
        <w:rPr>
          <w:sz w:val="22"/>
          <w:szCs w:val="22"/>
        </w:rPr>
        <w:t>calculated</w:t>
      </w:r>
      <w:r w:rsidR="00E07271">
        <w:rPr>
          <w:sz w:val="22"/>
          <w:szCs w:val="22"/>
        </w:rPr>
        <w:t xml:space="preserve"> as</w:t>
      </w:r>
      <w:r w:rsidRPr="004E37F5">
        <w:rPr>
          <w:sz w:val="22"/>
          <w:szCs w:val="22"/>
        </w:rPr>
        <w:t>:</w:t>
      </w:r>
    </w:p>
    <w:p w14:paraId="66907CF5" w14:textId="1DAD758C" w:rsidR="004E37F5" w:rsidRPr="004E37F5" w:rsidRDefault="00F13DCB" w:rsidP="002A0232">
      <w:pPr>
        <w:pStyle w:val="BodyText"/>
        <w:rPr>
          <w:sz w:val="18"/>
          <w:szCs w:val="18"/>
        </w:rPr>
      </w:pPr>
      <m:oMathPara>
        <m:oMath>
          <m:r>
            <w:rPr>
              <w:rFonts w:ascii="Cambria Math" w:hAnsi="Cambria Math"/>
              <w:lang w:val="en-US"/>
            </w:rPr>
            <m:t>pro</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r>
                <m:rPr>
                  <m:sty m:val="p"/>
                </m:rPr>
                <w:rPr>
                  <w:rFonts w:ascii="Cambria Math" w:hAnsi="Cambria Math"/>
                  <w:lang w:val="en-US"/>
                </w:rPr>
                <m:t>exp⁡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num>
            <m:den>
              <m:nary>
                <m:naryPr>
                  <m:chr m:val="∑"/>
                  <m:limLoc m:val="undOvr"/>
                  <m:ctrlPr>
                    <w:rPr>
                      <w:rFonts w:ascii="Cambria Math" w:hAnsi="Cambria Math"/>
                      <w:i/>
                      <w:lang w:val="en-US"/>
                    </w:rPr>
                  </m:ctrlPr>
                </m:naryPr>
                <m:sub>
                  <m:r>
                    <w:rPr>
                      <w:rFonts w:ascii="Cambria Math" w:hAnsi="Cambria Math"/>
                      <w:lang w:val="en-US"/>
                    </w:rPr>
                    <m:t>i</m:t>
                  </m:r>
                </m:sub>
                <m:sup>
                  <m:r>
                    <w:rPr>
                      <w:rFonts w:ascii="Cambria Math" w:hAnsi="Cambria Math"/>
                      <w:lang w:val="en-US"/>
                    </w:rPr>
                    <m:t>n</m:t>
                  </m:r>
                </m:sup>
                <m:e>
                  <m:r>
                    <m:rPr>
                      <m:sty m:val="p"/>
                    </m:rPr>
                    <w:rPr>
                      <w:rFonts w:ascii="Cambria Math" w:hAnsi="Cambria Math"/>
                      <w:lang w:val="en-US"/>
                    </w:rPr>
                    <m:t>exp⁡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nary>
            </m:den>
          </m:f>
          <m:r>
            <m:rPr>
              <m:sty m:val="p"/>
            </m:rPr>
            <w:rPr>
              <w:rFonts w:eastAsiaTheme="minorEastAsia"/>
              <w:lang w:val="en-US"/>
            </w:rPr>
            <w:br/>
          </m:r>
        </m:oMath>
      </m:oMathPara>
    </w:p>
    <w:p w14:paraId="12CD4B21" w14:textId="73DF2E78" w:rsidR="004E37F5" w:rsidRDefault="00C15D42" w:rsidP="004E37F5">
      <w:pPr>
        <w:pStyle w:val="FirstParagraph"/>
        <w:jc w:val="both"/>
        <w:rPr>
          <w:sz w:val="22"/>
          <w:szCs w:val="22"/>
        </w:rPr>
      </w:pPr>
      <w:r>
        <w:rPr>
          <w:sz w:val="22"/>
          <w:szCs w:val="22"/>
        </w:rPr>
        <w:t xml:space="preserve">When we aggregate the predictions, by multiplying the </w:t>
      </w:r>
      <w:r w:rsidR="00295A0C">
        <w:rPr>
          <w:sz w:val="22"/>
          <w:szCs w:val="22"/>
        </w:rPr>
        <w:t xml:space="preserve">average </w:t>
      </w:r>
      <w:r>
        <w:rPr>
          <w:sz w:val="22"/>
          <w:szCs w:val="22"/>
        </w:rPr>
        <w:t>probabilities with the sample size</w:t>
      </w:r>
      <w:r w:rsidR="00295A0C">
        <w:rPr>
          <w:sz w:val="22"/>
          <w:szCs w:val="22"/>
        </w:rPr>
        <w:t>, we get the estimated number of people taking X amount of trips.</w:t>
      </w:r>
    </w:p>
    <w:p w14:paraId="5406B71D" w14:textId="0B6C778A" w:rsidR="00295A0C" w:rsidRPr="006208B9" w:rsidRDefault="00165233" w:rsidP="00295A0C">
      <w:pPr>
        <w:pStyle w:val="BodyText"/>
        <w:rPr>
          <w:rFonts w:eastAsiaTheme="minorEastAsia"/>
          <w:lang w:val="en-US"/>
        </w:rPr>
      </w:pPr>
      <m:oMathPara>
        <m:oMath>
          <m:r>
            <w:rPr>
              <w:rFonts w:ascii="Cambria Math" w:hAnsi="Cambria Math"/>
              <w:lang w:val="en-US"/>
            </w:rPr>
            <m:t>Total_T</m:t>
          </m:r>
          <m:r>
            <w:rPr>
              <w:rFonts w:ascii="Cambria Math" w:hAnsi="Cambria Math"/>
              <w:lang w:val="en-US"/>
            </w:rPr>
            <m:t>rip</m:t>
          </m:r>
          <m:r>
            <w:rPr>
              <w:rFonts w:ascii="Cambria Math" w:hAnsi="Cambria Math"/>
              <w:lang w:val="en-US"/>
            </w:rPr>
            <m:t>s</m:t>
          </m:r>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X=0</m:t>
              </m:r>
            </m:sub>
            <m:sup>
              <m:r>
                <w:rPr>
                  <w:rFonts w:ascii="Cambria Math" w:hAnsi="Cambria Math"/>
                  <w:lang w:val="en-US"/>
                </w:rPr>
                <m:t>5</m:t>
              </m:r>
            </m:sup>
            <m:e>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sub>
                    <m:sup>
                      <m:r>
                        <w:rPr>
                          <w:rFonts w:ascii="Cambria Math" w:hAnsi="Cambria Math"/>
                          <w:lang w:val="en-US"/>
                        </w:rPr>
                        <m:t>n</m:t>
                      </m:r>
                    </m:sup>
                    <m:e>
                      <m:r>
                        <w:rPr>
                          <w:rFonts w:ascii="Cambria Math" w:hAnsi="Cambria Math"/>
                          <w:lang w:val="en-US"/>
                        </w:rPr>
                        <m:t>pro</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r>
                            <w:rPr>
                              <w:rFonts w:ascii="Cambria Math" w:hAnsi="Cambria Math"/>
                              <w:lang w:val="en-US"/>
                            </w:rPr>
                            <m:t>X</m:t>
                          </m:r>
                        </m:sub>
                      </m:sSub>
                    </m:e>
                  </m:nary>
                </m:num>
                <m:den>
                  <m:r>
                    <w:rPr>
                      <w:rFonts w:ascii="Cambria Math" w:hAnsi="Cambria Math"/>
                      <w:lang w:val="en-US"/>
                    </w:rPr>
                    <m:t>n</m:t>
                  </m:r>
                </m:den>
              </m:f>
              <m:r>
                <w:rPr>
                  <w:rFonts w:ascii="Cambria Math" w:hAnsi="Cambria Math"/>
                  <w:lang w:val="en-US"/>
                </w:rPr>
                <m:t>*n*</m:t>
              </m:r>
              <m:r>
                <w:rPr>
                  <w:rFonts w:ascii="Cambria Math" w:hAnsi="Cambria Math"/>
                  <w:lang w:val="en-US"/>
                </w:rPr>
                <m:t>X</m:t>
              </m:r>
            </m:e>
          </m:nary>
        </m:oMath>
      </m:oMathPara>
    </w:p>
    <w:p w14:paraId="0B72B688" w14:textId="16C9DE81" w:rsidR="006208B9" w:rsidRPr="00295A0C" w:rsidRDefault="006208B9" w:rsidP="00295A0C">
      <w:pPr>
        <w:pStyle w:val="BodyText"/>
        <w:rPr>
          <w:lang w:val="en-US"/>
        </w:rPr>
      </w:pPr>
      <w:r>
        <w:rPr>
          <w:rFonts w:eastAsiaTheme="minorEastAsia"/>
          <w:lang w:val="en-US"/>
        </w:rPr>
        <w:t xml:space="preserve">And the total number of trips that the model predicts is </w:t>
      </w:r>
      <w:r w:rsidRPr="006208B9">
        <w:rPr>
          <w:rFonts w:eastAsiaTheme="minorEastAsia"/>
          <w:lang w:val="en-US"/>
        </w:rPr>
        <w:t>2821.865</w:t>
      </w:r>
      <w:r>
        <w:rPr>
          <w:rFonts w:eastAsiaTheme="minorEastAsia"/>
          <w:lang w:val="en-US"/>
        </w:rPr>
        <w:t xml:space="preserve"> trips.</w:t>
      </w:r>
    </w:p>
    <w:p w14:paraId="3FAED684" w14:textId="527AEA15" w:rsidR="004E37F5" w:rsidRPr="004E37F5" w:rsidRDefault="004E37F5" w:rsidP="004E37F5">
      <w:pPr>
        <w:pStyle w:val="BodyText"/>
        <w:rPr>
          <w:color w:val="900000" w:themeColor="text2"/>
          <w:lang w:val="en-GB"/>
        </w:rPr>
      </w:pPr>
      <w:r w:rsidRPr="004E37F5">
        <w:rPr>
          <w:i/>
          <w:iCs/>
          <w:color w:val="900000" w:themeColor="text2"/>
          <w:lang w:val="en-GB"/>
        </w:rPr>
        <w:t>b) Analyse the expected number of individuals with 0,1,2,3,4,5+ trips based on your model. Compare to the sample shares</w:t>
      </w:r>
    </w:p>
    <w:p w14:paraId="68737A19" w14:textId="77777777" w:rsidR="006F31D0" w:rsidRDefault="006F31D0" w:rsidP="006F31D0">
      <w:pPr>
        <w:pStyle w:val="BodyText"/>
        <w:rPr>
          <w:rFonts w:eastAsiaTheme="minorEastAsia"/>
          <w:lang w:val="en-US"/>
        </w:rPr>
      </w:pPr>
    </w:p>
    <w:p w14:paraId="33BD2C4A" w14:textId="6ADF6459" w:rsidR="006F31D0" w:rsidRDefault="006F31D0" w:rsidP="006F31D0">
      <w:pPr>
        <w:pStyle w:val="BodyText"/>
        <w:rPr>
          <w:rFonts w:eastAsiaTheme="minorEastAsia"/>
          <w:lang w:val="en-US"/>
        </w:rPr>
      </w:pPr>
      <w:r>
        <w:rPr>
          <w:rFonts w:eastAsiaTheme="minorEastAsia"/>
          <w:lang w:val="en-US"/>
        </w:rPr>
        <w:lastRenderedPageBreak/>
        <w:t xml:space="preserve">We can adjust the equation above, to not tell us trips, but to tell us </w:t>
      </w:r>
      <w:r w:rsidR="003A2B1E">
        <w:rPr>
          <w:rFonts w:eastAsiaTheme="minorEastAsia"/>
          <w:lang w:val="en-US"/>
        </w:rPr>
        <w:t>how many people are expected to take a certain number of trips:</w:t>
      </w:r>
    </w:p>
    <w:p w14:paraId="07FD57BC" w14:textId="5FEBBAE1" w:rsidR="006F31D0" w:rsidRPr="004B1150" w:rsidRDefault="003A2B1E" w:rsidP="006F31D0">
      <w:pPr>
        <w:pStyle w:val="BodyText"/>
        <w:rPr>
          <w:rFonts w:eastAsiaTheme="minorEastAsia"/>
          <w:lang w:val="en-US"/>
        </w:rPr>
      </w:pPr>
      <m:oMathPara>
        <m:oMath>
          <m:r>
            <w:rPr>
              <w:rFonts w:ascii="Cambria Math" w:hAnsi="Cambria Math"/>
              <w:lang w:val="en-US"/>
            </w:rPr>
            <m:t>People</m:t>
          </m:r>
          <m:r>
            <w:rPr>
              <w:rFonts w:ascii="Cambria Math" w:hAnsi="Cambria Math"/>
              <w:lang w:val="en-US"/>
            </w:rPr>
            <m:t>_</m:t>
          </m:r>
          <m:r>
            <w:rPr>
              <w:rFonts w:ascii="Cambria Math" w:hAnsi="Cambria Math"/>
              <w:lang w:val="en-US"/>
            </w:rPr>
            <m:t>Trip</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sub>
                <m:sup>
                  <m:r>
                    <w:rPr>
                      <w:rFonts w:ascii="Cambria Math" w:hAnsi="Cambria Math"/>
                      <w:lang w:val="en-US"/>
                    </w:rPr>
                    <m:t>n</m:t>
                  </m:r>
                </m:sup>
                <m:e>
                  <m:r>
                    <w:rPr>
                      <w:rFonts w:ascii="Cambria Math" w:hAnsi="Cambria Math"/>
                      <w:lang w:val="en-US"/>
                    </w:rPr>
                    <m:t>pro</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i,X</m:t>
                      </m:r>
                    </m:sub>
                  </m:sSub>
                </m:e>
              </m:nary>
            </m:num>
            <m:den>
              <m:r>
                <w:rPr>
                  <w:rFonts w:ascii="Cambria Math" w:hAnsi="Cambria Math"/>
                  <w:lang w:val="en-US"/>
                </w:rPr>
                <m:t>n</m:t>
              </m:r>
            </m:den>
          </m:f>
          <m:r>
            <w:rPr>
              <w:rFonts w:ascii="Cambria Math" w:hAnsi="Cambria Math"/>
              <w:lang w:val="en-US"/>
            </w:rPr>
            <m:t>*n</m:t>
          </m:r>
        </m:oMath>
      </m:oMathPara>
    </w:p>
    <w:p w14:paraId="582BF7BF" w14:textId="00472672" w:rsidR="006208B9" w:rsidRDefault="004B1150" w:rsidP="006208B9">
      <w:pPr>
        <w:pStyle w:val="BodyText"/>
        <w:rPr>
          <w:lang w:val="en-US"/>
        </w:rPr>
      </w:pPr>
      <w:r>
        <w:rPr>
          <w:rFonts w:eastAsiaTheme="minorEastAsia"/>
          <w:lang w:val="en-US"/>
        </w:rPr>
        <w:t>When we do it for number of trips being equal to = {0,1,2,3,4,5</w:t>
      </w:r>
      <w:r w:rsidR="00445556">
        <w:rPr>
          <w:rFonts w:eastAsiaTheme="minorEastAsia"/>
          <w:lang w:val="en-US"/>
        </w:rPr>
        <w:t>+</w:t>
      </w:r>
      <w:r>
        <w:rPr>
          <w:rFonts w:eastAsiaTheme="minorEastAsia"/>
          <w:lang w:val="en-US"/>
        </w:rPr>
        <w:t>}</w:t>
      </w:r>
      <w:r w:rsidR="00445556">
        <w:rPr>
          <w:rFonts w:eastAsiaTheme="minorEastAsia"/>
          <w:lang w:val="en-US"/>
        </w:rPr>
        <w:t>, we get the following six results:</w:t>
      </w:r>
    </w:p>
    <w:p w14:paraId="29CC2DB5" w14:textId="0BE893DE" w:rsidR="006208B9" w:rsidRDefault="006208B9" w:rsidP="006208B9">
      <w:pPr>
        <w:pStyle w:val="BodyText"/>
        <w:rPr>
          <w:lang w:val="en-US"/>
        </w:rPr>
      </w:pPr>
      <w:r w:rsidRPr="00E44456">
        <w:rPr>
          <w:lang w:val="en-US"/>
        </w:rPr>
        <w:drawing>
          <wp:inline distT="0" distB="0" distL="0" distR="0" wp14:anchorId="54D64F17" wp14:editId="3CA516F3">
            <wp:extent cx="5400040" cy="370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0205"/>
                    </a:xfrm>
                    <a:prstGeom prst="rect">
                      <a:avLst/>
                    </a:prstGeom>
                  </pic:spPr>
                </pic:pic>
              </a:graphicData>
            </a:graphic>
          </wp:inline>
        </w:drawing>
      </w:r>
    </w:p>
    <w:p w14:paraId="747D5AB4" w14:textId="2FD4DD03" w:rsidR="00110FEC" w:rsidRDefault="00110FEC" w:rsidP="006208B9">
      <w:pPr>
        <w:pStyle w:val="BodyText"/>
        <w:rPr>
          <w:lang w:val="en-US"/>
        </w:rPr>
      </w:pPr>
      <w:r>
        <w:rPr>
          <w:lang w:val="en-US"/>
        </w:rPr>
        <w:t>Original:</w:t>
      </w:r>
    </w:p>
    <w:p w14:paraId="142F8107" w14:textId="3BC4F353" w:rsidR="00110FEC" w:rsidRDefault="00110FEC" w:rsidP="006208B9">
      <w:pPr>
        <w:pStyle w:val="BodyText"/>
        <w:rPr>
          <w:lang w:val="en-US"/>
        </w:rPr>
      </w:pPr>
      <w:r w:rsidRPr="00110FEC">
        <w:rPr>
          <w:lang w:val="en-US"/>
        </w:rPr>
        <w:drawing>
          <wp:inline distT="0" distB="0" distL="0" distR="0" wp14:anchorId="0DB7818F" wp14:editId="47DA920D">
            <wp:extent cx="5400040" cy="4248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24815"/>
                    </a:xfrm>
                    <a:prstGeom prst="rect">
                      <a:avLst/>
                    </a:prstGeom>
                  </pic:spPr>
                </pic:pic>
              </a:graphicData>
            </a:graphic>
          </wp:inline>
        </w:drawing>
      </w:r>
    </w:p>
    <w:p w14:paraId="190251FF" w14:textId="77777777" w:rsidR="006208B9" w:rsidRDefault="006208B9" w:rsidP="006208B9">
      <w:pPr>
        <w:pStyle w:val="BodyText"/>
        <w:rPr>
          <w:lang w:val="en-US"/>
        </w:rPr>
      </w:pPr>
      <w:r w:rsidRPr="007D5DE6">
        <w:rPr>
          <w:lang w:val="en-US"/>
        </w:rPr>
        <w:drawing>
          <wp:inline distT="0" distB="0" distL="0" distR="0" wp14:anchorId="246E29D7" wp14:editId="3147F479">
            <wp:extent cx="4917506" cy="2998846"/>
            <wp:effectExtent l="0" t="0" r="0" b="0"/>
            <wp:docPr id="47" name="Picture 4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 histogram&#10;&#10;Description automatically generated"/>
                    <pic:cNvPicPr/>
                  </pic:nvPicPr>
                  <pic:blipFill>
                    <a:blip r:embed="rId34"/>
                    <a:stretch>
                      <a:fillRect/>
                    </a:stretch>
                  </pic:blipFill>
                  <pic:spPr>
                    <a:xfrm>
                      <a:off x="0" y="0"/>
                      <a:ext cx="4926351" cy="3004240"/>
                    </a:xfrm>
                    <a:prstGeom prst="rect">
                      <a:avLst/>
                    </a:prstGeom>
                  </pic:spPr>
                </pic:pic>
              </a:graphicData>
            </a:graphic>
          </wp:inline>
        </w:drawing>
      </w:r>
    </w:p>
    <w:p w14:paraId="6FD60C5C" w14:textId="6C06E114" w:rsidR="007F6333" w:rsidRPr="00110FEC" w:rsidRDefault="006208B9" w:rsidP="00110FEC">
      <w:pPr>
        <w:pStyle w:val="BodyText"/>
        <w:rPr>
          <w:lang w:val="en-US"/>
        </w:rPr>
      </w:pPr>
      <w:r>
        <w:rPr>
          <w:lang w:val="en-US"/>
        </w:rPr>
        <w:t>Now we have a model that more clearly reflects the dataset showing that people are less likely to take an uneven number of trips (most likely because most people return home after taking a trip).</w:t>
      </w:r>
    </w:p>
    <w:p w14:paraId="3EC79A11" w14:textId="7DDEECAF" w:rsidR="002E35B8" w:rsidRPr="002E35B8" w:rsidRDefault="004E37F5" w:rsidP="004E37F5">
      <w:pPr>
        <w:pStyle w:val="BodyText"/>
        <w:rPr>
          <w:i/>
          <w:iCs/>
          <w:color w:val="900000" w:themeColor="text2"/>
          <w:lang w:val="en-GB"/>
        </w:rPr>
      </w:pPr>
      <w:r w:rsidRPr="004E37F5">
        <w:rPr>
          <w:i/>
          <w:iCs/>
          <w:color w:val="900000" w:themeColor="text2"/>
          <w:lang w:val="en-GB"/>
        </w:rPr>
        <w:t>c) In addition, simulate the total number of trips when income is increased by 20%. Based on this simulation, calculate the elasticity of the total number of trips with respect to income.</w:t>
      </w:r>
    </w:p>
    <w:p w14:paraId="758C98B7" w14:textId="7CE13317" w:rsidR="009B38DE" w:rsidRPr="009B38DE" w:rsidRDefault="009B38DE" w:rsidP="00A173B3">
      <w:pPr>
        <w:pStyle w:val="BodyText"/>
        <w:jc w:val="both"/>
        <w:rPr>
          <w:rFonts w:eastAsiaTheme="minorEastAsia" w:cstheme="minorHAnsi"/>
          <w:lang w:val="en-GB"/>
        </w:rPr>
      </w:pPr>
      <w:r>
        <w:rPr>
          <w:rFonts w:eastAsiaTheme="minorEastAsia" w:cstheme="minorHAnsi"/>
          <w:lang w:val="en-GB"/>
        </w:rPr>
        <w:t xml:space="preserve">We created new income values which are 1.2 </w:t>
      </w:r>
      <w:r w:rsidR="00907656">
        <w:rPr>
          <w:rFonts w:eastAsiaTheme="minorEastAsia" w:cstheme="minorHAnsi"/>
          <w:lang w:val="en-GB"/>
        </w:rPr>
        <w:t xml:space="preserve">times </w:t>
      </w:r>
      <w:r>
        <w:rPr>
          <w:rFonts w:eastAsiaTheme="minorEastAsia" w:cstheme="minorHAnsi"/>
          <w:lang w:val="en-GB"/>
        </w:rPr>
        <w:t>higher than the original income values</w:t>
      </w:r>
      <w:r w:rsidR="00A173B3">
        <w:rPr>
          <w:rFonts w:eastAsiaTheme="minorEastAsia" w:cstheme="minorHAnsi"/>
          <w:lang w:val="en-GB"/>
        </w:rPr>
        <w:t xml:space="preserve"> and recalculated the utility functions:</w:t>
      </w:r>
    </w:p>
    <w:p w14:paraId="7DAE9169" w14:textId="6888E600" w:rsidR="009B38DE" w:rsidRPr="001225C8" w:rsidRDefault="002B54CD" w:rsidP="009B38DE">
      <w:pPr>
        <w:pStyle w:val="BodyText"/>
        <w:rPr>
          <w:rFonts w:eastAsiaTheme="minorEastAsia"/>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0</m:t>
              </m:r>
            </m:sub>
          </m:sSub>
          <m:r>
            <w:rPr>
              <w:rFonts w:ascii="Cambria Math" w:hAnsi="Cambria Math"/>
              <w:lang w:val="en-GB"/>
            </w:rPr>
            <m:t>=0</m:t>
          </m:r>
          <m:r>
            <m:rPr>
              <m:sty m:val="p"/>
            </m:rPr>
            <w:rPr>
              <w:rFonts w:ascii="Cambria Math"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1</m:t>
              </m:r>
            </m:sub>
          </m:sSub>
          <m:r>
            <w:rPr>
              <w:rFonts w:ascii="Cambria Math" w:eastAsiaTheme="minorEastAsia" w:hAnsi="Cambria Math"/>
              <w:lang w:val="en-GB"/>
            </w:rPr>
            <m:t>=-0.919-0.011*Ag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m:rPr>
              <m:sty m:val="p"/>
            </m:rPr>
            <w:rPr>
              <w:rFonts w:ascii="Cambria Math" w:eastAsiaTheme="minorEastAsia"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2</m:t>
              </m:r>
            </m:sub>
          </m:sSub>
          <m:r>
            <w:rPr>
              <w:rFonts w:ascii="Cambria Math" w:eastAsiaTheme="minorEastAsia" w:hAnsi="Cambria Math"/>
              <w:lang w:val="en-GB"/>
            </w:rPr>
            <m:t>=1.440+0.001*incom</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*1.20</m:t>
          </m:r>
          <m:r>
            <w:rPr>
              <w:rFonts w:ascii="Cambria Math" w:eastAsiaTheme="minorEastAsia" w:hAnsi="Cambria Math"/>
              <w:lang w:val="en-GB"/>
            </w:rPr>
            <m:t>-0.011*Ag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-0.586*Mal</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m:rPr>
              <m:sty m:val="p"/>
            </m:rPr>
            <w:rPr>
              <w:rFonts w:ascii="Cambria Math" w:eastAsiaTheme="minorEastAsia"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3</m:t>
              </m:r>
            </m:sub>
          </m:sSub>
          <m:r>
            <w:rPr>
              <w:rFonts w:ascii="Cambria Math" w:eastAsiaTheme="minorEastAsia" w:hAnsi="Cambria Math"/>
              <w:lang w:val="en-GB"/>
            </w:rPr>
            <m:t>=0.232+0.001*</m:t>
          </m:r>
          <m:r>
            <w:rPr>
              <w:rFonts w:ascii="Cambria Math" w:eastAsiaTheme="minorEastAsia" w:hAnsi="Cambria Math"/>
              <w:lang w:val="en-GB"/>
            </w:rPr>
            <m:t>incom</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*1.20</m:t>
          </m:r>
          <m:r>
            <w:rPr>
              <w:rFonts w:ascii="Cambria Math" w:eastAsiaTheme="minorEastAsia" w:hAnsi="Cambria Math"/>
              <w:lang w:val="en-GB"/>
            </w:rPr>
            <m:t>-0.018*Ag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-0.586*Mal</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+0.213*Car</m:t>
          </m:r>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r>
            <m:rPr>
              <m:sty m:val="p"/>
            </m:rPr>
            <w:rPr>
              <w:rFonts w:ascii="Cambria Math" w:eastAsiaTheme="minorEastAsia"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4</m:t>
              </m:r>
            </m:sub>
          </m:sSub>
          <m:r>
            <w:rPr>
              <w:rFonts w:ascii="Cambria Math" w:eastAsiaTheme="minorEastAsia" w:hAnsi="Cambria Math"/>
              <w:lang w:val="en-GB"/>
            </w:rPr>
            <m:t>=1.011+0.001*</m:t>
          </m:r>
          <m:r>
            <w:rPr>
              <w:rFonts w:ascii="Cambria Math" w:eastAsiaTheme="minorEastAsia" w:hAnsi="Cambria Math"/>
              <w:lang w:val="en-GB"/>
            </w:rPr>
            <m:t>incom</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*1.20</m:t>
          </m:r>
          <m:r>
            <w:rPr>
              <w:rFonts w:ascii="Cambria Math" w:eastAsiaTheme="minorEastAsia" w:hAnsi="Cambria Math"/>
              <w:lang w:val="en-GB"/>
            </w:rPr>
            <m:t>-0.018*Ag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-0.586*Mal</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+0.213*Car</m:t>
          </m:r>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r>
            <m:rPr>
              <m:sty m:val="p"/>
            </m:rPr>
            <w:rPr>
              <w:rFonts w:ascii="Cambria Math" w:eastAsiaTheme="minorEastAsia"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5</m:t>
              </m:r>
            </m:sub>
          </m:sSub>
          <m:r>
            <w:rPr>
              <w:rFonts w:ascii="Cambria Math" w:eastAsiaTheme="minorEastAsia" w:hAnsi="Cambria Math"/>
              <w:lang w:val="en-GB"/>
            </w:rPr>
            <m:t>=0.812+0.002*</m:t>
          </m:r>
          <m:r>
            <w:rPr>
              <w:rFonts w:ascii="Cambria Math" w:eastAsiaTheme="minorEastAsia" w:hAnsi="Cambria Math"/>
              <w:lang w:val="en-GB"/>
            </w:rPr>
            <m:t>incom</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*1.20</m:t>
          </m:r>
          <m:r>
            <w:rPr>
              <w:rFonts w:ascii="Cambria Math" w:eastAsiaTheme="minorEastAsia" w:hAnsi="Cambria Math"/>
              <w:lang w:val="en-GB"/>
            </w:rPr>
            <m:t>-0.018*Ag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-0.586*Mal</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+0.213*Car</m:t>
          </m:r>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oMath>
      </m:oMathPara>
    </w:p>
    <w:p w14:paraId="4950C47B" w14:textId="77777777" w:rsidR="009B38DE" w:rsidRDefault="009B38DE" w:rsidP="009B38DE">
      <w:pPr>
        <w:pStyle w:val="FirstParagraph"/>
        <w:jc w:val="both"/>
        <w:rPr>
          <w:sz w:val="22"/>
          <w:szCs w:val="22"/>
        </w:rPr>
      </w:pPr>
      <w:r w:rsidRPr="004E37F5">
        <w:rPr>
          <w:sz w:val="22"/>
          <w:szCs w:val="22"/>
        </w:rPr>
        <w:t>And, afterwards, choice probabilities are calculated:</w:t>
      </w:r>
    </w:p>
    <w:p w14:paraId="0A8A84F2" w14:textId="7032432F" w:rsidR="00BA5855" w:rsidRPr="00BA5855" w:rsidRDefault="00BA5855" w:rsidP="009B38DE">
      <w:pPr>
        <w:pStyle w:val="FirstParagraph"/>
        <w:rPr>
          <w:rFonts w:eastAsiaTheme="minorEastAsia"/>
        </w:rPr>
      </w:pPr>
      <m:oMathPara>
        <m:oMath>
          <m:r>
            <w:rPr>
              <w:rFonts w:ascii="Cambria Math" w:hAnsi="Cambria Math"/>
            </w:rPr>
            <w:lastRenderedPageBreak/>
            <m:t>pro</m:t>
          </m:r>
          <m:sSub>
            <m:sSubPr>
              <m:ctrlPr>
                <w:rPr>
                  <w:rFonts w:ascii="Cambria Math" w:hAnsi="Cambria Math"/>
                  <w:i/>
                </w:rPr>
              </m:ctrlPr>
            </m:sSubPr>
            <m:e>
              <m:r>
                <w:rPr>
                  <w:rFonts w:ascii="Cambria Math" w:hAnsi="Cambria Math"/>
                </w:rPr>
                <m:t>b</m:t>
              </m:r>
            </m:e>
            <m:sub>
              <m:r>
                <w:rPr>
                  <w:rFonts w:ascii="Cambria Math" w:hAnsi="Cambria Math"/>
                </w:rPr>
                <m:t>n</m:t>
              </m:r>
              <m:r>
                <w:rPr>
                  <w:rFonts w:ascii="Cambria Math" w:hAnsi="Cambria Math"/>
                </w:rPr>
                <m:t>i</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n</m:t>
                          </m:r>
                          <m:r>
                            <w:rPr>
                              <w:rFonts w:ascii="Cambria Math" w:hAnsi="Cambria Math"/>
                            </w:rPr>
                            <m:t>i</m:t>
                          </m:r>
                        </m:sub>
                      </m:sSub>
                    </m:e>
                  </m:d>
                </m:e>
              </m:func>
            </m:num>
            <m:den>
              <m:nary>
                <m:naryPr>
                  <m:chr m:val="∑"/>
                  <m:limLoc m:val="undOvr"/>
                  <m:supHide m:val="1"/>
                  <m:ctrlPr>
                    <w:rPr>
                      <w:rFonts w:ascii="Cambria Math" w:hAnsi="Cambria Math"/>
                      <w:i/>
                      <w:sz w:val="22"/>
                      <w:szCs w:val="22"/>
                    </w:rPr>
                  </m:ctrlPr>
                </m:naryPr>
                <m:sub>
                  <m:r>
                    <w:rPr>
                      <w:rFonts w:ascii="Cambria Math" w:hAnsi="Cambria Math"/>
                      <w:sz w:val="22"/>
                      <w:szCs w:val="22"/>
                    </w:rPr>
                    <m:t>j</m:t>
                  </m:r>
                </m:sub>
                <m:sup/>
                <m:e>
                  <m:r>
                    <m:rPr>
                      <m:sty m:val="p"/>
                    </m:rPr>
                    <w:rPr>
                      <w:rFonts w:ascii="Cambria Math" w:hAnsi="Cambria Math"/>
                      <w:sz w:val="22"/>
                      <w:szCs w:val="22"/>
                    </w:rPr>
                    <m:t>exp⁡</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nj</m:t>
                      </m:r>
                    </m:sub>
                  </m:sSub>
                  <m:r>
                    <w:rPr>
                      <w:rFonts w:ascii="Cambria Math" w:hAnsi="Cambria Math"/>
                      <w:sz w:val="22"/>
                      <w:szCs w:val="22"/>
                    </w:rPr>
                    <m:t>)</m:t>
                  </m:r>
                </m:e>
              </m:nary>
            </m:den>
          </m:f>
        </m:oMath>
      </m:oMathPara>
    </w:p>
    <w:p w14:paraId="20AA5CDA" w14:textId="77777777" w:rsidR="00BA5855" w:rsidRDefault="00BA5855" w:rsidP="00EF184D">
      <w:pPr>
        <w:pStyle w:val="FirstParagraph"/>
        <w:rPr>
          <w:i/>
          <w:iCs/>
          <w:sz w:val="22"/>
          <w:szCs w:val="22"/>
        </w:rPr>
      </w:pPr>
    </w:p>
    <w:p w14:paraId="3FEA49C6" w14:textId="00D4F70C" w:rsidR="00EF184D" w:rsidRPr="00BA5855" w:rsidRDefault="00EF184D" w:rsidP="00EF184D">
      <w:pPr>
        <w:pStyle w:val="FirstParagraph"/>
        <w:rPr>
          <w:sz w:val="22"/>
          <w:szCs w:val="22"/>
        </w:rPr>
      </w:pPr>
      <w:r w:rsidRPr="00BA5855">
        <w:rPr>
          <w:sz w:val="22"/>
          <w:szCs w:val="22"/>
        </w:rPr>
        <w:t xml:space="preserve">First we evaluate how many people we </w:t>
      </w:r>
      <w:r w:rsidR="00BA5855" w:rsidRPr="00BA5855">
        <w:rPr>
          <w:sz w:val="22"/>
          <w:szCs w:val="22"/>
        </w:rPr>
        <w:t xml:space="preserve">now </w:t>
      </w:r>
      <w:r w:rsidRPr="00BA5855">
        <w:rPr>
          <w:sz w:val="22"/>
          <w:szCs w:val="22"/>
        </w:rPr>
        <w:t>predict to make 0,1,2,3,4 and 5+ trips</w:t>
      </w:r>
    </w:p>
    <w:p w14:paraId="1A1D1869" w14:textId="18CCC4C3" w:rsidR="00EF184D" w:rsidRDefault="00EF184D" w:rsidP="00EF184D">
      <w:pPr>
        <w:rPr>
          <w:rFonts w:eastAsiaTheme="majorEastAsia" w:cstheme="minorHAnsi"/>
          <w:color w:val="8F0000" w:themeColor="accent1" w:themeShade="BF"/>
          <w:lang w:val="en-US"/>
        </w:rPr>
      </w:pPr>
      <w:r>
        <w:rPr>
          <w:rFonts w:eastAsiaTheme="majorEastAsia" w:cstheme="minorHAnsi"/>
          <w:noProof/>
          <w:color w:val="8F0000" w:themeColor="accent1" w:themeShade="BF"/>
          <w:lang w:val="en-US"/>
        </w:rPr>
        <w:drawing>
          <wp:inline distT="0" distB="0" distL="0" distR="0" wp14:anchorId="48495262" wp14:editId="4A3971BA">
            <wp:extent cx="5394960" cy="485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485140"/>
                    </a:xfrm>
                    <a:prstGeom prst="rect">
                      <a:avLst/>
                    </a:prstGeom>
                    <a:noFill/>
                    <a:ln>
                      <a:noFill/>
                    </a:ln>
                  </pic:spPr>
                </pic:pic>
              </a:graphicData>
            </a:graphic>
          </wp:inline>
        </w:drawing>
      </w:r>
    </w:p>
    <w:p w14:paraId="693E21B3" w14:textId="77777777" w:rsidR="00EF184D" w:rsidRDefault="00EF184D" w:rsidP="00EF184D">
      <w:pPr>
        <w:rPr>
          <w:lang w:val="en-US"/>
        </w:rPr>
      </w:pPr>
      <w:r>
        <w:rPr>
          <w:lang w:val="en-US"/>
        </w:rPr>
        <w:t>And the estimated number of trips when income has been increased by 20% is 2866,466. Meaning an increase of 44,6 trips. If we use these numbers, we can calculate the elasticity of trips in regards to income by</w:t>
      </w:r>
    </w:p>
    <w:p w14:paraId="0F9FBAA7" w14:textId="01C72031" w:rsidR="00EF184D" w:rsidRDefault="00EF184D" w:rsidP="00EF184D">
      <w:pPr>
        <w:rPr>
          <w:lang w:val="en-US"/>
        </w:rPr>
      </w:pPr>
      <m:oMathPara>
        <m:oMath>
          <m:r>
            <w:rPr>
              <w:rFonts w:ascii="Cambria Math" w:hAnsi="Cambria Math"/>
              <w:lang w:val="en-US"/>
            </w:rPr>
            <m:t>E=</m:t>
          </m:r>
          <m:f>
            <m:fPr>
              <m:ctrlPr>
                <w:rPr>
                  <w:rFonts w:ascii="Cambria Math" w:hAnsi="Cambria Math"/>
                  <w:i/>
                  <w:lang w:val="en-US"/>
                </w:rPr>
              </m:ctrlPr>
            </m:fPr>
            <m:num>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44,6</m:t>
                      </m:r>
                    </m:num>
                    <m:den>
                      <m:r>
                        <w:rPr>
                          <w:rFonts w:ascii="Cambria Math" w:hAnsi="Cambria Math"/>
                          <w:lang w:val="en-US"/>
                        </w:rPr>
                        <m:t>2821,865</m:t>
                      </m:r>
                    </m:den>
                  </m:f>
                </m:e>
              </m:d>
            </m:num>
            <m:den>
              <m:r>
                <w:rPr>
                  <w:rFonts w:ascii="Cambria Math" w:hAnsi="Cambria Math"/>
                  <w:lang w:val="en-US"/>
                </w:rPr>
                <m:t>20%</m:t>
              </m:r>
            </m:den>
          </m:f>
          <m:r>
            <w:rPr>
              <w:rFonts w:ascii="Cambria Math" w:hAnsi="Cambria Math"/>
              <w:lang w:val="en-US"/>
            </w:rPr>
            <m:t>=0,079</m:t>
          </m:r>
        </m:oMath>
      </m:oMathPara>
    </w:p>
    <w:p w14:paraId="66BA66C0" w14:textId="07534238" w:rsidR="00DA3EB7" w:rsidRPr="00A52823" w:rsidRDefault="00DA3EB7">
      <w:pPr>
        <w:rPr>
          <w:rFonts w:eastAsiaTheme="majorEastAsia" w:cstheme="minorHAnsi"/>
          <w:color w:val="8F0000" w:themeColor="accent1" w:themeShade="BF"/>
          <w:lang w:val="en-US"/>
        </w:rPr>
      </w:pPr>
    </w:p>
    <w:p w14:paraId="39905F10" w14:textId="3AB94186" w:rsidR="00DA3EB7" w:rsidRPr="003955FD" w:rsidRDefault="00DA3EB7" w:rsidP="00DA3EB7">
      <w:pPr>
        <w:pStyle w:val="Heading2"/>
        <w:rPr>
          <w:rFonts w:asciiTheme="minorHAnsi" w:hAnsiTheme="minorHAnsi" w:cstheme="minorHAnsi"/>
          <w:lang w:val="en-GB"/>
        </w:rPr>
      </w:pPr>
      <w:bookmarkStart w:id="13" w:name="_Toc84957227"/>
      <w:r w:rsidRPr="003955FD">
        <w:rPr>
          <w:rFonts w:asciiTheme="minorHAnsi" w:hAnsiTheme="minorHAnsi" w:cstheme="minorHAnsi"/>
          <w:lang w:val="en-GB"/>
        </w:rPr>
        <w:t xml:space="preserve">Section </w:t>
      </w:r>
      <w:r>
        <w:rPr>
          <w:rFonts w:asciiTheme="minorHAnsi" w:hAnsiTheme="minorHAnsi" w:cstheme="minorHAnsi"/>
          <w:lang w:val="en-GB"/>
        </w:rPr>
        <w:t>6</w:t>
      </w:r>
      <w:r w:rsidRPr="003955FD">
        <w:rPr>
          <w:rFonts w:asciiTheme="minorHAnsi" w:hAnsiTheme="minorHAnsi" w:cstheme="minorHAnsi"/>
          <w:lang w:val="en-GB"/>
        </w:rPr>
        <w:t xml:space="preserve">: </w:t>
      </w:r>
      <w:r>
        <w:rPr>
          <w:rFonts w:asciiTheme="minorHAnsi" w:hAnsiTheme="minorHAnsi" w:cstheme="minorHAnsi"/>
          <w:lang w:val="en-GB"/>
        </w:rPr>
        <w:t>d</w:t>
      </w:r>
      <w:r w:rsidRPr="00DA3EB7">
        <w:rPr>
          <w:rFonts w:asciiTheme="minorHAnsi" w:hAnsiTheme="minorHAnsi" w:cstheme="minorHAnsi"/>
          <w:lang w:val="en-GB"/>
        </w:rPr>
        <w:t>ifference between Logit and Poisson</w:t>
      </w:r>
      <w:bookmarkEnd w:id="13"/>
    </w:p>
    <w:p w14:paraId="5AEB8451" w14:textId="212E8CD5" w:rsidR="004E37F5" w:rsidRPr="004E37F5" w:rsidRDefault="004E37F5" w:rsidP="004E37F5">
      <w:pPr>
        <w:pStyle w:val="FirstParagraph"/>
        <w:rPr>
          <w:i/>
          <w:iCs/>
          <w:sz w:val="22"/>
          <w:szCs w:val="22"/>
        </w:rPr>
      </w:pPr>
      <w:r w:rsidRPr="004E37F5">
        <w:rPr>
          <w:i/>
          <w:iCs/>
          <w:sz w:val="22"/>
          <w:szCs w:val="22"/>
        </w:rPr>
        <w:t xml:space="preserve">Discuss the difference </w:t>
      </w:r>
      <w:bookmarkStart w:id="14" w:name="_Hlk84947590"/>
      <w:r w:rsidRPr="004E37F5">
        <w:rPr>
          <w:i/>
          <w:iCs/>
          <w:sz w:val="22"/>
          <w:szCs w:val="22"/>
        </w:rPr>
        <w:t>between results from the logit and the Poisson model.</w:t>
      </w:r>
      <w:bookmarkEnd w:id="14"/>
    </w:p>
    <w:p w14:paraId="11DD9695" w14:textId="44480D7B" w:rsidR="004E37F5" w:rsidRDefault="004E37F5" w:rsidP="004E37F5">
      <w:pPr>
        <w:pStyle w:val="BodyText"/>
        <w:rPr>
          <w:b/>
          <w:bCs/>
          <w:lang w:val="en-US"/>
        </w:rPr>
      </w:pPr>
      <w:r w:rsidRPr="004E37F5">
        <w:rPr>
          <w:b/>
          <w:bCs/>
          <w:lang w:val="en-US"/>
        </w:rPr>
        <w:t>Poisson model:</w:t>
      </w:r>
      <w:r w:rsidR="00331AA5">
        <w:rPr>
          <w:b/>
          <w:bCs/>
          <w:lang w:val="en-US"/>
        </w:rPr>
        <w:t xml:space="preserve"> </w:t>
      </w:r>
    </w:p>
    <w:p w14:paraId="619D7D2D" w14:textId="002D6EEA" w:rsidR="00F4088B" w:rsidRPr="00F4088B" w:rsidRDefault="008039C7" w:rsidP="00F4088B">
      <w:pPr>
        <w:jc w:val="both"/>
        <w:rPr>
          <w:rFonts w:eastAsiaTheme="majorEastAsia" w:cstheme="minorHAnsi"/>
          <w:lang w:val="en-GB"/>
        </w:rPr>
      </w:pPr>
      <w:r w:rsidRPr="00AB7AAD">
        <w:rPr>
          <w:rFonts w:eastAsiaTheme="majorEastAsia" w:cstheme="minorHAnsi"/>
          <w:lang w:val="en-GB"/>
        </w:rPr>
        <w:t>To calculate predictions</w:t>
      </w:r>
      <w:r w:rsidR="000435CE" w:rsidRPr="00AB7AAD">
        <w:rPr>
          <w:rFonts w:eastAsiaTheme="majorEastAsia" w:cstheme="minorHAnsi"/>
          <w:lang w:val="en-GB"/>
        </w:rPr>
        <w:t xml:space="preserve"> based on a Poisson model, a Poisson distribution function is used in R</w:t>
      </w:r>
      <w:r w:rsidR="00D71181" w:rsidRPr="00AB7AAD">
        <w:rPr>
          <w:rFonts w:eastAsiaTheme="majorEastAsia" w:cstheme="minorHAnsi"/>
          <w:lang w:val="en-GB"/>
        </w:rPr>
        <w:t xml:space="preserve">. They are calculated the probabilities of making </w:t>
      </w:r>
      <w:r w:rsidR="008F3309">
        <w:rPr>
          <w:rFonts w:eastAsiaTheme="majorEastAsia" w:cstheme="minorHAnsi"/>
          <w:lang w:val="en-GB"/>
        </w:rPr>
        <w:t>0</w:t>
      </w:r>
      <w:r w:rsidR="00D71181" w:rsidRPr="00AB7AAD">
        <w:rPr>
          <w:rFonts w:eastAsiaTheme="majorEastAsia" w:cstheme="minorHAnsi"/>
          <w:lang w:val="en-GB"/>
        </w:rPr>
        <w:t xml:space="preserve"> to 5+ trips</w:t>
      </w:r>
      <w:r w:rsidR="00767FFA" w:rsidRPr="00AB7AAD">
        <w:rPr>
          <w:rFonts w:eastAsiaTheme="majorEastAsia" w:cstheme="minorHAnsi"/>
          <w:lang w:val="en-GB"/>
        </w:rPr>
        <w:t xml:space="preserve"> and then they are multiplied by the total number of people, 1000. Results are </w:t>
      </w:r>
      <w:r w:rsidR="00AB7AAD" w:rsidRPr="00AB7AAD">
        <w:rPr>
          <w:rFonts w:eastAsiaTheme="majorEastAsia" w:cstheme="minorHAnsi"/>
          <w:lang w:val="en-GB"/>
        </w:rPr>
        <w:t xml:space="preserve">shown in the Figure </w:t>
      </w:r>
      <w:r w:rsidR="00AB7AAD" w:rsidRPr="00AB7AAD">
        <w:rPr>
          <w:rFonts w:eastAsiaTheme="majorEastAsia" w:cstheme="minorHAnsi"/>
          <w:color w:val="FF0000"/>
          <w:lang w:val="en-GB"/>
        </w:rPr>
        <w:t>X:</w:t>
      </w:r>
    </w:p>
    <w:p w14:paraId="5A618974" w14:textId="77777777" w:rsidR="00F4088B" w:rsidRDefault="00F4088B" w:rsidP="00F4088B">
      <w:pPr>
        <w:pStyle w:val="BodyText"/>
        <w:keepNext/>
        <w:jc w:val="center"/>
      </w:pPr>
      <w:r>
        <w:rPr>
          <w:noProof/>
        </w:rPr>
        <w:drawing>
          <wp:inline distT="0" distB="0" distL="0" distR="0" wp14:anchorId="243D3222" wp14:editId="32C2EA0A">
            <wp:extent cx="4755725" cy="437322"/>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4537" cy="444569"/>
                    </a:xfrm>
                    <a:prstGeom prst="rect">
                      <a:avLst/>
                    </a:prstGeom>
                  </pic:spPr>
                </pic:pic>
              </a:graphicData>
            </a:graphic>
          </wp:inline>
        </w:drawing>
      </w:r>
    </w:p>
    <w:p w14:paraId="3D2ECA63" w14:textId="256E5AE7" w:rsidR="00F4088B" w:rsidRPr="00E917CB" w:rsidRDefault="00F4088B" w:rsidP="00E917CB">
      <w:pPr>
        <w:pStyle w:val="Caption"/>
        <w:jc w:val="center"/>
        <w:rPr>
          <w:lang w:val="en-GB"/>
        </w:rPr>
      </w:pPr>
      <w:bookmarkStart w:id="15" w:name="_Toc84957121"/>
      <w:r w:rsidRPr="00F4088B">
        <w:rPr>
          <w:lang w:val="en-GB"/>
        </w:rPr>
        <w:t xml:space="preserve">Figure </w:t>
      </w:r>
      <w:r>
        <w:fldChar w:fldCharType="begin"/>
      </w:r>
      <w:r w:rsidRPr="00F4088B">
        <w:rPr>
          <w:lang w:val="en-GB"/>
        </w:rPr>
        <w:instrText xml:space="preserve"> SEQ Figure \* ARABIC </w:instrText>
      </w:r>
      <w:r>
        <w:fldChar w:fldCharType="separate"/>
      </w:r>
      <w:r w:rsidR="00D63539">
        <w:rPr>
          <w:noProof/>
          <w:lang w:val="en-GB"/>
        </w:rPr>
        <w:t>9</w:t>
      </w:r>
      <w:r>
        <w:fldChar w:fldCharType="end"/>
      </w:r>
      <w:r w:rsidRPr="00F4088B">
        <w:rPr>
          <w:lang w:val="en-GB"/>
        </w:rPr>
        <w:t xml:space="preserve">. Exercise </w:t>
      </w:r>
      <w:r w:rsidR="006556AA">
        <w:rPr>
          <w:lang w:val="en-GB"/>
        </w:rPr>
        <w:t>1.</w:t>
      </w:r>
      <w:r w:rsidRPr="00F4088B">
        <w:rPr>
          <w:lang w:val="en-GB"/>
        </w:rPr>
        <w:t>6: Results in Poisson model</w:t>
      </w:r>
      <w:bookmarkEnd w:id="15"/>
    </w:p>
    <w:p w14:paraId="28271280" w14:textId="2E5643E7" w:rsidR="004E37F5" w:rsidRDefault="004E37F5" w:rsidP="004E37F5">
      <w:pPr>
        <w:pStyle w:val="BodyText"/>
        <w:rPr>
          <w:b/>
          <w:bCs/>
          <w:lang w:val="en-US"/>
        </w:rPr>
      </w:pPr>
      <w:r w:rsidRPr="004E37F5">
        <w:rPr>
          <w:b/>
          <w:bCs/>
          <w:lang w:val="en-US"/>
        </w:rPr>
        <w:t>Logit model:</w:t>
      </w:r>
    </w:p>
    <w:p w14:paraId="108169EF" w14:textId="77777777" w:rsidR="00B00378" w:rsidRPr="00F4088B" w:rsidRDefault="006556AA" w:rsidP="00B00378">
      <w:pPr>
        <w:jc w:val="both"/>
        <w:rPr>
          <w:rFonts w:eastAsiaTheme="majorEastAsia" w:cstheme="minorHAnsi"/>
          <w:lang w:val="en-GB"/>
        </w:rPr>
      </w:pPr>
      <w:r w:rsidRPr="006556AA">
        <w:rPr>
          <w:rFonts w:eastAsiaTheme="majorEastAsia" w:cstheme="minorHAnsi"/>
          <w:lang w:val="en-GB"/>
        </w:rPr>
        <w:t>To calculate predicts based on a Logit model, the same procedure is used</w:t>
      </w:r>
      <w:r>
        <w:rPr>
          <w:rFonts w:eastAsiaTheme="majorEastAsia" w:cstheme="minorHAnsi"/>
          <w:lang w:val="en-GB"/>
        </w:rPr>
        <w:t>, but with a Logit distribution</w:t>
      </w:r>
      <w:r w:rsidRPr="006556AA">
        <w:rPr>
          <w:rFonts w:eastAsiaTheme="majorEastAsia" w:cstheme="minorHAnsi"/>
          <w:lang w:val="en-GB"/>
        </w:rPr>
        <w:t>.</w:t>
      </w:r>
      <w:r w:rsidR="00B00378">
        <w:rPr>
          <w:rFonts w:eastAsiaTheme="majorEastAsia" w:cstheme="minorHAnsi"/>
          <w:lang w:val="en-GB"/>
        </w:rPr>
        <w:t xml:space="preserve"> </w:t>
      </w:r>
      <w:r w:rsidR="00B00378" w:rsidRPr="00AB7AAD">
        <w:rPr>
          <w:rFonts w:eastAsiaTheme="majorEastAsia" w:cstheme="minorHAnsi"/>
          <w:lang w:val="en-GB"/>
        </w:rPr>
        <w:t xml:space="preserve">Results are shown in the Figure </w:t>
      </w:r>
      <w:r w:rsidR="00B00378" w:rsidRPr="00AB7AAD">
        <w:rPr>
          <w:rFonts w:eastAsiaTheme="majorEastAsia" w:cstheme="minorHAnsi"/>
          <w:color w:val="FF0000"/>
          <w:lang w:val="en-GB"/>
        </w:rPr>
        <w:t>X</w:t>
      </w:r>
      <w:r w:rsidR="00B00378" w:rsidRPr="002758E6">
        <w:rPr>
          <w:rFonts w:eastAsiaTheme="majorEastAsia" w:cstheme="minorHAnsi"/>
          <w:lang w:val="en-GB"/>
        </w:rPr>
        <w:t>:</w:t>
      </w:r>
    </w:p>
    <w:p w14:paraId="3E77B535" w14:textId="4FC9B7E9" w:rsidR="006556AA" w:rsidRPr="006556AA" w:rsidRDefault="006556AA" w:rsidP="006556AA">
      <w:pPr>
        <w:jc w:val="both"/>
        <w:rPr>
          <w:rFonts w:eastAsiaTheme="majorEastAsia" w:cstheme="minorHAnsi"/>
          <w:lang w:val="en-GB"/>
        </w:rPr>
      </w:pPr>
    </w:p>
    <w:p w14:paraId="6CB644BC" w14:textId="77777777" w:rsidR="001F607B" w:rsidRDefault="001F607B" w:rsidP="001F607B">
      <w:pPr>
        <w:keepNext/>
        <w:jc w:val="center"/>
      </w:pPr>
      <w:r>
        <w:rPr>
          <w:noProof/>
        </w:rPr>
        <w:drawing>
          <wp:inline distT="0" distB="0" distL="0" distR="0" wp14:anchorId="31E03102" wp14:editId="241552CA">
            <wp:extent cx="4791817" cy="42937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2226" cy="437471"/>
                    </a:xfrm>
                    <a:prstGeom prst="rect">
                      <a:avLst/>
                    </a:prstGeom>
                  </pic:spPr>
                </pic:pic>
              </a:graphicData>
            </a:graphic>
          </wp:inline>
        </w:drawing>
      </w:r>
    </w:p>
    <w:p w14:paraId="5CE045F7" w14:textId="3CE24A74" w:rsidR="007154E0" w:rsidRDefault="001F607B" w:rsidP="001F607B">
      <w:pPr>
        <w:pStyle w:val="Caption"/>
        <w:jc w:val="center"/>
        <w:rPr>
          <w:rStyle w:val="NormalTok"/>
          <w:lang w:val="en-GB"/>
        </w:rPr>
      </w:pPr>
      <w:bookmarkStart w:id="16" w:name="_Toc84957122"/>
      <w:r w:rsidRPr="006556AA">
        <w:rPr>
          <w:lang w:val="en-GB"/>
        </w:rPr>
        <w:t xml:space="preserve">Figure </w:t>
      </w:r>
      <w:r>
        <w:fldChar w:fldCharType="begin"/>
      </w:r>
      <w:r w:rsidRPr="006556AA">
        <w:rPr>
          <w:lang w:val="en-GB"/>
        </w:rPr>
        <w:instrText xml:space="preserve"> SEQ Figure \* ARABIC </w:instrText>
      </w:r>
      <w:r>
        <w:fldChar w:fldCharType="separate"/>
      </w:r>
      <w:r w:rsidR="00D63539">
        <w:rPr>
          <w:noProof/>
          <w:lang w:val="en-GB"/>
        </w:rPr>
        <w:t>10</w:t>
      </w:r>
      <w:r>
        <w:fldChar w:fldCharType="end"/>
      </w:r>
      <w:r w:rsidRPr="006556AA">
        <w:rPr>
          <w:lang w:val="en-GB"/>
        </w:rPr>
        <w:t>. Exercise 1.6: Results in Logit model</w:t>
      </w:r>
      <w:bookmarkEnd w:id="16"/>
    </w:p>
    <w:p w14:paraId="1FA8631C" w14:textId="38B278DA" w:rsidR="007154E0" w:rsidRDefault="007C63C2" w:rsidP="007154E0">
      <w:pPr>
        <w:rPr>
          <w:rFonts w:eastAsiaTheme="majorEastAsia" w:cstheme="minorHAnsi"/>
          <w:color w:val="8F0000" w:themeColor="accent1" w:themeShade="BF"/>
          <w:sz w:val="32"/>
          <w:szCs w:val="32"/>
          <w:lang w:val="en-GB"/>
        </w:rPr>
      </w:pPr>
      <w:r>
        <w:rPr>
          <w:rFonts w:eastAsiaTheme="majorEastAsia" w:cstheme="minorHAnsi"/>
          <w:lang w:val="en-GB"/>
        </w:rPr>
        <w:t xml:space="preserve">We see that in this case, for trips, the Poisson model suffers from the centrality restriction of the distribution. It is not </w:t>
      </w:r>
      <w:r w:rsidR="00CB4253">
        <w:rPr>
          <w:rFonts w:eastAsiaTheme="majorEastAsia" w:cstheme="minorHAnsi"/>
          <w:lang w:val="en-GB"/>
        </w:rPr>
        <w:t xml:space="preserve">possible to differentiate between different choices, and to put lower probabilities on some choices that are near the </w:t>
      </w:r>
      <w:proofErr w:type="spellStart"/>
      <w:r w:rsidR="00CB4253">
        <w:rPr>
          <w:rFonts w:eastAsiaTheme="majorEastAsia" w:cstheme="minorHAnsi"/>
          <w:lang w:val="en-GB"/>
        </w:rPr>
        <w:t>center</w:t>
      </w:r>
      <w:proofErr w:type="spellEnd"/>
      <w:r w:rsidR="00CB4253">
        <w:rPr>
          <w:rFonts w:eastAsiaTheme="majorEastAsia" w:cstheme="minorHAnsi"/>
          <w:lang w:val="en-GB"/>
        </w:rPr>
        <w:t>.</w:t>
      </w:r>
    </w:p>
    <w:p w14:paraId="4F593EF8" w14:textId="77777777" w:rsidR="005A1BB9" w:rsidRDefault="005A1BB9">
      <w:pPr>
        <w:rPr>
          <w:rFonts w:eastAsiaTheme="majorEastAsia" w:cstheme="minorHAnsi"/>
          <w:color w:val="8F0000" w:themeColor="accent1" w:themeShade="BF"/>
          <w:sz w:val="32"/>
          <w:szCs w:val="32"/>
          <w:lang w:val="en-GB"/>
        </w:rPr>
      </w:pPr>
      <w:r>
        <w:rPr>
          <w:rFonts w:cstheme="minorHAnsi"/>
          <w:lang w:val="en-GB"/>
        </w:rPr>
        <w:br w:type="page"/>
      </w:r>
    </w:p>
    <w:p w14:paraId="0E147655" w14:textId="35B08133" w:rsidR="00C92D5E" w:rsidRDefault="00C92D5E" w:rsidP="00C92D5E">
      <w:pPr>
        <w:pStyle w:val="Heading1"/>
        <w:rPr>
          <w:rFonts w:asciiTheme="minorHAnsi" w:hAnsiTheme="minorHAnsi" w:cstheme="minorHAnsi"/>
          <w:lang w:val="en-GB"/>
        </w:rPr>
      </w:pPr>
      <w:bookmarkStart w:id="17" w:name="_Toc84957228"/>
      <w:r w:rsidRPr="003955FD">
        <w:rPr>
          <w:rFonts w:asciiTheme="minorHAnsi" w:hAnsiTheme="minorHAnsi" w:cstheme="minorHAnsi"/>
          <w:lang w:val="en-GB"/>
        </w:rPr>
        <w:lastRenderedPageBreak/>
        <w:t>Exercise 2</w:t>
      </w:r>
      <w:bookmarkEnd w:id="17"/>
    </w:p>
    <w:p w14:paraId="4F5FBCBC" w14:textId="1F9DCD66" w:rsidR="00342BF0" w:rsidRPr="008810E7" w:rsidRDefault="001F0605" w:rsidP="008810E7">
      <w:pPr>
        <w:pStyle w:val="Heading2"/>
        <w:rPr>
          <w:rFonts w:asciiTheme="minorHAnsi" w:hAnsiTheme="minorHAnsi" w:cstheme="minorHAnsi"/>
          <w:u w:val="single"/>
          <w:lang w:val="en-GB"/>
        </w:rPr>
      </w:pPr>
      <w:bookmarkStart w:id="18" w:name="_Toc84957229"/>
      <w:r w:rsidRPr="003955FD">
        <w:rPr>
          <w:rFonts w:asciiTheme="minorHAnsi" w:hAnsiTheme="minorHAnsi" w:cstheme="minorHAnsi"/>
          <w:lang w:val="en-GB"/>
        </w:rPr>
        <w:t xml:space="preserve">Section </w:t>
      </w:r>
      <w:r>
        <w:rPr>
          <w:rFonts w:asciiTheme="minorHAnsi" w:hAnsiTheme="minorHAnsi" w:cstheme="minorHAnsi"/>
          <w:lang w:val="en-GB"/>
        </w:rPr>
        <w:t>1</w:t>
      </w:r>
      <w:r w:rsidRPr="003955FD">
        <w:rPr>
          <w:rFonts w:asciiTheme="minorHAnsi" w:hAnsiTheme="minorHAnsi" w:cstheme="minorHAnsi"/>
          <w:lang w:val="en-GB"/>
        </w:rPr>
        <w:t xml:space="preserve">: </w:t>
      </w:r>
      <w:r w:rsidR="00B32EDD">
        <w:rPr>
          <w:rFonts w:asciiTheme="minorHAnsi" w:hAnsiTheme="minorHAnsi" w:cstheme="minorHAnsi"/>
          <w:lang w:val="en-GB"/>
        </w:rPr>
        <w:t>Distribution model</w:t>
      </w:r>
      <w:bookmarkEnd w:id="18"/>
    </w:p>
    <w:p w14:paraId="26D86492" w14:textId="2BAA295D" w:rsidR="00342BF0" w:rsidRDefault="00342BF0" w:rsidP="00342BF0">
      <w:pPr>
        <w:jc w:val="both"/>
        <w:rPr>
          <w:rFonts w:cstheme="minorHAnsi"/>
          <w:b/>
          <w:bCs/>
          <w:color w:val="900000" w:themeColor="text2"/>
          <w:lang w:val="en-US"/>
        </w:rPr>
      </w:pPr>
      <w:r w:rsidRPr="00342BF0">
        <w:rPr>
          <w:rFonts w:cstheme="minorHAnsi"/>
          <w:b/>
          <w:bCs/>
          <w:color w:val="900000" w:themeColor="text2"/>
          <w:lang w:val="en-US"/>
        </w:rPr>
        <w:t xml:space="preserve">Assume a model with independence among origins and destinations, i.e. </w:t>
      </w:r>
      <w:r w:rsidRPr="00342BF0">
        <w:rPr>
          <w:rFonts w:ascii="Cambria Math" w:hAnsi="Cambria Math" w:cs="Cambria Math"/>
          <w:b/>
          <w:bCs/>
          <w:color w:val="900000" w:themeColor="text2"/>
          <w:lang w:val="en-US"/>
        </w:rPr>
        <w:t>𝑇</w:t>
      </w:r>
      <w:r w:rsidRPr="00342BF0">
        <w:rPr>
          <w:rFonts w:ascii="Cambria Math" w:hAnsi="Cambria Math" w:cs="Cambria Math"/>
          <w:b/>
          <w:bCs/>
          <w:color w:val="900000" w:themeColor="text2"/>
          <w:vertAlign w:val="subscript"/>
          <w:lang w:val="en-US"/>
        </w:rPr>
        <w:t>𝑖</w:t>
      </w:r>
      <w:r w:rsidRPr="00342BF0">
        <w:rPr>
          <w:rFonts w:cstheme="minorHAnsi"/>
          <w:b/>
          <w:bCs/>
          <w:color w:val="900000" w:themeColor="text2"/>
          <w:vertAlign w:val="subscript"/>
          <w:lang w:val="en-US"/>
        </w:rPr>
        <w:t>j</w:t>
      </w:r>
      <w:r w:rsidRPr="00342BF0">
        <w:rPr>
          <w:rFonts w:cstheme="minorHAnsi"/>
          <w:b/>
          <w:bCs/>
          <w:color w:val="900000" w:themeColor="text2"/>
          <w:lang w:val="en-US"/>
        </w:rPr>
        <w:t>=</w:t>
      </w:r>
      <w:r w:rsidRPr="00342BF0">
        <w:rPr>
          <w:rFonts w:ascii="Cambria Math" w:hAnsi="Cambria Math" w:cs="Cambria Math"/>
          <w:b/>
          <w:bCs/>
          <w:color w:val="900000" w:themeColor="text2"/>
          <w:lang w:val="en-US"/>
        </w:rPr>
        <w:t>𝐴</w:t>
      </w:r>
      <w:r w:rsidRPr="00342BF0">
        <w:rPr>
          <w:rFonts w:ascii="Cambria Math" w:hAnsi="Cambria Math" w:cs="Cambria Math"/>
          <w:b/>
          <w:bCs/>
          <w:color w:val="900000" w:themeColor="text2"/>
          <w:vertAlign w:val="subscript"/>
          <w:lang w:val="en-US"/>
        </w:rPr>
        <w:t>𝑖</w:t>
      </w:r>
      <w:r w:rsidRPr="00342BF0">
        <w:rPr>
          <w:rFonts w:ascii="Cambria Math" w:hAnsi="Cambria Math" w:cs="Cambria Math"/>
          <w:b/>
          <w:bCs/>
          <w:color w:val="900000" w:themeColor="text2"/>
          <w:lang w:val="en-US"/>
        </w:rPr>
        <w:t>𝐵</w:t>
      </w:r>
      <w:r w:rsidRPr="00342BF0">
        <w:rPr>
          <w:rFonts w:ascii="Cambria Math" w:hAnsi="Cambria Math" w:cs="Cambria Math"/>
          <w:b/>
          <w:bCs/>
          <w:color w:val="900000" w:themeColor="text2"/>
          <w:vertAlign w:val="subscript"/>
          <w:lang w:val="en-US"/>
        </w:rPr>
        <w:t>𝑗</w:t>
      </w:r>
      <w:r w:rsidRPr="00342BF0">
        <w:rPr>
          <w:rFonts w:ascii="Cambria Math" w:hAnsi="Cambria Math" w:cs="Cambria Math"/>
          <w:b/>
          <w:bCs/>
          <w:color w:val="900000" w:themeColor="text2"/>
          <w:lang w:val="en-US"/>
        </w:rPr>
        <w:t>𝑂</w:t>
      </w:r>
      <w:r w:rsidRPr="00342BF0">
        <w:rPr>
          <w:rFonts w:ascii="Cambria Math" w:hAnsi="Cambria Math" w:cs="Cambria Math"/>
          <w:b/>
          <w:bCs/>
          <w:color w:val="900000" w:themeColor="text2"/>
          <w:vertAlign w:val="subscript"/>
          <w:lang w:val="en-US"/>
        </w:rPr>
        <w:t>𝑖</w:t>
      </w:r>
      <w:r w:rsidRPr="00342BF0">
        <w:rPr>
          <w:rFonts w:ascii="Cambria Math" w:hAnsi="Cambria Math" w:cs="Cambria Math"/>
          <w:b/>
          <w:bCs/>
          <w:color w:val="900000" w:themeColor="text2"/>
          <w:lang w:val="en-US"/>
        </w:rPr>
        <w:t>𝐷</w:t>
      </w:r>
      <w:r w:rsidRPr="00342BF0">
        <w:rPr>
          <w:rFonts w:ascii="Cambria Math" w:hAnsi="Cambria Math" w:cs="Cambria Math"/>
          <w:b/>
          <w:bCs/>
          <w:color w:val="900000" w:themeColor="text2"/>
          <w:vertAlign w:val="subscript"/>
          <w:lang w:val="en-US"/>
        </w:rPr>
        <w:t>𝑗</w:t>
      </w:r>
      <w:r w:rsidRPr="00342BF0">
        <w:rPr>
          <w:rFonts w:cstheme="minorHAnsi"/>
          <w:b/>
          <w:bCs/>
          <w:color w:val="900000" w:themeColor="text2"/>
          <w:lang w:val="en-US"/>
        </w:rPr>
        <w:t xml:space="preserve">. Calculate the base matrix, </w:t>
      </w:r>
      <w:r w:rsidRPr="00342BF0">
        <w:rPr>
          <w:rFonts w:ascii="Cambria Math" w:hAnsi="Cambria Math" w:cs="Cambria Math"/>
          <w:b/>
          <w:bCs/>
          <w:color w:val="900000" w:themeColor="text2"/>
          <w:lang w:val="en-US"/>
        </w:rPr>
        <w:t>𝑇</w:t>
      </w:r>
      <w:proofErr w:type="spellStart"/>
      <w:r w:rsidRPr="00342BF0">
        <w:rPr>
          <w:rFonts w:ascii="Cambria Math" w:hAnsi="Cambria Math" w:cs="Cambria Math"/>
          <w:b/>
          <w:bCs/>
          <w:color w:val="900000" w:themeColor="text2"/>
          <w:vertAlign w:val="subscript"/>
          <w:lang w:val="en-US"/>
        </w:rPr>
        <w:t>ij</w:t>
      </w:r>
      <w:r w:rsidRPr="00342BF0">
        <w:rPr>
          <w:rFonts w:ascii="Cambria Math" w:hAnsi="Cambria Math" w:cs="Cambria Math"/>
          <w:b/>
          <w:bCs/>
          <w:color w:val="900000" w:themeColor="text2"/>
          <w:vertAlign w:val="superscript"/>
          <w:lang w:val="en-US"/>
        </w:rPr>
        <w:t>B</w:t>
      </w:r>
      <w:proofErr w:type="spellEnd"/>
      <w:r w:rsidRPr="00342BF0">
        <w:rPr>
          <w:rFonts w:cstheme="minorHAnsi"/>
          <w:b/>
          <w:bCs/>
          <w:color w:val="900000" w:themeColor="text2"/>
          <w:lang w:val="en-US"/>
        </w:rPr>
        <w:t xml:space="preserve">, using this model. Do you think this is a useful model assuming independence? </w:t>
      </w:r>
    </w:p>
    <w:p w14:paraId="114488F4" w14:textId="5F6DD12F" w:rsidR="004D6E73" w:rsidRDefault="000E68B2" w:rsidP="003038BA">
      <w:pPr>
        <w:jc w:val="both"/>
        <w:rPr>
          <w:lang w:val="en-GB"/>
        </w:rPr>
      </w:pPr>
      <w:r>
        <w:rPr>
          <w:lang w:val="en-GB"/>
        </w:rPr>
        <w:t xml:space="preserve">We are given marginal totals and </w:t>
      </w:r>
      <w:r w:rsidR="00F40CBA">
        <w:rPr>
          <w:lang w:val="en-GB"/>
        </w:rPr>
        <w:t>no initial solution, but an assumption of independence among origins and destinations(this is rarely the case). One way of fitting the OD matrix under assumption of independence is the population-count method:</w:t>
      </w:r>
    </w:p>
    <w:p w14:paraId="12FED3B7" w14:textId="51538696" w:rsidR="00F40CBA" w:rsidRPr="00A539FB" w:rsidRDefault="00A539FB" w:rsidP="003038BA">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ij</m:t>
              </m:r>
            </m:sub>
          </m:sSub>
          <m:r>
            <w:rPr>
              <w:rFonts w:ascii="Cambria Math" w:hAnsi="Cambria Math"/>
              <w:lang w:val="en-GB"/>
            </w:rPr>
            <m:t>=P</m:t>
          </m:r>
          <m:d>
            <m:dPr>
              <m:ctrlPr>
                <w:rPr>
                  <w:rFonts w:ascii="Cambria Math" w:hAnsi="Cambria Math"/>
                  <w:i/>
                  <w:lang w:val="en-GB"/>
                </w:rPr>
              </m:ctrlPr>
            </m:dPr>
            <m:e>
              <m:r>
                <w:rPr>
                  <w:rFonts w:ascii="Cambria Math" w:hAnsi="Cambria Math"/>
                  <w:lang w:val="en-GB"/>
                </w:rPr>
                <m:t>O=i</m:t>
              </m:r>
            </m:e>
          </m:d>
          <m:r>
            <w:rPr>
              <w:rFonts w:ascii="Cambria Math" w:hAnsi="Cambria Math"/>
              <w:lang w:val="en-GB"/>
            </w:rPr>
            <m:t>*P</m:t>
          </m:r>
          <m:d>
            <m:dPr>
              <m:ctrlPr>
                <w:rPr>
                  <w:rFonts w:ascii="Cambria Math" w:hAnsi="Cambria Math"/>
                  <w:i/>
                  <w:lang w:val="en-GB"/>
                </w:rPr>
              </m:ctrlPr>
            </m:dPr>
            <m:e>
              <m:r>
                <w:rPr>
                  <w:rFonts w:ascii="Cambria Math" w:hAnsi="Cambria Math"/>
                  <w:lang w:val="en-GB"/>
                </w:rPr>
                <m:t>D=j</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pop</m:t>
              </m:r>
            </m:sub>
          </m:sSub>
        </m:oMath>
      </m:oMathPara>
    </w:p>
    <w:p w14:paraId="0C5F1212" w14:textId="5A559DD4" w:rsidR="00A539FB" w:rsidRDefault="00A539FB" w:rsidP="003038BA">
      <w:pPr>
        <w:jc w:val="both"/>
        <w:rPr>
          <w:rFonts w:eastAsiaTheme="minorEastAsia"/>
          <w:lang w:val="en-GB"/>
        </w:rPr>
      </w:pPr>
      <w:r>
        <w:rPr>
          <w:rFonts w:eastAsiaTheme="minorEastAsia"/>
          <w:lang w:val="en-GB"/>
        </w:rPr>
        <w:t xml:space="preserve">We can </w:t>
      </w:r>
      <w:r w:rsidR="00B554A5">
        <w:rPr>
          <w:rFonts w:eastAsiaTheme="minorEastAsia"/>
          <w:lang w:val="en-GB"/>
        </w:rPr>
        <w:t>enter</w:t>
      </w:r>
      <w:r>
        <w:rPr>
          <w:rFonts w:eastAsiaTheme="minorEastAsia"/>
          <w:lang w:val="en-GB"/>
        </w:rPr>
        <w:t xml:space="preserve"> the proportions of </w:t>
      </w:r>
      <m:oMath>
        <m:sSub>
          <m:sSubPr>
            <m:ctrlPr>
              <w:rPr>
                <w:rFonts w:ascii="Cambria Math" w:eastAsiaTheme="minorEastAsia" w:hAnsi="Cambria Math"/>
                <w:i/>
                <w:lang w:val="en-GB"/>
              </w:rPr>
            </m:ctrlPr>
          </m:sSubPr>
          <m:e>
            <m:r>
              <w:rPr>
                <w:rFonts w:ascii="Cambria Math" w:eastAsiaTheme="minorEastAsia" w:hAnsi="Cambria Math"/>
                <w:lang w:val="en-GB"/>
              </w:rPr>
              <m:t>O</m:t>
            </m:r>
          </m:e>
          <m:sub>
            <m:r>
              <w:rPr>
                <w:rFonts w:ascii="Cambria Math" w:eastAsiaTheme="minorEastAsia" w:hAnsi="Cambria Math"/>
                <w:lang w:val="en-GB"/>
              </w:rPr>
              <m:t>i</m:t>
            </m:r>
          </m:sub>
        </m:sSub>
      </m:oMath>
      <w:r w:rsidR="00B554A5">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j</m:t>
            </m:r>
          </m:sub>
        </m:sSub>
      </m:oMath>
      <w:r w:rsidR="00B554A5">
        <w:rPr>
          <w:rFonts w:eastAsiaTheme="minorEastAsia"/>
          <w:lang w:val="en-GB"/>
        </w:rPr>
        <w:t xml:space="preserve"> as:</w:t>
      </w:r>
    </w:p>
    <w:p w14:paraId="32661C61" w14:textId="185C03F1" w:rsidR="00B554A5" w:rsidRPr="000A3336" w:rsidRDefault="0012508F" w:rsidP="003038BA">
      <w:pPr>
        <w:jc w:val="both"/>
        <w:rPr>
          <w:rFonts w:eastAsiaTheme="minorEastAsia"/>
          <w:lang w:val="en-GB"/>
        </w:rPr>
      </w:pPr>
      <m:oMathPara>
        <m:oMath>
          <m:r>
            <w:rPr>
              <w:rFonts w:ascii="Cambria Math" w:hAnsi="Cambria Math"/>
              <w:lang w:val="en-GB"/>
            </w:rPr>
            <m:t>P</m:t>
          </m:r>
          <m:d>
            <m:dPr>
              <m:ctrlPr>
                <w:rPr>
                  <w:rFonts w:ascii="Cambria Math" w:hAnsi="Cambria Math"/>
                  <w:i/>
                  <w:lang w:val="en-GB"/>
                </w:rPr>
              </m:ctrlPr>
            </m:dPr>
            <m:e>
              <m:r>
                <w:rPr>
                  <w:rFonts w:ascii="Cambria Math" w:hAnsi="Cambria Math"/>
                  <w:lang w:val="en-GB"/>
                </w:rPr>
                <m:t>O=i</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i</m:t>
                  </m:r>
                </m:sub>
              </m:sSub>
            </m:num>
            <m:den>
              <m:nary>
                <m:naryPr>
                  <m:chr m:val="∑"/>
                  <m:limLoc m:val="undOvr"/>
                  <m:supHide m:val="1"/>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i|j</m:t>
                      </m:r>
                    </m:sub>
                  </m:sSub>
                </m:e>
              </m:nary>
            </m:den>
          </m:f>
        </m:oMath>
      </m:oMathPara>
    </w:p>
    <w:p w14:paraId="1D100600" w14:textId="3CC34FF8" w:rsidR="000A3336" w:rsidRDefault="000A3336" w:rsidP="003038BA">
      <w:pPr>
        <w:jc w:val="both"/>
        <w:rPr>
          <w:rFonts w:eastAsiaTheme="minorEastAsia"/>
          <w:lang w:val="en-GB"/>
        </w:rPr>
      </w:pPr>
      <w:r>
        <w:rPr>
          <w:rFonts w:eastAsiaTheme="minorEastAsia"/>
          <w:lang w:val="en-GB"/>
        </w:rPr>
        <w:t>And similarly</w:t>
      </w:r>
    </w:p>
    <w:p w14:paraId="1519128A" w14:textId="0800D931" w:rsidR="000A3336" w:rsidRPr="009C7247" w:rsidRDefault="000A3336" w:rsidP="000A3336">
      <w:pPr>
        <w:jc w:val="both"/>
        <w:rPr>
          <w:rFonts w:eastAsiaTheme="minorEastAsia"/>
          <w:lang w:val="en-GB"/>
        </w:rPr>
      </w:pPr>
      <m:oMathPara>
        <m:oMath>
          <m:r>
            <w:rPr>
              <w:rFonts w:ascii="Cambria Math" w:hAnsi="Cambria Math"/>
              <w:lang w:val="en-GB"/>
            </w:rPr>
            <m:t>P</m:t>
          </m:r>
          <m:d>
            <m:dPr>
              <m:ctrlPr>
                <w:rPr>
                  <w:rFonts w:ascii="Cambria Math" w:hAnsi="Cambria Math"/>
                  <w:i/>
                  <w:lang w:val="en-GB"/>
                </w:rPr>
              </m:ctrlPr>
            </m:dPr>
            <m:e>
              <m:r>
                <w:rPr>
                  <w:rFonts w:ascii="Cambria Math" w:hAnsi="Cambria Math"/>
                  <w:lang w:val="en-GB"/>
                </w:rPr>
                <m:t>D</m:t>
              </m:r>
              <m:r>
                <w:rPr>
                  <w:rFonts w:ascii="Cambria Math" w:hAnsi="Cambria Math"/>
                  <w:lang w:val="en-GB"/>
                </w:rPr>
                <m:t>=</m:t>
              </m:r>
              <m:r>
                <w:rPr>
                  <w:rFonts w:ascii="Cambria Math" w:hAnsi="Cambria Math"/>
                  <w:lang w:val="en-GB"/>
                </w:rPr>
                <m:t>j</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j</m:t>
                  </m:r>
                </m:sub>
              </m:sSub>
            </m:num>
            <m:den>
              <m:nary>
                <m:naryPr>
                  <m:chr m:val="∑"/>
                  <m:limLoc m:val="undOvr"/>
                  <m:supHide m:val="1"/>
                  <m:ctrlPr>
                    <w:rPr>
                      <w:rFonts w:ascii="Cambria Math" w:hAnsi="Cambria Math"/>
                      <w:i/>
                      <w:lang w:val="en-GB"/>
                    </w:rPr>
                  </m:ctrlPr>
                </m:naryPr>
                <m:sub>
                  <m:r>
                    <w:rPr>
                      <w:rFonts w:ascii="Cambria Math" w:hAnsi="Cambria Math"/>
                      <w:lang w:val="en-GB"/>
                    </w:rPr>
                    <m:t>i</m:t>
                  </m:r>
                </m:sub>
                <m:sup/>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j</m:t>
                      </m:r>
                      <m:r>
                        <w:rPr>
                          <w:rFonts w:ascii="Cambria Math" w:hAnsi="Cambria Math"/>
                          <w:lang w:val="en-GB"/>
                        </w:rPr>
                        <m:t>|</m:t>
                      </m:r>
                      <m:r>
                        <w:rPr>
                          <w:rFonts w:ascii="Cambria Math" w:hAnsi="Cambria Math"/>
                          <w:lang w:val="en-GB"/>
                        </w:rPr>
                        <m:t>i</m:t>
                      </m:r>
                    </m:sub>
                  </m:sSub>
                </m:e>
              </m:nary>
            </m:den>
          </m:f>
        </m:oMath>
      </m:oMathPara>
    </w:p>
    <w:p w14:paraId="3804E66E" w14:textId="07CD539A" w:rsidR="009C7247" w:rsidRDefault="009C7247" w:rsidP="000A3336">
      <w:pPr>
        <w:jc w:val="both"/>
        <w:rPr>
          <w:rFonts w:eastAsiaTheme="minorEastAsia"/>
          <w:lang w:val="en-GB"/>
        </w:rPr>
      </w:pPr>
      <w:r>
        <w:rPr>
          <w:rFonts w:eastAsiaTheme="minorEastAsia"/>
          <w:lang w:val="en-GB"/>
        </w:rPr>
        <w:t xml:space="preserve">And </w:t>
      </w:r>
      <m:oMath>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pop</m:t>
            </m:r>
          </m:sub>
        </m:sSub>
      </m:oMath>
      <w:r>
        <w:rPr>
          <w:rFonts w:eastAsiaTheme="minorEastAsia"/>
          <w:lang w:val="en-GB"/>
        </w:rPr>
        <w:t xml:space="preserve"> is given as</w:t>
      </w:r>
    </w:p>
    <w:p w14:paraId="6B0CE281" w14:textId="6594B23E" w:rsidR="009C7247" w:rsidRPr="004E4059" w:rsidRDefault="009C7247" w:rsidP="000A3336">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pop</m:t>
              </m:r>
            </m:sub>
          </m:sSub>
          <m:r>
            <w:rPr>
              <w:rFonts w:ascii="Cambria Math" w:eastAsiaTheme="minorEastAsia" w:hAnsi="Cambria Math"/>
              <w:lang w:val="en-GB"/>
            </w:rPr>
            <m:t>=</m:t>
          </m:r>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i</m:t>
              </m:r>
            </m:sub>
            <m:sup/>
            <m:e>
              <m:sSub>
                <m:sSubPr>
                  <m:ctrlPr>
                    <w:rPr>
                      <w:rFonts w:ascii="Cambria Math" w:eastAsiaTheme="minorEastAsia" w:hAnsi="Cambria Math"/>
                      <w:i/>
                      <w:lang w:val="en-GB"/>
                    </w:rPr>
                  </m:ctrlPr>
                </m:sSubPr>
                <m:e>
                  <m:r>
                    <w:rPr>
                      <w:rFonts w:ascii="Cambria Math" w:eastAsiaTheme="minorEastAsia" w:hAnsi="Cambria Math"/>
                      <w:lang w:val="en-GB"/>
                    </w:rPr>
                    <m:t>O</m:t>
                  </m:r>
                </m:e>
                <m:sub>
                  <m:r>
                    <w:rPr>
                      <w:rFonts w:ascii="Cambria Math" w:eastAsiaTheme="minorEastAsia" w:hAnsi="Cambria Math"/>
                      <w:lang w:val="en-GB"/>
                    </w:rPr>
                    <m:t>i</m:t>
                  </m:r>
                </m:sub>
              </m:sSub>
            </m:e>
          </m:nary>
          <m:r>
            <w:rPr>
              <w:rFonts w:ascii="Cambria Math" w:eastAsiaTheme="minorEastAsia" w:hAnsi="Cambria Math"/>
              <w:lang w:val="en-GB"/>
            </w:rPr>
            <m:t>=</m:t>
          </m:r>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j</m:t>
              </m:r>
            </m:sub>
            <m:sup/>
            <m:e>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j</m:t>
                  </m:r>
                </m:sub>
              </m:sSub>
            </m:e>
          </m:nary>
        </m:oMath>
      </m:oMathPara>
    </w:p>
    <w:p w14:paraId="336859F3" w14:textId="004019FE" w:rsidR="00E16B15" w:rsidRDefault="004E4059" w:rsidP="000A3336">
      <w:pPr>
        <w:jc w:val="both"/>
        <w:rPr>
          <w:rFonts w:eastAsiaTheme="minorEastAsia"/>
          <w:lang w:val="en-GB"/>
        </w:rPr>
      </w:pPr>
      <w:r>
        <w:rPr>
          <w:rFonts w:eastAsiaTheme="minorEastAsia"/>
          <w:lang w:val="en-GB"/>
        </w:rPr>
        <w:t>Given the marginal totals:</w:t>
      </w:r>
    </w:p>
    <w:p w14:paraId="7781235C" w14:textId="34CCE48A" w:rsidR="004E4059" w:rsidRDefault="004E4059" w:rsidP="000A3336">
      <w:pPr>
        <w:jc w:val="both"/>
        <w:rPr>
          <w:rFonts w:eastAsiaTheme="minorEastAsia"/>
          <w:lang w:val="en-GB"/>
        </w:rPr>
      </w:pPr>
      <w:r w:rsidRPr="004E4059">
        <w:rPr>
          <w:rFonts w:eastAsiaTheme="minorEastAsia"/>
          <w:lang w:val="en-GB"/>
        </w:rPr>
        <w:drawing>
          <wp:inline distT="0" distB="0" distL="0" distR="0" wp14:anchorId="44F6D2D2" wp14:editId="21C8F0DC">
            <wp:extent cx="2399563" cy="958683"/>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7208"/>
                    <a:stretch/>
                  </pic:blipFill>
                  <pic:spPr bwMode="auto">
                    <a:xfrm>
                      <a:off x="0" y="0"/>
                      <a:ext cx="2400318" cy="958985"/>
                    </a:xfrm>
                    <a:prstGeom prst="rect">
                      <a:avLst/>
                    </a:prstGeom>
                    <a:ln>
                      <a:noFill/>
                    </a:ln>
                    <a:extLst>
                      <a:ext uri="{53640926-AAD7-44D8-BBD7-CCE9431645EC}">
                        <a14:shadowObscured xmlns:a14="http://schemas.microsoft.com/office/drawing/2010/main"/>
                      </a:ext>
                    </a:extLst>
                  </pic:spPr>
                </pic:pic>
              </a:graphicData>
            </a:graphic>
          </wp:inline>
        </w:drawing>
      </w:r>
    </w:p>
    <w:p w14:paraId="06FDD015" w14:textId="7F6324A0" w:rsidR="004E4059" w:rsidRDefault="004E4059" w:rsidP="000A3336">
      <w:pPr>
        <w:jc w:val="both"/>
        <w:rPr>
          <w:rFonts w:eastAsiaTheme="minorEastAsia"/>
          <w:lang w:val="en-GB"/>
        </w:rPr>
      </w:pPr>
      <w:r>
        <w:rPr>
          <w:rFonts w:eastAsiaTheme="minorEastAsia"/>
          <w:lang w:val="en-GB"/>
        </w:rPr>
        <w:t>The population count method gives us the following result:</w:t>
      </w:r>
    </w:p>
    <w:p w14:paraId="2BDFB5CF" w14:textId="5F75DB46" w:rsidR="000A3336" w:rsidRPr="00E16B15" w:rsidRDefault="004E4059" w:rsidP="003038BA">
      <w:pPr>
        <w:jc w:val="both"/>
        <w:rPr>
          <w:rFonts w:eastAsiaTheme="minorEastAsia"/>
          <w:lang w:val="en-GB"/>
        </w:rPr>
      </w:pPr>
      <w:r w:rsidRPr="004E4059">
        <w:rPr>
          <w:rFonts w:eastAsiaTheme="minorEastAsia"/>
          <w:lang w:val="en-GB"/>
        </w:rPr>
        <w:drawing>
          <wp:inline distT="0" distB="0" distL="0" distR="0" wp14:anchorId="0D441DCE" wp14:editId="09382CD9">
            <wp:extent cx="2433655" cy="1752613"/>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3655" cy="1752613"/>
                    </a:xfrm>
                    <a:prstGeom prst="rect">
                      <a:avLst/>
                    </a:prstGeom>
                  </pic:spPr>
                </pic:pic>
              </a:graphicData>
            </a:graphic>
          </wp:inline>
        </w:drawing>
      </w:r>
    </w:p>
    <w:p w14:paraId="31F5B1E9" w14:textId="2252BB35" w:rsidR="00342BF0" w:rsidRPr="00342BF0" w:rsidRDefault="00E16B15" w:rsidP="003038BA">
      <w:pPr>
        <w:jc w:val="both"/>
        <w:rPr>
          <w:lang w:val="en-GB"/>
        </w:rPr>
      </w:pPr>
      <w:r>
        <w:rPr>
          <w:lang w:val="en-GB"/>
        </w:rPr>
        <w:t xml:space="preserve">We can also use IPF to distribute the trips. </w:t>
      </w:r>
      <w:r w:rsidR="009C0F1F" w:rsidRPr="00D904E9">
        <w:rPr>
          <w:lang w:val="en-GB"/>
        </w:rPr>
        <w:t>Assum</w:t>
      </w:r>
      <w:r w:rsidR="009C0F1F">
        <w:rPr>
          <w:lang w:val="en-GB"/>
        </w:rPr>
        <w:t>ing</w:t>
      </w:r>
      <w:r w:rsidR="009C0F1F" w:rsidRPr="00D904E9">
        <w:rPr>
          <w:lang w:val="en-GB"/>
        </w:rPr>
        <w:t xml:space="preserve"> a model with independence among origins and destinations</w:t>
      </w:r>
      <w:r w:rsidR="009C0F1F">
        <w:rPr>
          <w:lang w:val="en-GB"/>
        </w:rPr>
        <w:t xml:space="preserve"> means that the initial </w:t>
      </w:r>
      <w:r w:rsidR="003038BA">
        <w:rPr>
          <w:lang w:val="en-GB"/>
        </w:rPr>
        <w:t xml:space="preserve">solution </w:t>
      </w:r>
      <w:r w:rsidR="009C0F1F">
        <w:rPr>
          <w:lang w:val="en-GB"/>
        </w:rPr>
        <w:t xml:space="preserve">matrix is made up of 1s in all cells. </w:t>
      </w:r>
      <w:r w:rsidR="00B034F3">
        <w:rPr>
          <w:lang w:val="en-GB"/>
        </w:rPr>
        <w:t xml:space="preserve">Besides, we know the </w:t>
      </w:r>
      <w:r w:rsidR="003B5A58">
        <w:rPr>
          <w:lang w:val="en-GB"/>
        </w:rPr>
        <w:t xml:space="preserve">marginal </w:t>
      </w:r>
      <w:r w:rsidR="00B034F3">
        <w:rPr>
          <w:lang w:val="en-GB"/>
        </w:rPr>
        <w:t>totals becau</w:t>
      </w:r>
      <w:r w:rsidR="003038BA">
        <w:rPr>
          <w:lang w:val="en-GB"/>
        </w:rPr>
        <w:t xml:space="preserve">se they were given as initial data. Taking both into account, we can run IPF procedure to obtain </w:t>
      </w:r>
      <w:proofErr w:type="spellStart"/>
      <w:r w:rsidR="003038BA">
        <w:rPr>
          <w:lang w:val="en-GB"/>
        </w:rPr>
        <w:t>T</w:t>
      </w:r>
      <w:r w:rsidR="003038BA" w:rsidRPr="003038BA">
        <w:rPr>
          <w:vertAlign w:val="subscript"/>
          <w:lang w:val="en-GB"/>
        </w:rPr>
        <w:t>ij</w:t>
      </w:r>
      <w:proofErr w:type="spellEnd"/>
      <w:r w:rsidR="003038BA">
        <w:rPr>
          <w:lang w:val="en-GB"/>
        </w:rPr>
        <w:t xml:space="preserve">. </w:t>
      </w:r>
      <w:r w:rsidR="009C0F1F">
        <w:rPr>
          <w:lang w:val="en-GB"/>
        </w:rPr>
        <w:t xml:space="preserve"> </w:t>
      </w:r>
    </w:p>
    <w:p w14:paraId="159078A9" w14:textId="13171E0E" w:rsidR="00162F2A" w:rsidRDefault="00162F2A" w:rsidP="00162F2A">
      <w:pPr>
        <w:keepNext/>
        <w:jc w:val="center"/>
      </w:pPr>
    </w:p>
    <w:p w14:paraId="78A882FB" w14:textId="30BD73BD" w:rsidR="00217D3F" w:rsidRDefault="005A49CC" w:rsidP="00217D3F">
      <w:pPr>
        <w:rPr>
          <w:lang w:val="en-GB"/>
        </w:rPr>
      </w:pPr>
      <w:r>
        <w:rPr>
          <w:lang w:val="en-GB"/>
        </w:rPr>
        <w:t>First iterations</w:t>
      </w:r>
      <w:r w:rsidR="00BB165E">
        <w:rPr>
          <w:lang w:val="en-GB"/>
        </w:rPr>
        <w:t>, where we adjust for marginal totals of the origins</w:t>
      </w:r>
      <w:r>
        <w:rPr>
          <w:lang w:val="en-GB"/>
        </w:rPr>
        <w:t xml:space="preserve"> is calculated as:</w:t>
      </w:r>
    </w:p>
    <w:p w14:paraId="0FF600C7" w14:textId="5AA46FA9" w:rsidR="005A49CC" w:rsidRPr="00BB165E" w:rsidRDefault="005A49CC" w:rsidP="00217D3F">
      <w:pPr>
        <w:rPr>
          <w:rFonts w:eastAsiaTheme="minorEastAsia"/>
          <w:lang w:val="en-GB"/>
        </w:rPr>
      </w:pPr>
      <m:oMathPara>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k+1</m:t>
              </m:r>
            </m:sup>
          </m:sSubSup>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m:t>
                  </m:r>
                </m:sup>
              </m:sSubSup>
            </m:num>
            <m:den>
              <m:nary>
                <m:naryPr>
                  <m:chr m:val="∑"/>
                  <m:limLoc m:val="undOvr"/>
                  <m:supHide m:val="1"/>
                  <m:ctrlPr>
                    <w:rPr>
                      <w:rFonts w:ascii="Cambria Math" w:hAnsi="Cambria Math"/>
                      <w:i/>
                      <w:lang w:val="en-GB"/>
                    </w:rPr>
                  </m:ctrlPr>
                </m:naryPr>
                <m:sub>
                  <m:r>
                    <w:rPr>
                      <w:rFonts w:ascii="Cambria Math" w:hAnsi="Cambria Math"/>
                      <w:lang w:val="en-GB"/>
                    </w:rPr>
                    <m:t>j</m:t>
                  </m:r>
                </m:sub>
                <m:sup/>
                <m:e>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m:t>
                      </m:r>
                    </m:sup>
                  </m:sSubSup>
                </m:e>
              </m:nary>
            </m:den>
          </m:f>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i</m:t>
              </m:r>
            </m:sub>
          </m:sSub>
        </m:oMath>
      </m:oMathPara>
    </w:p>
    <w:p w14:paraId="715C90F1" w14:textId="481747E4" w:rsidR="00BB165E" w:rsidRDefault="00BB165E" w:rsidP="00217D3F">
      <w:pPr>
        <w:rPr>
          <w:rFonts w:eastAsiaTheme="minorEastAsia"/>
          <w:lang w:val="en-GB"/>
        </w:rPr>
      </w:pPr>
      <w:r>
        <w:rPr>
          <w:rFonts w:eastAsiaTheme="minorEastAsia"/>
          <w:lang w:val="en-GB"/>
        </w:rPr>
        <w:t>The next iteration, where we adjust for marginal totals of the destinations is calculated as:</w:t>
      </w:r>
    </w:p>
    <w:p w14:paraId="63DA3BED" w14:textId="256B0E6E" w:rsidR="00BB165E" w:rsidRPr="000F1B58" w:rsidRDefault="00BB165E" w:rsidP="00BB165E">
      <w:pPr>
        <w:rPr>
          <w:rFonts w:eastAsiaTheme="minorEastAsia"/>
          <w:lang w:val="en-GB"/>
        </w:rPr>
      </w:pPr>
      <m:oMathPara>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m:t>
              </m:r>
              <m:r>
                <w:rPr>
                  <w:rFonts w:ascii="Cambria Math" w:hAnsi="Cambria Math"/>
                  <w:lang w:val="en-GB"/>
                </w:rPr>
                <m:t>2</m:t>
              </m:r>
            </m:sup>
          </m:sSubSup>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m:t>
                  </m:r>
                  <m:r>
                    <w:rPr>
                      <w:rFonts w:ascii="Cambria Math" w:hAnsi="Cambria Math"/>
                      <w:lang w:val="en-GB"/>
                    </w:rPr>
                    <m:t>+1</m:t>
                  </m:r>
                </m:sup>
              </m:sSubSup>
            </m:num>
            <m:den>
              <m:nary>
                <m:naryPr>
                  <m:chr m:val="∑"/>
                  <m:limLoc m:val="undOvr"/>
                  <m:supHide m:val="1"/>
                  <m:ctrlPr>
                    <w:rPr>
                      <w:rFonts w:ascii="Cambria Math" w:hAnsi="Cambria Math"/>
                      <w:i/>
                      <w:lang w:val="en-GB"/>
                    </w:rPr>
                  </m:ctrlPr>
                </m:naryPr>
                <m:sub>
                  <m:r>
                    <w:rPr>
                      <w:rFonts w:ascii="Cambria Math" w:hAnsi="Cambria Math"/>
                      <w:lang w:val="en-GB"/>
                    </w:rPr>
                    <m:t>i</m:t>
                  </m:r>
                </m:sub>
                <m:sup/>
                <m:e>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m:t>
                      </m:r>
                      <m:r>
                        <w:rPr>
                          <w:rFonts w:ascii="Cambria Math" w:hAnsi="Cambria Math"/>
                          <w:lang w:val="en-GB"/>
                        </w:rPr>
                        <m:t>+1</m:t>
                      </m:r>
                    </m:sup>
                  </m:sSubSup>
                </m:e>
              </m:nary>
            </m:den>
          </m:f>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j</m:t>
              </m:r>
            </m:sub>
          </m:sSub>
        </m:oMath>
      </m:oMathPara>
    </w:p>
    <w:p w14:paraId="17156AE7" w14:textId="0A11C4A1" w:rsidR="000F1B58" w:rsidRPr="00BB165E" w:rsidRDefault="000F1B58" w:rsidP="00BB165E">
      <w:pPr>
        <w:rPr>
          <w:rFonts w:eastAsiaTheme="minorEastAsia"/>
          <w:lang w:val="en-GB"/>
        </w:rPr>
      </w:pPr>
      <w:r>
        <w:rPr>
          <w:rFonts w:eastAsiaTheme="minorEastAsia"/>
          <w:lang w:val="en-GB"/>
        </w:rPr>
        <w:t xml:space="preserve">We see from the table below that the IPF converges after two iterations, because there is no dependence between </w:t>
      </w:r>
      <w:r w:rsidR="000530F4">
        <w:rPr>
          <w:rFonts w:eastAsiaTheme="minorEastAsia"/>
          <w:lang w:val="en-GB"/>
        </w:rPr>
        <w:t>origins and destinations to adjust for. It also converges at the same solution as the population count method.</w:t>
      </w:r>
    </w:p>
    <w:p w14:paraId="402DDD61" w14:textId="6D3EDF61" w:rsidR="00BB165E" w:rsidRPr="00217D3F" w:rsidRDefault="000F1B58" w:rsidP="00217D3F">
      <w:pPr>
        <w:rPr>
          <w:lang w:val="en-GB"/>
        </w:rPr>
      </w:pPr>
      <w:r w:rsidRPr="00C904E0">
        <w:drawing>
          <wp:inline distT="0" distB="0" distL="0" distR="0" wp14:anchorId="200C7969" wp14:editId="199A7DA6">
            <wp:extent cx="4762535" cy="1885964"/>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0"/>
                    <a:stretch>
                      <a:fillRect/>
                    </a:stretch>
                  </pic:blipFill>
                  <pic:spPr>
                    <a:xfrm>
                      <a:off x="0" y="0"/>
                      <a:ext cx="4762535" cy="1885964"/>
                    </a:xfrm>
                    <a:prstGeom prst="rect">
                      <a:avLst/>
                    </a:prstGeom>
                  </pic:spPr>
                </pic:pic>
              </a:graphicData>
            </a:graphic>
          </wp:inline>
        </w:drawing>
      </w:r>
    </w:p>
    <w:p w14:paraId="7C6FAA65" w14:textId="7EC6961D" w:rsidR="00555351" w:rsidRPr="00555351" w:rsidRDefault="00555351" w:rsidP="008810E7">
      <w:pPr>
        <w:jc w:val="both"/>
        <w:rPr>
          <w:lang w:val="en-GB"/>
        </w:rPr>
      </w:pPr>
      <w:r>
        <w:rPr>
          <w:lang w:val="en-GB"/>
        </w:rPr>
        <w:t>About its utility, we consider</w:t>
      </w:r>
      <w:r w:rsidR="003408FF">
        <w:rPr>
          <w:lang w:val="en-GB"/>
        </w:rPr>
        <w:t xml:space="preserve"> that</w:t>
      </w:r>
      <w:r>
        <w:rPr>
          <w:lang w:val="en-GB"/>
        </w:rPr>
        <w:t xml:space="preserve"> it is useful </w:t>
      </w:r>
      <w:r w:rsidR="003408FF">
        <w:rPr>
          <w:lang w:val="en-GB"/>
        </w:rPr>
        <w:t>in order to get an initial solution, but it is not accurate, since usually there is not independe</w:t>
      </w:r>
      <w:r w:rsidR="00C14ADB">
        <w:rPr>
          <w:lang w:val="en-GB"/>
        </w:rPr>
        <w:t xml:space="preserve">nce among origins and destinations. </w:t>
      </w:r>
    </w:p>
    <w:p w14:paraId="5FAFFAAA" w14:textId="42857732" w:rsidR="001F0605" w:rsidRDefault="001F0605" w:rsidP="001F0605">
      <w:pPr>
        <w:pStyle w:val="Heading2"/>
        <w:rPr>
          <w:rFonts w:asciiTheme="minorHAnsi" w:hAnsiTheme="minorHAnsi" w:cstheme="minorHAnsi"/>
          <w:lang w:val="en-GB"/>
        </w:rPr>
      </w:pPr>
      <w:bookmarkStart w:id="19" w:name="_Toc84957230"/>
      <w:r w:rsidRPr="003955FD">
        <w:rPr>
          <w:rFonts w:asciiTheme="minorHAnsi" w:hAnsiTheme="minorHAnsi" w:cstheme="minorHAnsi"/>
          <w:lang w:val="en-GB"/>
        </w:rPr>
        <w:t xml:space="preserve">Section </w:t>
      </w:r>
      <w:r>
        <w:rPr>
          <w:rFonts w:asciiTheme="minorHAnsi" w:hAnsiTheme="minorHAnsi" w:cstheme="minorHAnsi"/>
          <w:lang w:val="en-GB"/>
        </w:rPr>
        <w:t>2</w:t>
      </w:r>
      <w:r w:rsidRPr="003955FD">
        <w:rPr>
          <w:rFonts w:asciiTheme="minorHAnsi" w:hAnsiTheme="minorHAnsi" w:cstheme="minorHAnsi"/>
          <w:lang w:val="en-GB"/>
        </w:rPr>
        <w:t xml:space="preserve">: </w:t>
      </w:r>
      <w:r w:rsidR="00B32EDD">
        <w:rPr>
          <w:rFonts w:asciiTheme="minorHAnsi" w:hAnsiTheme="minorHAnsi" w:cstheme="minorHAnsi"/>
          <w:lang w:val="en-GB"/>
        </w:rPr>
        <w:t>Distribution new model</w:t>
      </w:r>
      <w:bookmarkEnd w:id="19"/>
    </w:p>
    <w:p w14:paraId="61DFF9B5" w14:textId="77777777" w:rsidR="00771585" w:rsidRPr="00771585" w:rsidRDefault="00771585" w:rsidP="00771585">
      <w:pPr>
        <w:autoSpaceDE w:val="0"/>
        <w:autoSpaceDN w:val="0"/>
        <w:adjustRightInd w:val="0"/>
        <w:spacing w:after="0" w:line="240" w:lineRule="auto"/>
        <w:rPr>
          <w:rFonts w:ascii="Times New Roman" w:hAnsi="Times New Roman" w:cs="Times New Roman"/>
          <w:color w:val="000000"/>
          <w:sz w:val="24"/>
          <w:szCs w:val="24"/>
          <w:lang w:val="en-GB"/>
        </w:rPr>
      </w:pPr>
    </w:p>
    <w:p w14:paraId="687B8212" w14:textId="6E8A3395" w:rsidR="00771585" w:rsidRPr="00771585" w:rsidRDefault="00771585" w:rsidP="00771585">
      <w:pPr>
        <w:jc w:val="both"/>
        <w:rPr>
          <w:rFonts w:cstheme="minorHAnsi"/>
          <w:b/>
          <w:bCs/>
          <w:color w:val="900000" w:themeColor="text2"/>
          <w:lang w:val="en-US"/>
        </w:rPr>
      </w:pPr>
      <w:r w:rsidRPr="00771585">
        <w:rPr>
          <w:rFonts w:cstheme="minorHAnsi"/>
          <w:b/>
          <w:bCs/>
          <w:color w:val="900000" w:themeColor="text2"/>
          <w:lang w:val="en-US"/>
        </w:rPr>
        <w:t xml:space="preserve">Now consider a model based on the initial solution, i.e. </w:t>
      </w:r>
      <w:r w:rsidRPr="00342BF0">
        <w:rPr>
          <w:rFonts w:ascii="Cambria Math" w:hAnsi="Cambria Math" w:cs="Cambria Math"/>
          <w:b/>
          <w:bCs/>
          <w:color w:val="900000" w:themeColor="text2"/>
          <w:lang w:val="en-US"/>
        </w:rPr>
        <w:t>𝑇</w:t>
      </w:r>
      <w:r w:rsidRPr="00342BF0">
        <w:rPr>
          <w:rFonts w:ascii="Cambria Math" w:hAnsi="Cambria Math" w:cs="Cambria Math"/>
          <w:b/>
          <w:bCs/>
          <w:color w:val="900000" w:themeColor="text2"/>
          <w:vertAlign w:val="subscript"/>
          <w:lang w:val="en-US"/>
        </w:rPr>
        <w:t>𝑖</w:t>
      </w:r>
      <w:r w:rsidRPr="00342BF0">
        <w:rPr>
          <w:rFonts w:cstheme="minorHAnsi"/>
          <w:b/>
          <w:bCs/>
          <w:color w:val="900000" w:themeColor="text2"/>
          <w:vertAlign w:val="subscript"/>
          <w:lang w:val="en-US"/>
        </w:rPr>
        <w:t>j</w:t>
      </w:r>
      <w:r w:rsidRPr="00342BF0">
        <w:rPr>
          <w:rFonts w:cstheme="minorHAnsi"/>
          <w:b/>
          <w:bCs/>
          <w:color w:val="900000" w:themeColor="text2"/>
          <w:lang w:val="en-US"/>
        </w:rPr>
        <w:t>=</w:t>
      </w:r>
      <w:r w:rsidRPr="00342BF0">
        <w:rPr>
          <w:rFonts w:ascii="Cambria Math" w:hAnsi="Cambria Math" w:cs="Cambria Math"/>
          <w:b/>
          <w:bCs/>
          <w:color w:val="900000" w:themeColor="text2"/>
          <w:lang w:val="en-US"/>
        </w:rPr>
        <w:t>𝐴</w:t>
      </w:r>
      <w:r w:rsidRPr="00342BF0">
        <w:rPr>
          <w:rFonts w:ascii="Cambria Math" w:hAnsi="Cambria Math" w:cs="Cambria Math"/>
          <w:b/>
          <w:bCs/>
          <w:color w:val="900000" w:themeColor="text2"/>
          <w:vertAlign w:val="subscript"/>
          <w:lang w:val="en-US"/>
        </w:rPr>
        <w:t>𝑖</w:t>
      </w:r>
      <w:r w:rsidRPr="00342BF0">
        <w:rPr>
          <w:rFonts w:ascii="Cambria Math" w:hAnsi="Cambria Math" w:cs="Cambria Math"/>
          <w:b/>
          <w:bCs/>
          <w:color w:val="900000" w:themeColor="text2"/>
          <w:lang w:val="en-US"/>
        </w:rPr>
        <w:t>𝐵</w:t>
      </w:r>
      <w:r w:rsidRPr="00342BF0">
        <w:rPr>
          <w:rFonts w:ascii="Cambria Math" w:hAnsi="Cambria Math" w:cs="Cambria Math"/>
          <w:b/>
          <w:bCs/>
          <w:color w:val="900000" w:themeColor="text2"/>
          <w:vertAlign w:val="subscript"/>
          <w:lang w:val="en-US"/>
        </w:rPr>
        <w:t>𝑗</w:t>
      </w:r>
      <w:r w:rsidRPr="00342BF0">
        <w:rPr>
          <w:rFonts w:ascii="Cambria Math" w:hAnsi="Cambria Math" w:cs="Cambria Math"/>
          <w:b/>
          <w:bCs/>
          <w:color w:val="900000" w:themeColor="text2"/>
          <w:lang w:val="en-US"/>
        </w:rPr>
        <w:t>𝑂</w:t>
      </w:r>
      <w:r w:rsidRPr="00342BF0">
        <w:rPr>
          <w:rFonts w:ascii="Cambria Math" w:hAnsi="Cambria Math" w:cs="Cambria Math"/>
          <w:b/>
          <w:bCs/>
          <w:color w:val="900000" w:themeColor="text2"/>
          <w:vertAlign w:val="subscript"/>
          <w:lang w:val="en-US"/>
        </w:rPr>
        <w:t>𝑖</w:t>
      </w:r>
      <w:r w:rsidRPr="00342BF0">
        <w:rPr>
          <w:rFonts w:ascii="Cambria Math" w:hAnsi="Cambria Math" w:cs="Cambria Math"/>
          <w:b/>
          <w:bCs/>
          <w:color w:val="900000" w:themeColor="text2"/>
          <w:lang w:val="en-US"/>
        </w:rPr>
        <w:t>𝐷</w:t>
      </w:r>
      <w:r w:rsidRPr="00342BF0">
        <w:rPr>
          <w:rFonts w:ascii="Cambria Math" w:hAnsi="Cambria Math" w:cs="Cambria Math"/>
          <w:b/>
          <w:bCs/>
          <w:color w:val="900000" w:themeColor="text2"/>
          <w:vertAlign w:val="subscript"/>
          <w:lang w:val="en-US"/>
        </w:rPr>
        <w:t>𝑗</w:t>
      </w:r>
      <w:proofErr w:type="spellStart"/>
      <w:r w:rsidRPr="00771585">
        <w:rPr>
          <w:rFonts w:ascii="Cambria Math" w:hAnsi="Cambria Math" w:cs="Cambria Math"/>
          <w:b/>
          <w:bCs/>
          <w:color w:val="900000" w:themeColor="text2"/>
          <w:lang w:val="en-US"/>
        </w:rPr>
        <w:t>t</w:t>
      </w:r>
      <w:r>
        <w:rPr>
          <w:rFonts w:ascii="Cambria Math" w:hAnsi="Cambria Math" w:cs="Cambria Math"/>
          <w:b/>
          <w:bCs/>
          <w:color w:val="900000" w:themeColor="text2"/>
          <w:vertAlign w:val="subscript"/>
          <w:lang w:val="en-US"/>
        </w:rPr>
        <w:t>ij</w:t>
      </w:r>
      <w:proofErr w:type="spellEnd"/>
      <w:r w:rsidRPr="00771585">
        <w:rPr>
          <w:rFonts w:cstheme="minorHAnsi"/>
          <w:b/>
          <w:bCs/>
          <w:color w:val="900000" w:themeColor="text2"/>
          <w:lang w:val="en-US"/>
        </w:rPr>
        <w:t>. Calculate the base matrix</w:t>
      </w:r>
      <w:r w:rsidR="009B7B5F" w:rsidRPr="00342BF0">
        <w:rPr>
          <w:rFonts w:cstheme="minorHAnsi"/>
          <w:b/>
          <w:bCs/>
          <w:color w:val="900000" w:themeColor="text2"/>
          <w:lang w:val="en-US"/>
        </w:rPr>
        <w:t xml:space="preserve">, </w:t>
      </w:r>
      <w:r w:rsidR="009B7B5F" w:rsidRPr="00342BF0">
        <w:rPr>
          <w:rFonts w:ascii="Cambria Math" w:hAnsi="Cambria Math" w:cs="Cambria Math"/>
          <w:b/>
          <w:bCs/>
          <w:color w:val="900000" w:themeColor="text2"/>
          <w:lang w:val="en-US"/>
        </w:rPr>
        <w:t>𝑇</w:t>
      </w:r>
      <w:proofErr w:type="spellStart"/>
      <w:r w:rsidR="009B7B5F" w:rsidRPr="00342BF0">
        <w:rPr>
          <w:rFonts w:ascii="Cambria Math" w:hAnsi="Cambria Math" w:cs="Cambria Math"/>
          <w:b/>
          <w:bCs/>
          <w:color w:val="900000" w:themeColor="text2"/>
          <w:vertAlign w:val="subscript"/>
          <w:lang w:val="en-US"/>
        </w:rPr>
        <w:t>ij</w:t>
      </w:r>
      <w:r w:rsidR="009B7B5F" w:rsidRPr="00342BF0">
        <w:rPr>
          <w:rFonts w:ascii="Cambria Math" w:hAnsi="Cambria Math" w:cs="Cambria Math"/>
          <w:b/>
          <w:bCs/>
          <w:color w:val="900000" w:themeColor="text2"/>
          <w:vertAlign w:val="superscript"/>
          <w:lang w:val="en-US"/>
        </w:rPr>
        <w:t>B</w:t>
      </w:r>
      <w:proofErr w:type="spellEnd"/>
      <w:r w:rsidRPr="00771585">
        <w:rPr>
          <w:rFonts w:cstheme="minorHAnsi"/>
          <w:b/>
          <w:bCs/>
          <w:color w:val="900000" w:themeColor="text2"/>
          <w:lang w:val="en-US"/>
        </w:rPr>
        <w:t xml:space="preserve">, using this model. Do you think this is a useful model? </w:t>
      </w:r>
    </w:p>
    <w:p w14:paraId="187EEE9B" w14:textId="391D3891" w:rsidR="003038BA" w:rsidRPr="00342BF0" w:rsidRDefault="003038BA" w:rsidP="003038BA">
      <w:pPr>
        <w:jc w:val="both"/>
        <w:rPr>
          <w:lang w:val="en-GB"/>
        </w:rPr>
      </w:pPr>
      <w:r>
        <w:rPr>
          <w:lang w:val="en-GB"/>
        </w:rPr>
        <w:t xml:space="preserve">In this case, the initial solution changes, since we are provided a different one, </w:t>
      </w:r>
      <w:proofErr w:type="spellStart"/>
      <w:r>
        <w:rPr>
          <w:lang w:val="en-GB"/>
        </w:rPr>
        <w:t>t</w:t>
      </w:r>
      <w:r w:rsidRPr="003038BA">
        <w:rPr>
          <w:vertAlign w:val="subscript"/>
          <w:lang w:val="en-GB"/>
        </w:rPr>
        <w:t>ij</w:t>
      </w:r>
      <w:proofErr w:type="spellEnd"/>
      <w:r>
        <w:rPr>
          <w:lang w:val="en-GB"/>
        </w:rPr>
        <w:t>. How</w:t>
      </w:r>
      <w:r w:rsidR="00CA2057">
        <w:rPr>
          <w:lang w:val="en-GB"/>
        </w:rPr>
        <w:t>ever</w:t>
      </w:r>
      <w:r>
        <w:rPr>
          <w:lang w:val="en-GB"/>
        </w:rPr>
        <w:t xml:space="preserve">, the </w:t>
      </w:r>
      <w:r w:rsidR="003B5A58">
        <w:rPr>
          <w:lang w:val="en-GB"/>
        </w:rPr>
        <w:t xml:space="preserve">marginal </w:t>
      </w:r>
      <w:r>
        <w:rPr>
          <w:lang w:val="en-GB"/>
        </w:rPr>
        <w:t xml:space="preserve">totals </w:t>
      </w:r>
      <w:r w:rsidR="00CA2057">
        <w:rPr>
          <w:lang w:val="en-GB"/>
        </w:rPr>
        <w:t xml:space="preserve">remain the same </w:t>
      </w:r>
      <w:r>
        <w:rPr>
          <w:lang w:val="en-GB"/>
        </w:rPr>
        <w:t xml:space="preserve">because they were given as initial data. </w:t>
      </w:r>
      <w:r w:rsidR="00CA2057">
        <w:rPr>
          <w:lang w:val="en-GB"/>
        </w:rPr>
        <w:t>Again, t</w:t>
      </w:r>
      <w:r>
        <w:rPr>
          <w:lang w:val="en-GB"/>
        </w:rPr>
        <w:t xml:space="preserve">aking both into account, we can run IPF procedure to obtain </w:t>
      </w:r>
      <w:proofErr w:type="spellStart"/>
      <w:r>
        <w:rPr>
          <w:lang w:val="en-GB"/>
        </w:rPr>
        <w:t>T</w:t>
      </w:r>
      <w:r w:rsidRPr="003038BA">
        <w:rPr>
          <w:vertAlign w:val="subscript"/>
          <w:lang w:val="en-GB"/>
        </w:rPr>
        <w:t>ij</w:t>
      </w:r>
      <w:proofErr w:type="spellEnd"/>
      <w:r>
        <w:rPr>
          <w:lang w:val="en-GB"/>
        </w:rPr>
        <w:t xml:space="preserve">.  </w:t>
      </w:r>
    </w:p>
    <w:p w14:paraId="6E1982E3" w14:textId="77777777" w:rsidR="00771585" w:rsidRPr="00771585" w:rsidRDefault="00771585" w:rsidP="00771585">
      <w:pPr>
        <w:rPr>
          <w:lang w:val="en-GB"/>
        </w:rPr>
      </w:pPr>
    </w:p>
    <w:p w14:paraId="67075AAD" w14:textId="65CCA7F8" w:rsidR="0052445C" w:rsidRDefault="002D2206" w:rsidP="003B5A58">
      <w:pPr>
        <w:keepNext/>
        <w:jc w:val="center"/>
      </w:pPr>
      <w:r w:rsidRPr="002D2206">
        <w:drawing>
          <wp:inline distT="0" distB="0" distL="0" distR="0" wp14:anchorId="7754C9C1" wp14:editId="21267712">
            <wp:extent cx="5400040" cy="1678940"/>
            <wp:effectExtent l="0" t="0" r="0" b="0"/>
            <wp:docPr id="53" name="Picture 53"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 calendar&#10;&#10;Description automatically generated"/>
                    <pic:cNvPicPr/>
                  </pic:nvPicPr>
                  <pic:blipFill>
                    <a:blip r:embed="rId41"/>
                    <a:stretch>
                      <a:fillRect/>
                    </a:stretch>
                  </pic:blipFill>
                  <pic:spPr>
                    <a:xfrm>
                      <a:off x="0" y="0"/>
                      <a:ext cx="5400040" cy="1678940"/>
                    </a:xfrm>
                    <a:prstGeom prst="rect">
                      <a:avLst/>
                    </a:prstGeom>
                  </pic:spPr>
                </pic:pic>
              </a:graphicData>
            </a:graphic>
          </wp:inline>
        </w:drawing>
      </w:r>
    </w:p>
    <w:p w14:paraId="388B37BB" w14:textId="33FC23C3" w:rsidR="0052445C" w:rsidRDefault="0052445C" w:rsidP="009A2A7B">
      <w:pPr>
        <w:pStyle w:val="Caption"/>
        <w:jc w:val="center"/>
        <w:rPr>
          <w:lang w:val="en-GB"/>
        </w:rPr>
      </w:pPr>
      <w:bookmarkStart w:id="20" w:name="_Toc84957124"/>
      <w:r w:rsidRPr="00342BF0">
        <w:rPr>
          <w:lang w:val="en-GB"/>
        </w:rPr>
        <w:t xml:space="preserve">Figure </w:t>
      </w:r>
      <w:r>
        <w:fldChar w:fldCharType="begin"/>
      </w:r>
      <w:r w:rsidRPr="00342BF0">
        <w:rPr>
          <w:lang w:val="en-GB"/>
        </w:rPr>
        <w:instrText xml:space="preserve"> SEQ Figure \* ARABIC </w:instrText>
      </w:r>
      <w:r>
        <w:fldChar w:fldCharType="separate"/>
      </w:r>
      <w:r w:rsidR="00D63539">
        <w:rPr>
          <w:noProof/>
          <w:lang w:val="en-GB"/>
        </w:rPr>
        <w:t>12</w:t>
      </w:r>
      <w:r>
        <w:fldChar w:fldCharType="end"/>
      </w:r>
      <w:r w:rsidRPr="00342BF0">
        <w:rPr>
          <w:lang w:val="en-GB"/>
        </w:rPr>
        <w:t>. Exercise 2</w:t>
      </w:r>
      <w:r w:rsidR="001A5103">
        <w:rPr>
          <w:lang w:val="en-GB"/>
        </w:rPr>
        <w:t>.2</w:t>
      </w:r>
      <w:r w:rsidRPr="00342BF0">
        <w:rPr>
          <w:lang w:val="en-GB"/>
        </w:rPr>
        <w:t>: IPF procedure</w:t>
      </w:r>
      <w:bookmarkEnd w:id="20"/>
    </w:p>
    <w:p w14:paraId="14861E88" w14:textId="71FAD153" w:rsidR="00C14ADB" w:rsidRPr="00C14ADB" w:rsidRDefault="00C14ADB" w:rsidP="009D1981">
      <w:pPr>
        <w:jc w:val="both"/>
        <w:rPr>
          <w:lang w:val="en-GB"/>
        </w:rPr>
      </w:pPr>
      <w:r>
        <w:rPr>
          <w:lang w:val="en-GB"/>
        </w:rPr>
        <w:lastRenderedPageBreak/>
        <w:t xml:space="preserve">Regarding its utility, </w:t>
      </w:r>
      <w:r w:rsidR="00935BDA">
        <w:rPr>
          <w:lang w:val="en-GB"/>
        </w:rPr>
        <w:t>we are provided a table with initial data</w:t>
      </w:r>
      <w:r w:rsidR="009D1981">
        <w:rPr>
          <w:lang w:val="en-GB"/>
        </w:rPr>
        <w:t>, so it is useful to get the initial solution</w:t>
      </w:r>
      <w:r w:rsidR="00935BDA">
        <w:rPr>
          <w:lang w:val="en-GB"/>
        </w:rPr>
        <w:t>.</w:t>
      </w:r>
      <w:r w:rsidR="009D1981">
        <w:rPr>
          <w:lang w:val="en-GB"/>
        </w:rPr>
        <w:t xml:space="preserve"> </w:t>
      </w:r>
      <w:r w:rsidR="00A430C3">
        <w:rPr>
          <w:lang w:val="en-GB"/>
        </w:rPr>
        <w:t>This way we have a structure, which the IPF</w:t>
      </w:r>
      <w:r w:rsidR="005A4F32">
        <w:rPr>
          <w:lang w:val="en-GB"/>
        </w:rPr>
        <w:t xml:space="preserve"> method preserves.</w:t>
      </w:r>
      <w:r w:rsidR="00BB7168">
        <w:rPr>
          <w:lang w:val="en-GB"/>
        </w:rPr>
        <w:tab/>
      </w:r>
    </w:p>
    <w:p w14:paraId="13FDB3BB" w14:textId="39EA2CF8" w:rsidR="001F0605" w:rsidRDefault="001F0605" w:rsidP="001F0605">
      <w:pPr>
        <w:pStyle w:val="Heading2"/>
        <w:rPr>
          <w:rFonts w:asciiTheme="minorHAnsi" w:hAnsiTheme="minorHAnsi" w:cstheme="minorHAnsi"/>
          <w:lang w:val="en-GB"/>
        </w:rPr>
      </w:pPr>
      <w:bookmarkStart w:id="21" w:name="_Toc84957231"/>
      <w:r w:rsidRPr="003955FD">
        <w:rPr>
          <w:rFonts w:asciiTheme="minorHAnsi" w:hAnsiTheme="minorHAnsi" w:cstheme="minorHAnsi"/>
          <w:lang w:val="en-GB"/>
        </w:rPr>
        <w:t xml:space="preserve">Section </w:t>
      </w:r>
      <w:r>
        <w:rPr>
          <w:rFonts w:asciiTheme="minorHAnsi" w:hAnsiTheme="minorHAnsi" w:cstheme="minorHAnsi"/>
          <w:lang w:val="en-GB"/>
        </w:rPr>
        <w:t>3</w:t>
      </w:r>
      <w:r w:rsidRPr="003955FD">
        <w:rPr>
          <w:rFonts w:asciiTheme="minorHAnsi" w:hAnsiTheme="minorHAnsi" w:cstheme="minorHAnsi"/>
          <w:lang w:val="en-GB"/>
        </w:rPr>
        <w:t xml:space="preserve">: </w:t>
      </w:r>
      <w:r w:rsidR="00B32EDD">
        <w:rPr>
          <w:rFonts w:asciiTheme="minorHAnsi" w:hAnsiTheme="minorHAnsi" w:cstheme="minorHAnsi"/>
          <w:lang w:val="en-GB"/>
        </w:rPr>
        <w:t>Gravity model</w:t>
      </w:r>
      <w:bookmarkEnd w:id="21"/>
    </w:p>
    <w:p w14:paraId="50FAF2BA" w14:textId="77777777" w:rsidR="009B7B5F" w:rsidRPr="009B7B5F" w:rsidRDefault="009B7B5F" w:rsidP="009B7B5F">
      <w:pPr>
        <w:autoSpaceDE w:val="0"/>
        <w:autoSpaceDN w:val="0"/>
        <w:adjustRightInd w:val="0"/>
        <w:spacing w:after="0" w:line="240" w:lineRule="auto"/>
        <w:rPr>
          <w:rFonts w:ascii="Times New Roman" w:hAnsi="Times New Roman" w:cs="Times New Roman"/>
          <w:color w:val="000000"/>
          <w:sz w:val="24"/>
          <w:szCs w:val="24"/>
          <w:lang w:val="en-GB"/>
        </w:rPr>
      </w:pPr>
    </w:p>
    <w:p w14:paraId="63B001AF" w14:textId="75A8925C" w:rsidR="009B7B5F" w:rsidRDefault="009B7B5F" w:rsidP="009B7B5F">
      <w:pPr>
        <w:jc w:val="both"/>
        <w:rPr>
          <w:rFonts w:cstheme="minorHAnsi"/>
          <w:b/>
          <w:bCs/>
          <w:color w:val="900000" w:themeColor="text2"/>
          <w:lang w:val="en-US"/>
        </w:rPr>
      </w:pPr>
      <w:r w:rsidRPr="009B7B5F">
        <w:rPr>
          <w:rFonts w:cstheme="minorHAnsi"/>
          <w:b/>
          <w:bCs/>
          <w:color w:val="900000" w:themeColor="text2"/>
          <w:lang w:val="en-US"/>
        </w:rPr>
        <w:t>Now consider a gravity model, i.e</w:t>
      </w:r>
      <w:r w:rsidRPr="00771585">
        <w:rPr>
          <w:rFonts w:cstheme="minorHAnsi"/>
          <w:b/>
          <w:bCs/>
          <w:color w:val="900000" w:themeColor="text2"/>
          <w:lang w:val="en-US"/>
        </w:rPr>
        <w:t xml:space="preserve">. </w:t>
      </w:r>
      <w:r w:rsidRPr="00342BF0">
        <w:rPr>
          <w:rFonts w:ascii="Cambria Math" w:hAnsi="Cambria Math" w:cs="Cambria Math"/>
          <w:b/>
          <w:bCs/>
          <w:color w:val="900000" w:themeColor="text2"/>
          <w:lang w:val="en-US"/>
        </w:rPr>
        <w:t>𝑇</w:t>
      </w:r>
      <w:r w:rsidRPr="00342BF0">
        <w:rPr>
          <w:rFonts w:ascii="Cambria Math" w:hAnsi="Cambria Math" w:cs="Cambria Math"/>
          <w:b/>
          <w:bCs/>
          <w:color w:val="900000" w:themeColor="text2"/>
          <w:vertAlign w:val="subscript"/>
          <w:lang w:val="en-US"/>
        </w:rPr>
        <w:t>𝑖</w:t>
      </w:r>
      <w:r w:rsidRPr="009B7B5F">
        <w:rPr>
          <w:rFonts w:cstheme="minorHAnsi"/>
          <w:b/>
          <w:bCs/>
          <w:color w:val="900000" w:themeColor="text2"/>
          <w:vertAlign w:val="subscript"/>
          <w:lang w:val="en-US"/>
        </w:rPr>
        <w:t>j</w:t>
      </w:r>
      <w:r w:rsidRPr="00342BF0">
        <w:rPr>
          <w:rFonts w:cstheme="minorHAnsi"/>
          <w:b/>
          <w:bCs/>
          <w:color w:val="900000" w:themeColor="text2"/>
          <w:lang w:val="en-US"/>
        </w:rPr>
        <w:t>=</w:t>
      </w:r>
      <w:r w:rsidRPr="00342BF0">
        <w:rPr>
          <w:rFonts w:ascii="Cambria Math" w:hAnsi="Cambria Math" w:cs="Cambria Math"/>
          <w:b/>
          <w:bCs/>
          <w:color w:val="900000" w:themeColor="text2"/>
          <w:lang w:val="en-US"/>
        </w:rPr>
        <w:t>𝐴</w:t>
      </w:r>
      <w:r w:rsidRPr="00342BF0">
        <w:rPr>
          <w:rFonts w:ascii="Cambria Math" w:hAnsi="Cambria Math" w:cs="Cambria Math"/>
          <w:b/>
          <w:bCs/>
          <w:color w:val="900000" w:themeColor="text2"/>
          <w:vertAlign w:val="subscript"/>
          <w:lang w:val="en-US"/>
        </w:rPr>
        <w:t>𝑖</w:t>
      </w:r>
      <w:r w:rsidRPr="00342BF0">
        <w:rPr>
          <w:rFonts w:ascii="Cambria Math" w:hAnsi="Cambria Math" w:cs="Cambria Math"/>
          <w:b/>
          <w:bCs/>
          <w:color w:val="900000" w:themeColor="text2"/>
          <w:lang w:val="en-US"/>
        </w:rPr>
        <w:t>𝐵</w:t>
      </w:r>
      <w:r w:rsidRPr="00342BF0">
        <w:rPr>
          <w:rFonts w:ascii="Cambria Math" w:hAnsi="Cambria Math" w:cs="Cambria Math"/>
          <w:b/>
          <w:bCs/>
          <w:color w:val="900000" w:themeColor="text2"/>
          <w:vertAlign w:val="subscript"/>
          <w:lang w:val="en-US"/>
        </w:rPr>
        <w:t>𝑗</w:t>
      </w:r>
      <w:r w:rsidRPr="00342BF0">
        <w:rPr>
          <w:rFonts w:ascii="Cambria Math" w:hAnsi="Cambria Math" w:cs="Cambria Math"/>
          <w:b/>
          <w:bCs/>
          <w:color w:val="900000" w:themeColor="text2"/>
          <w:lang w:val="en-US"/>
        </w:rPr>
        <w:t>𝑂</w:t>
      </w:r>
      <w:r w:rsidRPr="00342BF0">
        <w:rPr>
          <w:rFonts w:ascii="Cambria Math" w:hAnsi="Cambria Math" w:cs="Cambria Math"/>
          <w:b/>
          <w:bCs/>
          <w:color w:val="900000" w:themeColor="text2"/>
          <w:vertAlign w:val="subscript"/>
          <w:lang w:val="en-US"/>
        </w:rPr>
        <w:t>𝑖</w:t>
      </w:r>
      <w:r w:rsidRPr="00342BF0">
        <w:rPr>
          <w:rFonts w:ascii="Cambria Math" w:hAnsi="Cambria Math" w:cs="Cambria Math"/>
          <w:b/>
          <w:bCs/>
          <w:color w:val="900000" w:themeColor="text2"/>
          <w:lang w:val="en-US"/>
        </w:rPr>
        <w:t>𝐷</w:t>
      </w:r>
      <w:r w:rsidRPr="00342BF0">
        <w:rPr>
          <w:rFonts w:ascii="Cambria Math" w:hAnsi="Cambria Math" w:cs="Cambria Math"/>
          <w:b/>
          <w:bCs/>
          <w:color w:val="900000" w:themeColor="text2"/>
          <w:vertAlign w:val="subscript"/>
          <w:lang w:val="en-US"/>
        </w:rPr>
        <w:t>𝑗</w:t>
      </w:r>
      <w:r w:rsidRPr="009B7B5F">
        <w:rPr>
          <w:rFonts w:cstheme="minorHAnsi"/>
          <w:b/>
          <w:bCs/>
          <w:color w:val="900000" w:themeColor="text2"/>
          <w:lang w:val="en-US"/>
        </w:rPr>
        <w:t>f(</w:t>
      </w:r>
      <w:proofErr w:type="spellStart"/>
      <w:r w:rsidRPr="009B7B5F">
        <w:rPr>
          <w:rFonts w:cstheme="minorHAnsi"/>
          <w:b/>
          <w:bCs/>
          <w:color w:val="900000" w:themeColor="text2"/>
          <w:lang w:val="en-US"/>
        </w:rPr>
        <w:t>gc</w:t>
      </w:r>
      <w:r w:rsidRPr="009B7B5F">
        <w:rPr>
          <w:rFonts w:cstheme="minorHAnsi"/>
          <w:b/>
          <w:bCs/>
          <w:color w:val="900000" w:themeColor="text2"/>
          <w:vertAlign w:val="subscript"/>
          <w:lang w:val="en-US"/>
        </w:rPr>
        <w:t>ij</w:t>
      </w:r>
      <w:proofErr w:type="spellEnd"/>
      <w:r w:rsidRPr="009B7B5F">
        <w:rPr>
          <w:rFonts w:cstheme="minorHAnsi"/>
          <w:b/>
          <w:bCs/>
          <w:color w:val="900000" w:themeColor="text2"/>
          <w:lang w:val="en-US"/>
        </w:rPr>
        <w:t>).  A first question is what cost function to use. To find a suitable cost function, you have additional data on travel to/from zones 1, 2, and 3. These data are in the file: Distribution_data_pf2.xlsx. One way to estimate a cost function is to regress ln(</w:t>
      </w:r>
      <w:r w:rsidRPr="009B7B5F">
        <w:rPr>
          <w:rFonts w:ascii="Cambria Math" w:hAnsi="Cambria Math" w:cs="Cambria Math"/>
          <w:b/>
          <w:bCs/>
          <w:color w:val="900000" w:themeColor="text2"/>
          <w:lang w:val="en-US"/>
        </w:rPr>
        <w:t>𝑇</w:t>
      </w:r>
      <w:r w:rsidRPr="009B7B5F">
        <w:rPr>
          <w:rFonts w:cstheme="minorHAnsi"/>
          <w:b/>
          <w:bCs/>
          <w:color w:val="900000" w:themeColor="text2"/>
          <w:lang w:val="en-US"/>
        </w:rPr>
        <w:t xml:space="preserve">) on generalized cost, </w:t>
      </w:r>
      <w:r w:rsidRPr="009B7B5F">
        <w:rPr>
          <w:rFonts w:ascii="Cambria Math" w:hAnsi="Cambria Math" w:cs="Cambria Math"/>
          <w:b/>
          <w:bCs/>
          <w:color w:val="900000" w:themeColor="text2"/>
          <w:lang w:val="en-US"/>
        </w:rPr>
        <w:t>𝑔</w:t>
      </w:r>
      <w:r>
        <w:rPr>
          <w:rFonts w:ascii="Cambria Math" w:hAnsi="Cambria Math" w:cs="Cambria Math"/>
          <w:b/>
          <w:bCs/>
          <w:color w:val="900000" w:themeColor="text2"/>
          <w:lang w:val="en-US"/>
        </w:rPr>
        <w:t>c</w:t>
      </w:r>
      <w:r w:rsidRPr="009B7B5F">
        <w:rPr>
          <w:rFonts w:cstheme="minorHAnsi"/>
          <w:b/>
          <w:bCs/>
          <w:color w:val="900000" w:themeColor="text2"/>
          <w:lang w:val="en-US"/>
        </w:rPr>
        <w:t>. You are welcome to use other approaches. Following this you should calculate the base matrix</w:t>
      </w:r>
      <w:r w:rsidRPr="00342BF0">
        <w:rPr>
          <w:rFonts w:cstheme="minorHAnsi"/>
          <w:b/>
          <w:bCs/>
          <w:color w:val="900000" w:themeColor="text2"/>
          <w:lang w:val="en-US"/>
        </w:rPr>
        <w:t xml:space="preserve">, </w:t>
      </w:r>
      <w:r w:rsidRPr="00342BF0">
        <w:rPr>
          <w:rFonts w:ascii="Cambria Math" w:hAnsi="Cambria Math" w:cs="Cambria Math"/>
          <w:b/>
          <w:bCs/>
          <w:color w:val="900000" w:themeColor="text2"/>
          <w:lang w:val="en-US"/>
        </w:rPr>
        <w:t>𝑇</w:t>
      </w:r>
      <w:proofErr w:type="spellStart"/>
      <w:r w:rsidRPr="00342BF0">
        <w:rPr>
          <w:rFonts w:ascii="Cambria Math" w:hAnsi="Cambria Math" w:cs="Cambria Math"/>
          <w:b/>
          <w:bCs/>
          <w:color w:val="900000" w:themeColor="text2"/>
          <w:vertAlign w:val="subscript"/>
          <w:lang w:val="en-US"/>
        </w:rPr>
        <w:t>ij</w:t>
      </w:r>
      <w:r w:rsidRPr="00342BF0">
        <w:rPr>
          <w:rFonts w:ascii="Cambria Math" w:hAnsi="Cambria Math" w:cs="Cambria Math"/>
          <w:b/>
          <w:bCs/>
          <w:color w:val="900000" w:themeColor="text2"/>
          <w:vertAlign w:val="superscript"/>
          <w:lang w:val="en-US"/>
        </w:rPr>
        <w:t>B</w:t>
      </w:r>
      <w:proofErr w:type="spellEnd"/>
      <w:r w:rsidRPr="009B7B5F">
        <w:rPr>
          <w:rFonts w:cstheme="minorHAnsi"/>
          <w:b/>
          <w:bCs/>
          <w:color w:val="900000" w:themeColor="text2"/>
          <w:lang w:val="en-US"/>
        </w:rPr>
        <w:t>, using the gravity model. Do you think this is a useful model?</w:t>
      </w:r>
    </w:p>
    <w:p w14:paraId="38B025DB" w14:textId="47F2918C" w:rsidR="00BB7168" w:rsidRDefault="00CA2057" w:rsidP="0060290C">
      <w:pPr>
        <w:jc w:val="both"/>
        <w:rPr>
          <w:lang w:val="en-GB"/>
        </w:rPr>
      </w:pPr>
      <w:r>
        <w:rPr>
          <w:lang w:val="en-GB"/>
        </w:rPr>
        <w:t>In this case, the initial solution changes again</w:t>
      </w:r>
      <w:r w:rsidR="00010490">
        <w:rPr>
          <w:lang w:val="en-GB"/>
        </w:rPr>
        <w:t>, whereas margin totals stay the same.</w:t>
      </w:r>
      <w:r>
        <w:rPr>
          <w:lang w:val="en-GB"/>
        </w:rPr>
        <w:t xml:space="preserve"> </w:t>
      </w:r>
      <w:r w:rsidR="00BB7168">
        <w:rPr>
          <w:lang w:val="en-GB"/>
        </w:rPr>
        <w:t>The gravity model is similar to the IPF model, only here we have a</w:t>
      </w:r>
      <w:r w:rsidR="00D905B5">
        <w:rPr>
          <w:lang w:val="en-GB"/>
        </w:rPr>
        <w:t xml:space="preserve"> cost</w:t>
      </w:r>
      <w:r w:rsidR="002D1B25">
        <w:rPr>
          <w:lang w:val="en-GB"/>
        </w:rPr>
        <w:t xml:space="preserve"> </w:t>
      </w:r>
      <w:r w:rsidR="00BB7168">
        <w:rPr>
          <w:lang w:val="en-GB"/>
        </w:rPr>
        <w:t>function</w:t>
      </w:r>
      <w:r w:rsidR="002D1B25">
        <w:rPr>
          <w:lang w:val="en-GB"/>
        </w:rPr>
        <w:t>.</w:t>
      </w:r>
    </w:p>
    <w:p w14:paraId="22AF6126" w14:textId="7E4268FD" w:rsidR="00BB7168" w:rsidRPr="003E6C4A" w:rsidRDefault="003E6C4A" w:rsidP="0060290C">
      <w:pPr>
        <w:jc w:val="both"/>
        <w:rPr>
          <w:rFonts w:eastAsiaTheme="minorEastAsia"/>
          <w:lang w:val="en-GB"/>
        </w:rPr>
      </w:pPr>
      <m:oMathPara>
        <m:oMath>
          <m:eqArr>
            <m:eqArrPr>
              <m:maxDist m:val="1"/>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j</m:t>
                  </m:r>
                </m:sub>
              </m:sSub>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j</m:t>
                  </m:r>
                </m:sub>
              </m:sSub>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ij</m:t>
                      </m:r>
                    </m:sub>
                  </m:sSub>
                </m:e>
              </m:d>
              <m:r>
                <w:rPr>
                  <w:rFonts w:ascii="Cambria Math" w:hAnsi="Cambria Math"/>
                  <w:lang w:val="en-GB"/>
                </w:rPr>
                <m:t>#</m:t>
              </m:r>
              <m:d>
                <m:dPr>
                  <m:ctrlPr>
                    <w:rPr>
                      <w:rFonts w:ascii="Cambria Math" w:hAnsi="Cambria Math"/>
                      <w:i/>
                      <w:lang w:val="en-GB"/>
                    </w:rPr>
                  </m:ctrlPr>
                </m:dPr>
                <m:e>
                  <m:r>
                    <w:rPr>
                      <w:rFonts w:ascii="Cambria Math" w:hAnsi="Cambria Math"/>
                      <w:lang w:val="en-GB"/>
                    </w:rPr>
                    <m:t>1</m:t>
                  </m:r>
                </m:e>
              </m:d>
            </m:e>
          </m:eqArr>
        </m:oMath>
      </m:oMathPara>
    </w:p>
    <w:p w14:paraId="54C2BEED" w14:textId="77777777" w:rsidR="003E6C4A" w:rsidRPr="003E6C4A" w:rsidRDefault="003E6C4A" w:rsidP="0060290C">
      <w:pPr>
        <w:jc w:val="both"/>
        <w:rPr>
          <w:rFonts w:eastAsiaTheme="minorEastAsia"/>
          <w:lang w:val="en-GB"/>
        </w:rPr>
      </w:pPr>
    </w:p>
    <w:p w14:paraId="698B340B" w14:textId="2398535A" w:rsidR="00BB7168" w:rsidRDefault="002D1B25" w:rsidP="0060290C">
      <w:pPr>
        <w:jc w:val="both"/>
        <w:rPr>
          <w:rFonts w:eastAsiaTheme="minorEastAsia"/>
          <w:lang w:val="en-GB"/>
        </w:rPr>
      </w:pP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j</m:t>
            </m:r>
          </m:sub>
        </m:sSub>
      </m:oMath>
      <w:r>
        <w:rPr>
          <w:rFonts w:eastAsiaTheme="minorEastAsia"/>
          <w:lang w:val="en-GB"/>
        </w:rPr>
        <w:t xml:space="preserve"> are balancing factors that ensure that the constraints</w:t>
      </w:r>
    </w:p>
    <w:p w14:paraId="25C25F6A" w14:textId="22586323" w:rsidR="002D1B25" w:rsidRDefault="0068728F" w:rsidP="00C601B6">
      <w:pPr>
        <w:jc w:val="center"/>
        <w:rPr>
          <w:rFonts w:eastAsiaTheme="minorEastAsia"/>
          <w:lang w:val="en-GB"/>
        </w:rPr>
      </w:pPr>
      <m:oMath>
        <m:nary>
          <m:naryPr>
            <m:chr m:val="∑"/>
            <m:limLoc m:val="undOvr"/>
            <m:supHide m:val="1"/>
            <m:ctrlPr>
              <w:rPr>
                <w:rFonts w:ascii="Cambria Math" w:hAnsi="Cambria Math"/>
                <w:i/>
                <w:lang w:val="en-GB"/>
              </w:rPr>
            </m:ctrlPr>
          </m:naryPr>
          <m:sub>
            <m:r>
              <w:rPr>
                <w:rFonts w:ascii="Cambria Math" w:hAnsi="Cambria Math"/>
                <w:lang w:val="en-GB"/>
              </w:rPr>
              <m:t>i</m:t>
            </m:r>
          </m:sub>
          <m:sup/>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j</m:t>
                </m:r>
              </m:sub>
            </m:sSub>
          </m:e>
        </m:nary>
        <m:r>
          <w:rPr>
            <w:rFonts w:ascii="Cambria Math" w:hAnsi="Cambria Math"/>
            <w:lang w:val="en-GB"/>
          </w:rPr>
          <m:t xml:space="preserve"> </m:t>
        </m:r>
      </m:oMath>
      <w:r>
        <w:rPr>
          <w:rFonts w:eastAsiaTheme="minorEastAsia"/>
          <w:lang w:val="en-GB"/>
        </w:rPr>
        <w:t xml:space="preserve">and </w:t>
      </w:r>
      <m:oMath>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j</m:t>
            </m:r>
          </m:sub>
          <m:sup/>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ij</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m:t>
                </m:r>
              </m:e>
              <m:sub>
                <m:r>
                  <w:rPr>
                    <w:rFonts w:ascii="Cambria Math" w:eastAsiaTheme="minorEastAsia" w:hAnsi="Cambria Math"/>
                    <w:lang w:val="en-GB"/>
                  </w:rPr>
                  <m:t>i</m:t>
                </m:r>
              </m:sub>
            </m:sSub>
          </m:e>
        </m:nary>
      </m:oMath>
    </w:p>
    <w:p w14:paraId="33DFF8C7" w14:textId="10516565" w:rsidR="00C601B6" w:rsidRDefault="00C601B6" w:rsidP="00C601B6">
      <w:pPr>
        <w:rPr>
          <w:rFonts w:eastAsiaTheme="minorEastAsia"/>
          <w:lang w:val="en-GB"/>
        </w:rPr>
      </w:pPr>
      <w:r>
        <w:rPr>
          <w:rFonts w:eastAsiaTheme="minorEastAsia"/>
          <w:lang w:val="en-GB"/>
        </w:rPr>
        <w:t>Are satisfied. It can be shown that</w:t>
      </w:r>
    </w:p>
    <w:p w14:paraId="1DAB9674" w14:textId="30C451F3" w:rsidR="00C601B6" w:rsidRDefault="00C601B6" w:rsidP="00FC19B5">
      <w:pPr>
        <w:jc w:val="center"/>
        <w:rPr>
          <w:rFonts w:eastAsiaTheme="minorEastAsia"/>
          <w:lang w:val="en-GB"/>
        </w:rPr>
      </w:pP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m:t>
        </m:r>
        <m:r>
          <w:rPr>
            <w:rFonts w:ascii="Cambria Math" w:hAnsi="Cambria Math"/>
            <w:lang w:val="en-GB"/>
          </w:rPr>
          <m:t>1/</m:t>
        </m:r>
        <m:nary>
          <m:naryPr>
            <m:chr m:val="∑"/>
            <m:limLoc m:val="undOvr"/>
            <m:supHide m:val="1"/>
            <m:ctrlPr>
              <w:rPr>
                <w:rFonts w:ascii="Cambria Math" w:hAnsi="Cambria Math"/>
                <w:i/>
                <w:lang w:val="en-GB"/>
              </w:rPr>
            </m:ctrlPr>
          </m:naryPr>
          <m:sub>
            <m:r>
              <w:rPr>
                <w:rFonts w:ascii="Cambria Math" w:hAnsi="Cambria Math"/>
                <w:lang w:val="en-GB"/>
              </w:rPr>
              <m:t>j</m:t>
            </m:r>
          </m:sub>
          <m:sup/>
          <m:e>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ij</m:t>
                    </m:r>
                  </m:sub>
                </m:sSub>
              </m:e>
            </m:d>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j</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j</m:t>
                </m:r>
              </m:sub>
            </m:sSub>
          </m:e>
        </m:nary>
      </m:oMath>
      <w:r w:rsidR="00FC19B5">
        <w:rPr>
          <w:rFonts w:eastAsiaTheme="minorEastAsia"/>
          <w:lang w:val="en-GB"/>
        </w:rPr>
        <w:t xml:space="preserve"> and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j</m:t>
            </m:r>
          </m:sub>
        </m:sSub>
        <m:r>
          <w:rPr>
            <w:rFonts w:ascii="Cambria Math" w:hAnsi="Cambria Math"/>
            <w:lang w:val="en-GB"/>
          </w:rPr>
          <m:t>=1/</m:t>
        </m:r>
        <m:nary>
          <m:naryPr>
            <m:chr m:val="∑"/>
            <m:limLoc m:val="undOvr"/>
            <m:supHide m:val="1"/>
            <m:ctrlPr>
              <w:rPr>
                <w:rFonts w:ascii="Cambria Math" w:hAnsi="Cambria Math"/>
                <w:i/>
                <w:lang w:val="en-GB"/>
              </w:rPr>
            </m:ctrlPr>
          </m:naryPr>
          <m:sub>
            <m:r>
              <w:rPr>
                <w:rFonts w:ascii="Cambria Math" w:hAnsi="Cambria Math"/>
                <w:lang w:val="en-GB"/>
              </w:rPr>
              <m:t>i</m:t>
            </m:r>
          </m:sub>
          <m:sup/>
          <m:e>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ij</m:t>
                    </m:r>
                  </m:sub>
                </m:sSub>
              </m:e>
            </m:d>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e>
        </m:nary>
      </m:oMath>
    </w:p>
    <w:p w14:paraId="3E0BCF38" w14:textId="77777777" w:rsidR="001529B8" w:rsidRDefault="00D905B5" w:rsidP="00FC19B5">
      <w:pPr>
        <w:rPr>
          <w:rFonts w:eastAsiaTheme="minorEastAsia"/>
          <w:lang w:val="en-GB"/>
        </w:rPr>
      </w:pPr>
      <w:r>
        <w:rPr>
          <w:rFonts w:eastAsiaTheme="minorEastAsia"/>
          <w:lang w:val="en-GB"/>
        </w:rPr>
        <w:t>The cost function can be of multiple forms. We have a number of generalized cost functions</w:t>
      </w:r>
      <w:r w:rsidR="001529B8">
        <w:rPr>
          <w:rFonts w:eastAsiaTheme="minorEastAsia"/>
          <w:lang w:val="en-GB"/>
        </w:rPr>
        <w:t xml:space="preserve"> that have been shown to be valid. </w:t>
      </w:r>
      <w:r>
        <w:rPr>
          <w:rFonts w:eastAsiaTheme="minorEastAsia"/>
          <w:lang w:val="en-GB"/>
        </w:rPr>
        <w:t>We will assume that in our case, the cost function is an exponential function</w:t>
      </w:r>
    </w:p>
    <w:p w14:paraId="65FBE2F6" w14:textId="24F1528B" w:rsidR="00D905B5" w:rsidRPr="003E6C4A" w:rsidRDefault="001529B8" w:rsidP="00FC19B5">
      <w:pPr>
        <w:rPr>
          <w:rFonts w:eastAsiaTheme="minorEastAsia"/>
          <w:lang w:val="en-GB"/>
        </w:rPr>
      </w:pPr>
      <m:oMathPara>
        <m:oMath>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ij</m:t>
                  </m:r>
                </m:sub>
              </m:sSub>
            </m:e>
          </m:d>
          <m:r>
            <w:rPr>
              <w:rFonts w:ascii="Cambria Math" w:hAnsi="Cambria Math"/>
              <w:lang w:val="en-GB"/>
            </w:rPr>
            <m:t>=</m:t>
          </m:r>
          <m:r>
            <m:rPr>
              <m:sty m:val="p"/>
            </m:rPr>
            <w:rPr>
              <w:rFonts w:ascii="Cambria Math" w:hAnsi="Cambria Math"/>
              <w:lang w:val="en-GB"/>
            </w:rPr>
            <m:t>exp⁡</m:t>
          </m:r>
          <m:r>
            <w:rPr>
              <w:rFonts w:ascii="Cambria Math" w:hAnsi="Cambria Math"/>
              <w:lang w:val="en-GB"/>
            </w:rPr>
            <m:t>(-γ</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ij</m:t>
              </m:r>
            </m:sub>
          </m:sSub>
          <m:r>
            <w:rPr>
              <w:rFonts w:ascii="Cambria Math" w:hAnsi="Cambria Math"/>
              <w:lang w:val="en-GB"/>
            </w:rPr>
            <m:t>)</m:t>
          </m:r>
        </m:oMath>
      </m:oMathPara>
    </w:p>
    <w:p w14:paraId="58F87723" w14:textId="4EFE53CD" w:rsidR="003E6C4A" w:rsidRDefault="003E6C4A" w:rsidP="00FC19B5">
      <w:pPr>
        <w:rPr>
          <w:rFonts w:eastAsiaTheme="minorEastAsia"/>
          <w:lang w:val="en-GB"/>
        </w:rPr>
      </w:pPr>
      <w:r>
        <w:rPr>
          <w:rFonts w:eastAsiaTheme="minorEastAsia"/>
          <w:lang w:val="en-GB"/>
        </w:rPr>
        <w:t xml:space="preserve">If we then take the logarithm of both sides of our model </w:t>
      </w:r>
      <w:r w:rsidR="00E670F3">
        <w:rPr>
          <w:rFonts w:eastAsiaTheme="minorEastAsia"/>
          <w:lang w:val="en-GB"/>
        </w:rPr>
        <w:t>(equation 1), we get the following expression</w:t>
      </w:r>
    </w:p>
    <w:p w14:paraId="0DE1B678" w14:textId="185AB7BF" w:rsidR="00E670F3" w:rsidRPr="002D0C55" w:rsidRDefault="00E670F3" w:rsidP="00E670F3">
      <w:pPr>
        <w:jc w:val="center"/>
        <w:rPr>
          <w:rFonts w:eastAsiaTheme="minorEastAsia"/>
          <w:lang w:val="en-GB"/>
        </w:rPr>
      </w:pPr>
      <m:oMathPara>
        <m:oMath>
          <m:r>
            <m:rPr>
              <m:sty m:val="p"/>
            </m:rPr>
            <w:rPr>
              <w:rFonts w:ascii="Cambria Math" w:hAnsi="Cambria Math"/>
              <w:lang w:val="en-GB"/>
            </w:rPr>
            <m:t>ln⁡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ij</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j</m:t>
              </m:r>
            </m:sub>
          </m:sSub>
          <m:r>
            <w:rPr>
              <w:rFonts w:ascii="Cambria Math" w:hAnsi="Cambria Math"/>
              <w:lang w:val="en-GB"/>
            </w:rPr>
            <m:t xml:space="preserve">+ </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ij</m:t>
                      </m:r>
                    </m:sub>
                  </m:sSub>
                </m:e>
              </m:d>
              <m:r>
                <w:rPr>
                  <w:rFonts w:ascii="Cambria Math" w:hAnsi="Cambria Math"/>
                  <w:lang w:val="en-GB"/>
                </w:rPr>
                <m:t>≈k-</m:t>
              </m:r>
              <m:r>
                <w:rPr>
                  <w:rFonts w:ascii="Cambria Math" w:hAnsi="Cambria Math"/>
                  <w:lang w:val="en-GB"/>
                </w:rPr>
                <m:t>γ</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ij</m:t>
                  </m:r>
                </m:sub>
              </m:sSub>
            </m:e>
          </m:func>
        </m:oMath>
      </m:oMathPara>
    </w:p>
    <w:p w14:paraId="1503165D" w14:textId="234DC602" w:rsidR="002D0C55" w:rsidRDefault="002D0C55" w:rsidP="002D0C55">
      <w:pPr>
        <w:rPr>
          <w:lang w:val="en-GB"/>
        </w:rPr>
      </w:pPr>
      <w:r>
        <w:rPr>
          <w:rFonts w:eastAsiaTheme="minorEastAsia"/>
          <w:lang w:val="en-GB"/>
        </w:rPr>
        <w:t xml:space="preserve">Given the data-set that we have, we can regress the cost terms </w:t>
      </w:r>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ij</m:t>
            </m:r>
          </m:sub>
        </m:sSub>
      </m:oMath>
      <w:r>
        <w:rPr>
          <w:rFonts w:eastAsiaTheme="minorEastAsia"/>
          <w:lang w:val="en-GB"/>
        </w:rPr>
        <w:t xml:space="preserve"> on </w:t>
      </w:r>
      <w:r w:rsidR="005B0354">
        <w:rPr>
          <w:rFonts w:eastAsiaTheme="minorEastAsia"/>
          <w:lang w:val="en-GB"/>
        </w:rPr>
        <w:t xml:space="preserve">the natural logarithm of </w:t>
      </w:r>
      <w:r w:rsidR="004F6805">
        <w:rPr>
          <w:rFonts w:eastAsiaTheme="minorEastAsia"/>
          <w:lang w:val="en-GB"/>
        </w:rPr>
        <w:t>our number of trips</w:t>
      </w:r>
      <w:r w:rsidR="00242D7C">
        <w:rPr>
          <w:rFonts w:eastAsiaTheme="minorEastAsia"/>
          <w:lang w:val="en-GB"/>
        </w:rPr>
        <w:t>.</w:t>
      </w:r>
    </w:p>
    <w:p w14:paraId="4F5C0E91" w14:textId="4E63723A" w:rsidR="004928F7" w:rsidRDefault="004928F7" w:rsidP="007D2D47">
      <w:pPr>
        <w:jc w:val="both"/>
        <w:rPr>
          <w:lang w:val="en-GB"/>
        </w:rPr>
      </w:pPr>
      <w:r>
        <w:rPr>
          <w:lang w:val="en-GB"/>
        </w:rPr>
        <w:t xml:space="preserve">To verify that the cost-function we have chosen is accurately describing the data, we can </w:t>
      </w:r>
      <w:r w:rsidR="00C87EF5">
        <w:rPr>
          <w:lang w:val="en-GB"/>
        </w:rPr>
        <w:t>examine the residuals</w:t>
      </w:r>
    </w:p>
    <w:p w14:paraId="0E18BF2C" w14:textId="5359CCC7" w:rsidR="00AB6568" w:rsidRDefault="00C87EF5" w:rsidP="007D2D47">
      <w:pPr>
        <w:jc w:val="both"/>
        <w:rPr>
          <w:lang w:val="en-GB"/>
        </w:rPr>
      </w:pPr>
      <w:r w:rsidRPr="00C87EF5">
        <w:rPr>
          <w:lang w:val="en-GB"/>
        </w:rPr>
        <w:lastRenderedPageBreak/>
        <w:drawing>
          <wp:inline distT="0" distB="0" distL="0" distR="0" wp14:anchorId="1DCB87D3" wp14:editId="5A52E7A6">
            <wp:extent cx="3163169" cy="1894404"/>
            <wp:effectExtent l="0" t="0" r="0" b="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42"/>
                    <a:stretch>
                      <a:fillRect/>
                    </a:stretch>
                  </pic:blipFill>
                  <pic:spPr>
                    <a:xfrm>
                      <a:off x="0" y="0"/>
                      <a:ext cx="3175413" cy="1901737"/>
                    </a:xfrm>
                    <a:prstGeom prst="rect">
                      <a:avLst/>
                    </a:prstGeom>
                  </pic:spPr>
                </pic:pic>
              </a:graphicData>
            </a:graphic>
          </wp:inline>
        </w:drawing>
      </w:r>
      <w:r w:rsidR="00F00F4F" w:rsidRPr="00F00F4F">
        <w:rPr>
          <w:lang w:val="en-GB"/>
        </w:rPr>
        <w:drawing>
          <wp:inline distT="0" distB="0" distL="0" distR="0" wp14:anchorId="64F3DC0B" wp14:editId="1F2419C4">
            <wp:extent cx="3270395" cy="1944778"/>
            <wp:effectExtent l="0" t="0" r="6350" b="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43"/>
                    <a:stretch>
                      <a:fillRect/>
                    </a:stretch>
                  </pic:blipFill>
                  <pic:spPr>
                    <a:xfrm>
                      <a:off x="0" y="0"/>
                      <a:ext cx="3286507" cy="1954359"/>
                    </a:xfrm>
                    <a:prstGeom prst="rect">
                      <a:avLst/>
                    </a:prstGeom>
                  </pic:spPr>
                </pic:pic>
              </a:graphicData>
            </a:graphic>
          </wp:inline>
        </w:drawing>
      </w:r>
    </w:p>
    <w:p w14:paraId="3711E38E" w14:textId="22982A5E" w:rsidR="00AB6568" w:rsidRPr="00AB6568" w:rsidRDefault="00AB6568" w:rsidP="007D2D47">
      <w:pPr>
        <w:jc w:val="both"/>
        <w:rPr>
          <w:lang w:val="en-GB"/>
        </w:rPr>
      </w:pPr>
      <w:r>
        <w:rPr>
          <w:lang w:val="en-GB"/>
        </w:rPr>
        <w:t>And influential outliers:</w:t>
      </w:r>
    </w:p>
    <w:p w14:paraId="42EC6BD7" w14:textId="77EBE34B" w:rsidR="00F00F4F" w:rsidRDefault="00F00F4F" w:rsidP="007D2D47">
      <w:pPr>
        <w:jc w:val="both"/>
        <w:rPr>
          <w:lang w:val="en-GB"/>
        </w:rPr>
      </w:pPr>
      <w:r w:rsidRPr="00F00F4F">
        <w:rPr>
          <w:lang w:val="en-GB"/>
        </w:rPr>
        <w:drawing>
          <wp:inline distT="0" distB="0" distL="0" distR="0" wp14:anchorId="30A9F181" wp14:editId="49E9C773">
            <wp:extent cx="3761848" cy="2340538"/>
            <wp:effectExtent l="0" t="0" r="0" b="3175"/>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44"/>
                    <a:stretch>
                      <a:fillRect/>
                    </a:stretch>
                  </pic:blipFill>
                  <pic:spPr>
                    <a:xfrm>
                      <a:off x="0" y="0"/>
                      <a:ext cx="3776455" cy="2349626"/>
                    </a:xfrm>
                    <a:prstGeom prst="rect">
                      <a:avLst/>
                    </a:prstGeom>
                  </pic:spPr>
                </pic:pic>
              </a:graphicData>
            </a:graphic>
          </wp:inline>
        </w:drawing>
      </w:r>
      <w:r w:rsidR="00AB6568" w:rsidRPr="00AB6568">
        <w:rPr>
          <w:noProof/>
        </w:rPr>
        <w:t xml:space="preserve"> </w:t>
      </w:r>
      <w:r w:rsidR="00AB6568" w:rsidRPr="00AB6568">
        <w:rPr>
          <w:lang w:val="en-GB"/>
        </w:rPr>
        <w:drawing>
          <wp:inline distT="0" distB="0" distL="0" distR="0" wp14:anchorId="2F596753" wp14:editId="2888BCF9">
            <wp:extent cx="3365707" cy="2031535"/>
            <wp:effectExtent l="0" t="0" r="6350" b="6985"/>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45"/>
                    <a:stretch>
                      <a:fillRect/>
                    </a:stretch>
                  </pic:blipFill>
                  <pic:spPr>
                    <a:xfrm>
                      <a:off x="0" y="0"/>
                      <a:ext cx="3383204" cy="2042096"/>
                    </a:xfrm>
                    <a:prstGeom prst="rect">
                      <a:avLst/>
                    </a:prstGeom>
                  </pic:spPr>
                </pic:pic>
              </a:graphicData>
            </a:graphic>
          </wp:inline>
        </w:drawing>
      </w:r>
    </w:p>
    <w:p w14:paraId="378B6E2D" w14:textId="36D9F2B1" w:rsidR="007F73CA" w:rsidRDefault="007F73CA" w:rsidP="007D2D47">
      <w:pPr>
        <w:jc w:val="both"/>
        <w:rPr>
          <w:lang w:val="en-GB"/>
        </w:rPr>
      </w:pPr>
      <w:r>
        <w:rPr>
          <w:lang w:val="en-GB"/>
        </w:rPr>
        <w:lastRenderedPageBreak/>
        <w:t>It seems like the regression has reasonably approximated the variance in the data.</w:t>
      </w:r>
    </w:p>
    <w:p w14:paraId="47EC9206" w14:textId="57FD9D61" w:rsidR="003B5A58" w:rsidRDefault="003B5A58" w:rsidP="007D2D47">
      <w:pPr>
        <w:jc w:val="both"/>
        <w:rPr>
          <w:lang w:val="en-GB"/>
        </w:rPr>
      </w:pPr>
      <w:r w:rsidRPr="00B5331E">
        <w:rPr>
          <w:lang w:val="en-GB"/>
        </w:rPr>
        <w:t>Results for</w:t>
      </w:r>
      <w:r w:rsidR="007D2D47" w:rsidRPr="00B5331E">
        <w:rPr>
          <w:lang w:val="en-GB"/>
        </w:rPr>
        <w:t xml:space="preserve"> </w:t>
      </w:r>
      <w:r w:rsidR="007D2D47">
        <w:rPr>
          <w:lang w:val="en-GB"/>
        </w:rPr>
        <w:t xml:space="preserve">k and </w:t>
      </w:r>
      <w:r w:rsidR="007D2D47" w:rsidRPr="007D2D47">
        <w:rPr>
          <w:lang w:val="en-GB"/>
        </w:rPr>
        <w:t>γ parameters were:</w:t>
      </w:r>
    </w:p>
    <w:p w14:paraId="362F8D78" w14:textId="2E323407" w:rsidR="0025373E" w:rsidRDefault="00B21442" w:rsidP="0025373E">
      <w:pPr>
        <w:keepNext/>
        <w:jc w:val="center"/>
      </w:pPr>
      <w:r w:rsidRPr="00B21442">
        <w:drawing>
          <wp:inline distT="0" distB="0" distL="0" distR="0" wp14:anchorId="1991BB28" wp14:editId="06C5AAE7">
            <wp:extent cx="1476386" cy="490541"/>
            <wp:effectExtent l="0" t="0" r="0" b="5080"/>
            <wp:docPr id="60" name="Picture 6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waterfall chart&#10;&#10;Description automatically generated"/>
                    <pic:cNvPicPr/>
                  </pic:nvPicPr>
                  <pic:blipFill>
                    <a:blip r:embed="rId46"/>
                    <a:stretch>
                      <a:fillRect/>
                    </a:stretch>
                  </pic:blipFill>
                  <pic:spPr>
                    <a:xfrm>
                      <a:off x="0" y="0"/>
                      <a:ext cx="1476386" cy="490541"/>
                    </a:xfrm>
                    <a:prstGeom prst="rect">
                      <a:avLst/>
                    </a:prstGeom>
                  </pic:spPr>
                </pic:pic>
              </a:graphicData>
            </a:graphic>
          </wp:inline>
        </w:drawing>
      </w:r>
    </w:p>
    <w:p w14:paraId="5702B4CD" w14:textId="053B87A9" w:rsidR="00852B51" w:rsidRPr="00852B51" w:rsidRDefault="00852B51" w:rsidP="00852B51">
      <w:pPr>
        <w:pStyle w:val="Caption"/>
        <w:jc w:val="center"/>
        <w:rPr>
          <w:lang w:val="en-GB"/>
        </w:rPr>
      </w:pPr>
      <w:bookmarkStart w:id="22" w:name="_Toc84957125"/>
      <w:r w:rsidRPr="005C58D1">
        <w:rPr>
          <w:lang w:val="en-GB"/>
        </w:rPr>
        <w:t xml:space="preserve">Figure </w:t>
      </w:r>
      <w:r>
        <w:fldChar w:fldCharType="begin"/>
      </w:r>
      <w:r w:rsidRPr="005C58D1">
        <w:rPr>
          <w:lang w:val="en-GB"/>
        </w:rPr>
        <w:instrText xml:space="preserve"> SEQ Figure \* ARABIC </w:instrText>
      </w:r>
      <w:r>
        <w:fldChar w:fldCharType="separate"/>
      </w:r>
      <w:r>
        <w:rPr>
          <w:noProof/>
          <w:lang w:val="en-GB"/>
        </w:rPr>
        <w:t>13</w:t>
      </w:r>
      <w:r>
        <w:fldChar w:fldCharType="end"/>
      </w:r>
      <w:r w:rsidRPr="005C58D1">
        <w:rPr>
          <w:lang w:val="en-GB"/>
        </w:rPr>
        <w:t xml:space="preserve">. Exercise </w:t>
      </w:r>
      <w:r>
        <w:rPr>
          <w:lang w:val="en-GB"/>
        </w:rPr>
        <w:t>2.</w:t>
      </w:r>
      <w:r w:rsidRPr="005C58D1">
        <w:rPr>
          <w:lang w:val="en-GB"/>
        </w:rPr>
        <w:t>3: k and gamma values</w:t>
      </w:r>
      <w:bookmarkEnd w:id="22"/>
    </w:p>
    <w:p w14:paraId="3787514F" w14:textId="28B20111" w:rsidR="00F13705" w:rsidRDefault="00F13705" w:rsidP="00F13705">
      <w:pPr>
        <w:keepNext/>
      </w:pPr>
      <w:proofErr w:type="spellStart"/>
      <w:r>
        <w:t>We</w:t>
      </w:r>
      <w:proofErr w:type="spellEnd"/>
      <w:r>
        <w:t xml:space="preserve"> can </w:t>
      </w:r>
      <w:proofErr w:type="spellStart"/>
      <w:r>
        <w:t>now</w:t>
      </w:r>
      <w:proofErr w:type="spellEnd"/>
      <w:r>
        <w:t xml:space="preserve"> </w:t>
      </w:r>
      <w:proofErr w:type="spellStart"/>
      <w:r>
        <w:t>calculate</w:t>
      </w:r>
      <w:proofErr w:type="spellEnd"/>
      <w:r>
        <w:t xml:space="preserve"> </w:t>
      </w:r>
      <w:proofErr w:type="spellStart"/>
      <w:r>
        <w:t>an</w:t>
      </w:r>
      <w:proofErr w:type="spellEnd"/>
      <w:r>
        <w:t xml:space="preserve"> </w:t>
      </w:r>
      <w:proofErr w:type="spellStart"/>
      <w:r>
        <w:t>initial</w:t>
      </w:r>
      <w:proofErr w:type="spellEnd"/>
      <w:r>
        <w:t xml:space="preserve"> </w:t>
      </w:r>
      <w:proofErr w:type="spellStart"/>
      <w:r>
        <w:t>solution</w:t>
      </w:r>
      <w:proofErr w:type="spellEnd"/>
      <w:r>
        <w:t xml:space="preserve">, </w:t>
      </w:r>
      <w:proofErr w:type="spellStart"/>
      <w:r>
        <w:t>from</w:t>
      </w:r>
      <w:proofErr w:type="spellEnd"/>
      <w:r>
        <w:t xml:space="preserve"> </w:t>
      </w:r>
      <w:proofErr w:type="spellStart"/>
      <w:r>
        <w:t>the</w:t>
      </w:r>
      <w:proofErr w:type="spellEnd"/>
      <w:r>
        <w:t xml:space="preserve"> </w:t>
      </w:r>
      <w:proofErr w:type="spellStart"/>
      <w:r>
        <w:t>given</w:t>
      </w:r>
      <w:proofErr w:type="spellEnd"/>
      <w:r>
        <w:t xml:space="preserve"> </w:t>
      </w:r>
      <w:proofErr w:type="spellStart"/>
      <w:r>
        <w:t>cost-</w:t>
      </w:r>
      <w:r w:rsidR="00045548">
        <w:t>datapoints</w:t>
      </w:r>
      <w:proofErr w:type="spellEnd"/>
      <w:r w:rsidR="00045548">
        <w:t>.</w:t>
      </w:r>
    </w:p>
    <w:p w14:paraId="4FDFA112" w14:textId="0A6B6F2E" w:rsidR="00045548" w:rsidRPr="00852B51" w:rsidRDefault="008B3585" w:rsidP="00F13705">
      <w:pPr>
        <w:keepNext/>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r>
            <w:rPr>
              <w:rFonts w:ascii="Cambria Math" w:hAnsi="Cambria Math"/>
            </w:rPr>
            <m:t>2,47-0,04*</m:t>
          </m:r>
          <m:sSub>
            <m:sSubPr>
              <m:ctrlPr>
                <w:rPr>
                  <w:rFonts w:ascii="Cambria Math" w:hAnsi="Cambria Math"/>
                  <w:i/>
                </w:rPr>
              </m:ctrlPr>
            </m:sSubPr>
            <m:e>
              <m:r>
                <w:rPr>
                  <w:rFonts w:ascii="Cambria Math" w:hAnsi="Cambria Math"/>
                </w:rPr>
                <m:t>c</m:t>
              </m:r>
            </m:e>
            <m:sub>
              <m:r>
                <w:rPr>
                  <w:rFonts w:ascii="Cambria Math" w:hAnsi="Cambria Math"/>
                </w:rPr>
                <m:t>ij</m:t>
              </m:r>
            </m:sub>
          </m:sSub>
        </m:oMath>
      </m:oMathPara>
    </w:p>
    <w:p w14:paraId="5694DE39" w14:textId="49CC39AD" w:rsidR="00852B51" w:rsidRDefault="00852B51" w:rsidP="00F13705">
      <w:pPr>
        <w:keepNext/>
        <w:rPr>
          <w:rFonts w:eastAsiaTheme="minorEastAsia"/>
        </w:rPr>
      </w:pPr>
      <w:proofErr w:type="spellStart"/>
      <w:r>
        <w:rPr>
          <w:rFonts w:eastAsiaTheme="minorEastAsia"/>
        </w:rPr>
        <w:t>Then</w:t>
      </w:r>
      <w:proofErr w:type="spellEnd"/>
      <w:r>
        <w:rPr>
          <w:rFonts w:eastAsiaTheme="minorEastAsia"/>
        </w:rPr>
        <w:t xml:space="preserve"> </w:t>
      </w:r>
      <w:proofErr w:type="spellStart"/>
      <w:r>
        <w:rPr>
          <w:rFonts w:eastAsiaTheme="minorEastAsia"/>
        </w:rPr>
        <w:t>we</w:t>
      </w:r>
      <w:proofErr w:type="spellEnd"/>
      <w:r>
        <w:rPr>
          <w:rFonts w:eastAsiaTheme="minorEastAsia"/>
        </w:rPr>
        <w:t xml:space="preserve"> use </w:t>
      </w:r>
      <w:proofErr w:type="spellStart"/>
      <w:r>
        <w:rPr>
          <w:rFonts w:eastAsiaTheme="minorEastAsia"/>
        </w:rPr>
        <w:t>the</w:t>
      </w:r>
      <w:proofErr w:type="spellEnd"/>
      <w:r>
        <w:rPr>
          <w:rFonts w:eastAsiaTheme="minorEastAsia"/>
        </w:rPr>
        <w:t xml:space="preserve"> IPF </w:t>
      </w:r>
      <w:proofErr w:type="spellStart"/>
      <w:r>
        <w:rPr>
          <w:rFonts w:eastAsiaTheme="minorEastAsia"/>
        </w:rPr>
        <w:t>fitting</w:t>
      </w:r>
      <w:proofErr w:type="spellEnd"/>
      <w:r>
        <w:rPr>
          <w:rFonts w:eastAsiaTheme="minorEastAsia"/>
        </w:rPr>
        <w:t xml:space="preserve"> </w:t>
      </w:r>
      <w:proofErr w:type="spellStart"/>
      <w:r>
        <w:rPr>
          <w:rFonts w:eastAsiaTheme="minorEastAsia"/>
        </w:rPr>
        <w:t>algorithm</w:t>
      </w:r>
      <w:proofErr w:type="spellEnd"/>
      <w:r>
        <w:rPr>
          <w:rFonts w:eastAsiaTheme="minorEastAsia"/>
        </w:rPr>
        <w:t xml:space="preserve">, </w:t>
      </w:r>
      <w:proofErr w:type="spellStart"/>
      <w:r>
        <w:rPr>
          <w:rFonts w:eastAsiaTheme="minorEastAsia"/>
        </w:rPr>
        <w:t>where</w:t>
      </w:r>
      <w:proofErr w:type="spellEnd"/>
      <w:r>
        <w:rPr>
          <w:rFonts w:eastAsiaTheme="minorEastAsia"/>
        </w:rPr>
        <w:t xml:space="preserve"> </w:t>
      </w:r>
      <w:proofErr w:type="spellStart"/>
      <w:r>
        <w:rPr>
          <w:rFonts w:eastAsiaTheme="minorEastAsia"/>
        </w:rPr>
        <w:t>we</w:t>
      </w:r>
      <w:proofErr w:type="spellEnd"/>
      <w:r>
        <w:rPr>
          <w:rFonts w:eastAsiaTheme="minorEastAsia"/>
        </w:rPr>
        <w:t xml:space="preserve"> </w:t>
      </w:r>
      <w:proofErr w:type="spellStart"/>
      <w:r>
        <w:rPr>
          <w:rFonts w:eastAsiaTheme="minorEastAsia"/>
        </w:rPr>
        <w:t>adjust</w:t>
      </w:r>
      <w:proofErr w:type="spellEnd"/>
      <w:r>
        <w:rPr>
          <w:rFonts w:eastAsiaTheme="minorEastAsia"/>
        </w:rPr>
        <w:t xml:space="preserve"> </w:t>
      </w:r>
      <w:proofErr w:type="spellStart"/>
      <w:r>
        <w:rPr>
          <w:rFonts w:eastAsiaTheme="minorEastAsia"/>
        </w:rPr>
        <w:t>for</w:t>
      </w:r>
      <w:proofErr w:type="spellEnd"/>
      <w:r>
        <w:rPr>
          <w:rFonts w:eastAsiaTheme="minorEastAsia"/>
        </w:rPr>
        <w:t xml:space="preserve"> marginal </w:t>
      </w:r>
      <w:proofErr w:type="spellStart"/>
      <w:r>
        <w:rPr>
          <w:rFonts w:eastAsiaTheme="minorEastAsia"/>
        </w:rPr>
        <w:t>totals</w:t>
      </w:r>
      <w:proofErr w:type="spellEnd"/>
    </w:p>
    <w:p w14:paraId="797ED00D" w14:textId="6006C8C3" w:rsidR="00852B51" w:rsidRPr="00852B51" w:rsidRDefault="00852B51" w:rsidP="00852B51">
      <w:pPr>
        <w:rPr>
          <w:rFonts w:eastAsiaTheme="minorEastAsia"/>
          <w:lang w:val="en-GB"/>
        </w:rPr>
      </w:pPr>
      <m:oMathPara>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k+1</m:t>
              </m:r>
            </m:sup>
          </m:sSubSup>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m:t>
                  </m:r>
                </m:sup>
              </m:sSubSup>
            </m:num>
            <m:den>
              <m:nary>
                <m:naryPr>
                  <m:chr m:val="∑"/>
                  <m:limLoc m:val="undOvr"/>
                  <m:supHide m:val="1"/>
                  <m:ctrlPr>
                    <w:rPr>
                      <w:rFonts w:ascii="Cambria Math" w:hAnsi="Cambria Math"/>
                      <w:i/>
                      <w:lang w:val="en-GB"/>
                    </w:rPr>
                  </m:ctrlPr>
                </m:naryPr>
                <m:sub>
                  <m:r>
                    <w:rPr>
                      <w:rFonts w:ascii="Cambria Math" w:hAnsi="Cambria Math"/>
                      <w:lang w:val="en-GB"/>
                    </w:rPr>
                    <m:t>j</m:t>
                  </m:r>
                </m:sub>
                <m:sup/>
                <m:e>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m:t>
                      </m:r>
                    </m:sup>
                  </m:sSubSup>
                </m:e>
              </m:nary>
            </m:den>
          </m:f>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i</m:t>
              </m:r>
            </m:sub>
          </m:sSub>
        </m:oMath>
      </m:oMathPara>
    </w:p>
    <w:p w14:paraId="3ACD8547" w14:textId="39504E3F" w:rsidR="00852B51" w:rsidRPr="00852B51" w:rsidRDefault="00852B51" w:rsidP="00852B51">
      <w:pPr>
        <w:rPr>
          <w:rFonts w:eastAsiaTheme="minorEastAsia"/>
          <w:lang w:val="en-GB"/>
        </w:rPr>
      </w:pPr>
      <m:oMathPara>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k+2</m:t>
              </m:r>
            </m:sup>
          </m:sSubSup>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k+1</m:t>
                  </m:r>
                </m:sup>
              </m:sSubSup>
            </m:num>
            <m:den>
              <m:nary>
                <m:naryPr>
                  <m:chr m:val="∑"/>
                  <m:limLoc m:val="undOvr"/>
                  <m:supHide m:val="1"/>
                  <m:ctrlPr>
                    <w:rPr>
                      <w:rFonts w:ascii="Cambria Math" w:hAnsi="Cambria Math"/>
                      <w:i/>
                      <w:lang w:val="en-GB"/>
                    </w:rPr>
                  </m:ctrlPr>
                </m:naryPr>
                <m:sub>
                  <m:r>
                    <w:rPr>
                      <w:rFonts w:ascii="Cambria Math" w:hAnsi="Cambria Math"/>
                      <w:lang w:val="en-GB"/>
                    </w:rPr>
                    <m:t>i</m:t>
                  </m:r>
                </m:sub>
                <m:sup/>
                <m:e>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k+1</m:t>
                      </m:r>
                    </m:sup>
                  </m:sSubSup>
                </m:e>
              </m:nary>
            </m:den>
          </m:f>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j</m:t>
              </m:r>
            </m:sub>
          </m:sSub>
        </m:oMath>
      </m:oMathPara>
    </w:p>
    <w:p w14:paraId="1C0D4C5C" w14:textId="1C5E5358" w:rsidR="009A2A7B" w:rsidRDefault="00B9185E" w:rsidP="00E4591D">
      <w:pPr>
        <w:keepNext/>
        <w:jc w:val="center"/>
      </w:pPr>
      <w:r w:rsidRPr="00797EEE">
        <w:rPr>
          <w:lang w:val="en-GB"/>
        </w:rPr>
        <w:drawing>
          <wp:inline distT="0" distB="0" distL="0" distR="0" wp14:anchorId="69B008F2" wp14:editId="21540BAD">
            <wp:extent cx="4694119" cy="1452284"/>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47"/>
                    <a:stretch>
                      <a:fillRect/>
                    </a:stretch>
                  </pic:blipFill>
                  <pic:spPr>
                    <a:xfrm>
                      <a:off x="0" y="0"/>
                      <a:ext cx="4726457" cy="1462289"/>
                    </a:xfrm>
                    <a:prstGeom prst="rect">
                      <a:avLst/>
                    </a:prstGeom>
                  </pic:spPr>
                </pic:pic>
              </a:graphicData>
            </a:graphic>
          </wp:inline>
        </w:drawing>
      </w:r>
    </w:p>
    <w:p w14:paraId="234B1F55" w14:textId="694DA16A" w:rsidR="001F0605" w:rsidRPr="001F0605" w:rsidRDefault="009A2A7B" w:rsidP="009A2A7B">
      <w:pPr>
        <w:pStyle w:val="Caption"/>
        <w:jc w:val="center"/>
        <w:rPr>
          <w:lang w:val="en-GB"/>
        </w:rPr>
      </w:pPr>
      <w:bookmarkStart w:id="23" w:name="_Toc84957126"/>
      <w:r w:rsidRPr="00E72A9D">
        <w:rPr>
          <w:lang w:val="en-GB"/>
        </w:rPr>
        <w:t xml:space="preserve">Figure </w:t>
      </w:r>
      <w:r w:rsidR="00EB14AC">
        <w:fldChar w:fldCharType="begin"/>
      </w:r>
      <w:r w:rsidR="00EB14AC" w:rsidRPr="00E72A9D">
        <w:rPr>
          <w:lang w:val="en-GB"/>
        </w:rPr>
        <w:instrText xml:space="preserve"> SEQ Figure \* ARABIC </w:instrText>
      </w:r>
      <w:r w:rsidR="00EB14AC">
        <w:fldChar w:fldCharType="separate"/>
      </w:r>
      <w:r w:rsidR="00D63539">
        <w:rPr>
          <w:noProof/>
          <w:lang w:val="en-GB"/>
        </w:rPr>
        <w:t>14</w:t>
      </w:r>
      <w:r w:rsidR="00EB14AC">
        <w:rPr>
          <w:noProof/>
        </w:rPr>
        <w:fldChar w:fldCharType="end"/>
      </w:r>
      <w:r w:rsidRPr="00E72A9D">
        <w:rPr>
          <w:lang w:val="en-GB"/>
        </w:rPr>
        <w:t xml:space="preserve">. Exercise </w:t>
      </w:r>
      <w:r w:rsidR="001A5103">
        <w:rPr>
          <w:lang w:val="en-GB"/>
        </w:rPr>
        <w:t>2.</w:t>
      </w:r>
      <w:r w:rsidRPr="00E72A9D">
        <w:rPr>
          <w:lang w:val="en-GB"/>
        </w:rPr>
        <w:t>3: IPF procedure</w:t>
      </w:r>
      <w:bookmarkEnd w:id="23"/>
    </w:p>
    <w:p w14:paraId="14362802" w14:textId="5FAA1B98" w:rsidR="00700E56" w:rsidRDefault="00700E56" w:rsidP="008B1AE7">
      <w:pPr>
        <w:jc w:val="center"/>
        <w:rPr>
          <w:lang w:val="en-GB"/>
        </w:rPr>
      </w:pPr>
    </w:p>
    <w:p w14:paraId="216B782D" w14:textId="75E0AD83" w:rsidR="00A76664" w:rsidRPr="008810E7" w:rsidRDefault="00437B57" w:rsidP="008810E7">
      <w:pPr>
        <w:pStyle w:val="Heading2"/>
        <w:rPr>
          <w:rFonts w:asciiTheme="minorHAnsi" w:hAnsiTheme="minorHAnsi" w:cstheme="minorHAnsi"/>
          <w:lang w:val="en-GB"/>
        </w:rPr>
      </w:pPr>
      <w:bookmarkStart w:id="24" w:name="_Toc84957232"/>
      <w:r w:rsidRPr="003955FD">
        <w:rPr>
          <w:rFonts w:asciiTheme="minorHAnsi" w:hAnsiTheme="minorHAnsi" w:cstheme="minorHAnsi"/>
          <w:lang w:val="en-GB"/>
        </w:rPr>
        <w:t xml:space="preserve">Section </w:t>
      </w:r>
      <w:r w:rsidR="00E73BCA">
        <w:rPr>
          <w:rFonts w:asciiTheme="minorHAnsi" w:hAnsiTheme="minorHAnsi" w:cstheme="minorHAnsi"/>
          <w:lang w:val="en-GB"/>
        </w:rPr>
        <w:t>4</w:t>
      </w:r>
      <w:r w:rsidRPr="003955FD">
        <w:rPr>
          <w:rFonts w:asciiTheme="minorHAnsi" w:hAnsiTheme="minorHAnsi" w:cstheme="minorHAnsi"/>
          <w:lang w:val="en-GB"/>
        </w:rPr>
        <w:t xml:space="preserve">: </w:t>
      </w:r>
      <w:r w:rsidR="00E73BCA">
        <w:rPr>
          <w:rFonts w:asciiTheme="minorHAnsi" w:hAnsiTheme="minorHAnsi" w:cstheme="minorHAnsi"/>
          <w:lang w:val="en-GB"/>
        </w:rPr>
        <w:t>Evaluate models and select the best one</w:t>
      </w:r>
      <w:bookmarkEnd w:id="24"/>
    </w:p>
    <w:p w14:paraId="32EE28B2" w14:textId="0D3F97A1" w:rsidR="00A76664" w:rsidRPr="00A76664" w:rsidRDefault="00A76664" w:rsidP="0068555D">
      <w:pPr>
        <w:jc w:val="both"/>
        <w:rPr>
          <w:rFonts w:cstheme="minorHAnsi"/>
          <w:b/>
          <w:bCs/>
          <w:color w:val="900000" w:themeColor="text2"/>
          <w:lang w:val="en-US"/>
        </w:rPr>
      </w:pPr>
      <w:r w:rsidRPr="00A76664">
        <w:rPr>
          <w:rFonts w:cstheme="minorHAnsi"/>
          <w:b/>
          <w:bCs/>
          <w:color w:val="900000" w:themeColor="text2"/>
          <w:lang w:val="en-US"/>
        </w:rPr>
        <w:t>Assume one of your colleagues has found the correct trip matrix for the base year</w:t>
      </w:r>
      <w:r w:rsidR="00156D96" w:rsidRPr="0068555D">
        <w:rPr>
          <w:rFonts w:cstheme="minorHAnsi"/>
          <w:b/>
          <w:bCs/>
          <w:color w:val="900000" w:themeColor="text2"/>
          <w:lang w:val="en-US"/>
        </w:rPr>
        <w:t xml:space="preserve">. </w:t>
      </w:r>
    </w:p>
    <w:p w14:paraId="1907735B" w14:textId="04A7C70F" w:rsidR="00776281" w:rsidRDefault="00C7434B" w:rsidP="00E4591D">
      <w:pPr>
        <w:keepNext/>
        <w:jc w:val="center"/>
      </w:pPr>
      <w:r>
        <w:rPr>
          <w:noProof/>
        </w:rPr>
        <w:drawing>
          <wp:anchor distT="0" distB="0" distL="114300" distR="114300" simplePos="0" relativeHeight="251658244" behindDoc="0" locked="0" layoutInCell="1" allowOverlap="1" wp14:anchorId="5F4B6D5E" wp14:editId="1673A2C7">
            <wp:simplePos x="0" y="0"/>
            <wp:positionH relativeFrom="column">
              <wp:posOffset>3111362</wp:posOffset>
            </wp:positionH>
            <wp:positionV relativeFrom="paragraph">
              <wp:posOffset>243205</wp:posOffset>
            </wp:positionV>
            <wp:extent cx="1661160" cy="594995"/>
            <wp:effectExtent l="0" t="0" r="0" b="0"/>
            <wp:wrapSquare wrapText="bothSides"/>
            <wp:docPr id="19" name="Imagen 1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 Esquemátic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1661160" cy="594995"/>
                    </a:xfrm>
                    <a:prstGeom prst="rect">
                      <a:avLst/>
                    </a:prstGeom>
                  </pic:spPr>
                </pic:pic>
              </a:graphicData>
            </a:graphic>
            <wp14:sizeRelH relativeFrom="page">
              <wp14:pctWidth>0</wp14:pctWidth>
            </wp14:sizeRelH>
            <wp14:sizeRelV relativeFrom="page">
              <wp14:pctHeight>0</wp14:pctHeight>
            </wp14:sizeRelV>
          </wp:anchor>
        </w:drawing>
      </w:r>
      <w:r w:rsidR="00A76664">
        <w:rPr>
          <w:noProof/>
        </w:rPr>
        <w:drawing>
          <wp:inline distT="0" distB="0" distL="0" distR="0" wp14:anchorId="727B2DD8" wp14:editId="08E6B5CC">
            <wp:extent cx="2087564" cy="970391"/>
            <wp:effectExtent l="0" t="0" r="8255" b="127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49"/>
                    <a:stretch>
                      <a:fillRect/>
                    </a:stretch>
                  </pic:blipFill>
                  <pic:spPr>
                    <a:xfrm>
                      <a:off x="0" y="0"/>
                      <a:ext cx="2094410" cy="973573"/>
                    </a:xfrm>
                    <a:prstGeom prst="rect">
                      <a:avLst/>
                    </a:prstGeom>
                  </pic:spPr>
                </pic:pic>
              </a:graphicData>
            </a:graphic>
          </wp:inline>
        </w:drawing>
      </w:r>
    </w:p>
    <w:p w14:paraId="04E010C6" w14:textId="476D80C9" w:rsidR="00156D96" w:rsidRPr="00C7434B" w:rsidRDefault="00C7434B" w:rsidP="00C7434B">
      <w:pPr>
        <w:pStyle w:val="Caption"/>
        <w:ind w:left="708"/>
        <w:rPr>
          <w:lang w:val="en-GB"/>
        </w:rPr>
      </w:pPr>
      <w:r>
        <w:rPr>
          <w:lang w:val="en-GB"/>
        </w:rPr>
        <w:t xml:space="preserve">       </w:t>
      </w:r>
      <w:bookmarkStart w:id="25" w:name="_Toc84957127"/>
      <w:r w:rsidR="00776281" w:rsidRPr="00C7434B">
        <w:rPr>
          <w:lang w:val="en-GB"/>
        </w:rPr>
        <w:t xml:space="preserve">Figure </w:t>
      </w:r>
      <w:r w:rsidR="00776281">
        <w:fldChar w:fldCharType="begin"/>
      </w:r>
      <w:r w:rsidR="00776281" w:rsidRPr="00C7434B">
        <w:rPr>
          <w:lang w:val="en-GB"/>
        </w:rPr>
        <w:instrText xml:space="preserve"> SEQ Figure \* ARABIC </w:instrText>
      </w:r>
      <w:r w:rsidR="00776281">
        <w:fldChar w:fldCharType="separate"/>
      </w:r>
      <w:r w:rsidR="00D63539">
        <w:rPr>
          <w:noProof/>
          <w:lang w:val="en-GB"/>
        </w:rPr>
        <w:t>15</w:t>
      </w:r>
      <w:r w:rsidR="00776281">
        <w:fldChar w:fldCharType="end"/>
      </w:r>
      <w:r w:rsidR="00776281" w:rsidRPr="00C7434B">
        <w:rPr>
          <w:lang w:val="en-GB"/>
        </w:rPr>
        <w:t>. RMSE formula</w:t>
      </w:r>
      <w:r>
        <w:rPr>
          <w:lang w:val="en-GB"/>
        </w:rPr>
        <w:tab/>
      </w:r>
      <w:r>
        <w:rPr>
          <w:lang w:val="en-GB"/>
        </w:rPr>
        <w:tab/>
        <w:t xml:space="preserve">     </w:t>
      </w:r>
      <w:r>
        <w:rPr>
          <w:lang w:val="en-GB"/>
        </w:rPr>
        <w:tab/>
        <w:t xml:space="preserve">         </w:t>
      </w:r>
      <w:r w:rsidRPr="00156D96">
        <w:rPr>
          <w:lang w:val="en-GB"/>
        </w:rPr>
        <w:t xml:space="preserve">Figure </w:t>
      </w:r>
      <w:r>
        <w:fldChar w:fldCharType="begin"/>
      </w:r>
      <w:r w:rsidRPr="00156D96">
        <w:rPr>
          <w:lang w:val="en-GB"/>
        </w:rPr>
        <w:instrText xml:space="preserve"> SEQ Figure \* ARABIC </w:instrText>
      </w:r>
      <w:r>
        <w:fldChar w:fldCharType="separate"/>
      </w:r>
      <w:r w:rsidR="00D63539">
        <w:rPr>
          <w:noProof/>
          <w:lang w:val="en-GB"/>
        </w:rPr>
        <w:t>16</w:t>
      </w:r>
      <w:r>
        <w:fldChar w:fldCharType="end"/>
      </w:r>
      <w:r w:rsidRPr="00156D96">
        <w:rPr>
          <w:lang w:val="en-GB"/>
        </w:rPr>
        <w:t>. Correct trip matrix for the base year</w:t>
      </w:r>
      <w:bookmarkEnd w:id="25"/>
    </w:p>
    <w:p w14:paraId="48458B1B" w14:textId="29E0F588" w:rsidR="0068555D" w:rsidRPr="00776281" w:rsidRDefault="0068555D" w:rsidP="00776281">
      <w:pPr>
        <w:jc w:val="both"/>
        <w:rPr>
          <w:rFonts w:cstheme="minorHAnsi"/>
          <w:b/>
          <w:bCs/>
          <w:color w:val="900000" w:themeColor="text2"/>
          <w:lang w:val="en-US"/>
        </w:rPr>
      </w:pPr>
      <w:r w:rsidRPr="0068555D">
        <w:rPr>
          <w:rFonts w:cstheme="minorHAnsi"/>
          <w:b/>
          <w:bCs/>
          <w:color w:val="900000" w:themeColor="text2"/>
          <w:lang w:val="en-US"/>
        </w:rPr>
        <w:t>Try to evaluate the methods you applied in exercises 1-3 against the correct trip matrix. One way to compare them could be using the root mean square error (RMSE)</w:t>
      </w:r>
      <w:r w:rsidR="00C7434B">
        <w:rPr>
          <w:rFonts w:cstheme="minorHAnsi"/>
          <w:b/>
          <w:bCs/>
          <w:color w:val="900000" w:themeColor="text2"/>
          <w:lang w:val="en-US"/>
        </w:rPr>
        <w:t xml:space="preserve">. </w:t>
      </w:r>
      <w:r w:rsidR="00776281" w:rsidRPr="00776281">
        <w:rPr>
          <w:rFonts w:cstheme="minorHAnsi"/>
          <w:b/>
          <w:bCs/>
          <w:color w:val="900000" w:themeColor="text2"/>
          <w:lang w:val="en-US"/>
        </w:rPr>
        <w:t xml:space="preserve">Argue which of the three methods, you prefer considering that you in question 5 will be asked to investigate what happens in </w:t>
      </w:r>
      <w:proofErr w:type="spellStart"/>
      <w:r w:rsidR="00776281" w:rsidRPr="00776281">
        <w:rPr>
          <w:rFonts w:cstheme="minorHAnsi"/>
          <w:b/>
          <w:bCs/>
          <w:color w:val="900000" w:themeColor="text2"/>
          <w:lang w:val="en-US"/>
        </w:rPr>
        <w:t>Labtown</w:t>
      </w:r>
      <w:proofErr w:type="spellEnd"/>
      <w:r w:rsidR="00776281" w:rsidRPr="00776281">
        <w:rPr>
          <w:rFonts w:cstheme="minorHAnsi"/>
          <w:b/>
          <w:bCs/>
          <w:color w:val="900000" w:themeColor="text2"/>
          <w:lang w:val="en-US"/>
        </w:rPr>
        <w:t xml:space="preserve"> when a cross-city tunnel is opened between zones 2 and 3.</w:t>
      </w:r>
    </w:p>
    <w:p w14:paraId="3D2559BC" w14:textId="77777777" w:rsidR="00275446" w:rsidRDefault="00437B57" w:rsidP="00275446">
      <w:pPr>
        <w:keepNext/>
        <w:jc w:val="center"/>
      </w:pPr>
      <w:r>
        <w:rPr>
          <w:noProof/>
        </w:rPr>
        <w:lastRenderedPageBreak/>
        <w:drawing>
          <wp:inline distT="0" distB="0" distL="0" distR="0" wp14:anchorId="16D20041" wp14:editId="0E0BF68C">
            <wp:extent cx="5400040" cy="1666240"/>
            <wp:effectExtent l="0" t="0" r="0" b="0"/>
            <wp:docPr id="12" name="Imagen 1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con confianza media"/>
                    <pic:cNvPicPr/>
                  </pic:nvPicPr>
                  <pic:blipFill>
                    <a:blip r:embed="rId50"/>
                    <a:stretch>
                      <a:fillRect/>
                    </a:stretch>
                  </pic:blipFill>
                  <pic:spPr>
                    <a:xfrm>
                      <a:off x="0" y="0"/>
                      <a:ext cx="5400040" cy="1666240"/>
                    </a:xfrm>
                    <a:prstGeom prst="rect">
                      <a:avLst/>
                    </a:prstGeom>
                  </pic:spPr>
                </pic:pic>
              </a:graphicData>
            </a:graphic>
          </wp:inline>
        </w:drawing>
      </w:r>
    </w:p>
    <w:p w14:paraId="3343F56E" w14:textId="7595A55B" w:rsidR="001F0605" w:rsidRDefault="00275446" w:rsidP="00275446">
      <w:pPr>
        <w:pStyle w:val="Caption"/>
        <w:jc w:val="center"/>
        <w:rPr>
          <w:lang w:val="en-GB"/>
        </w:rPr>
      </w:pPr>
      <w:bookmarkStart w:id="26" w:name="_Toc84957128"/>
      <w:r w:rsidRPr="001C77ED">
        <w:rPr>
          <w:lang w:val="en-GB"/>
        </w:rPr>
        <w:t xml:space="preserve">Figure </w:t>
      </w:r>
      <w:r>
        <w:fldChar w:fldCharType="begin"/>
      </w:r>
      <w:r w:rsidRPr="001C77ED">
        <w:rPr>
          <w:lang w:val="en-GB"/>
        </w:rPr>
        <w:instrText xml:space="preserve"> SEQ Figure \* ARABIC </w:instrText>
      </w:r>
      <w:r>
        <w:fldChar w:fldCharType="separate"/>
      </w:r>
      <w:r w:rsidR="00D63539">
        <w:rPr>
          <w:noProof/>
          <w:lang w:val="en-GB"/>
        </w:rPr>
        <w:t>17</w:t>
      </w:r>
      <w:r>
        <w:fldChar w:fldCharType="end"/>
      </w:r>
      <w:r w:rsidRPr="001C77ED">
        <w:rPr>
          <w:lang w:val="en-GB"/>
        </w:rPr>
        <w:t>.</w:t>
      </w:r>
      <w:r w:rsidR="001A5103" w:rsidRPr="001A5103">
        <w:rPr>
          <w:lang w:val="en-GB"/>
        </w:rPr>
        <w:t xml:space="preserve"> </w:t>
      </w:r>
      <w:r w:rsidR="001A5103">
        <w:rPr>
          <w:lang w:val="en-GB"/>
        </w:rPr>
        <w:t>Exercise 2.4:</w:t>
      </w:r>
      <w:r w:rsidRPr="001C77ED">
        <w:rPr>
          <w:lang w:val="en-GB"/>
        </w:rPr>
        <w:t xml:space="preserve"> Comparison </w:t>
      </w:r>
      <w:r w:rsidR="00402E7C" w:rsidRPr="001C77ED">
        <w:rPr>
          <w:lang w:val="en-GB"/>
        </w:rPr>
        <w:t xml:space="preserve">of models </w:t>
      </w:r>
      <w:r w:rsidRPr="001C77ED">
        <w:rPr>
          <w:lang w:val="en-GB"/>
        </w:rPr>
        <w:t>by RMSE</w:t>
      </w:r>
      <w:bookmarkEnd w:id="26"/>
    </w:p>
    <w:p w14:paraId="29BD2C0F" w14:textId="77777777" w:rsidR="002C58AA" w:rsidRDefault="00426883" w:rsidP="002C58AA">
      <w:pPr>
        <w:keepNext/>
        <w:jc w:val="center"/>
      </w:pPr>
      <w:r>
        <w:rPr>
          <w:noProof/>
        </w:rPr>
        <w:drawing>
          <wp:inline distT="0" distB="0" distL="0" distR="0" wp14:anchorId="36B204DA" wp14:editId="0A74E12F">
            <wp:extent cx="4159636" cy="1916265"/>
            <wp:effectExtent l="0" t="0" r="12700" b="8255"/>
            <wp:docPr id="20" name="Gráfico 20">
              <a:extLst xmlns:a="http://schemas.openxmlformats.org/drawingml/2006/main">
                <a:ext uri="{FF2B5EF4-FFF2-40B4-BE49-F238E27FC236}">
                  <a16:creationId xmlns:a16="http://schemas.microsoft.com/office/drawing/2014/main" id="{D005E2B2-D59F-46BE-A22F-C7DF383242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28E7B19" w14:textId="7AD61F72" w:rsidR="00E412F1" w:rsidRDefault="002C58AA" w:rsidP="002C58AA">
      <w:pPr>
        <w:pStyle w:val="Caption"/>
        <w:jc w:val="center"/>
        <w:rPr>
          <w:lang w:val="en-GB"/>
        </w:rPr>
      </w:pPr>
      <w:bookmarkStart w:id="27" w:name="_Toc84957129"/>
      <w:r w:rsidRPr="007B44F9">
        <w:rPr>
          <w:lang w:val="en-GB"/>
        </w:rPr>
        <w:t xml:space="preserve">Figure </w:t>
      </w:r>
      <w:r>
        <w:fldChar w:fldCharType="begin"/>
      </w:r>
      <w:r w:rsidRPr="007B44F9">
        <w:rPr>
          <w:lang w:val="en-GB"/>
        </w:rPr>
        <w:instrText xml:space="preserve"> SEQ Figure \* ARABIC </w:instrText>
      </w:r>
      <w:r>
        <w:fldChar w:fldCharType="separate"/>
      </w:r>
      <w:r w:rsidR="00D63539">
        <w:rPr>
          <w:noProof/>
          <w:lang w:val="en-GB"/>
        </w:rPr>
        <w:t>18</w:t>
      </w:r>
      <w:r>
        <w:fldChar w:fldCharType="end"/>
      </w:r>
      <w:r w:rsidRPr="007B44F9">
        <w:rPr>
          <w:lang w:val="en-GB"/>
        </w:rPr>
        <w:t xml:space="preserve">. </w:t>
      </w:r>
      <w:r w:rsidR="001A5103">
        <w:rPr>
          <w:lang w:val="en-GB"/>
        </w:rPr>
        <w:t>Exercise 2.4:</w:t>
      </w:r>
      <w:r w:rsidR="001A5103" w:rsidRPr="001C77ED">
        <w:rPr>
          <w:lang w:val="en-GB"/>
        </w:rPr>
        <w:t xml:space="preserve"> </w:t>
      </w:r>
      <w:r w:rsidRPr="007B44F9">
        <w:rPr>
          <w:lang w:val="en-GB"/>
        </w:rPr>
        <w:t>Graphical comparison of models</w:t>
      </w:r>
      <w:bookmarkEnd w:id="27"/>
    </w:p>
    <w:p w14:paraId="3E1EA500" w14:textId="0E1C969D" w:rsidR="005C58D1" w:rsidRDefault="005C58D1" w:rsidP="005C58D1">
      <w:pPr>
        <w:jc w:val="both"/>
        <w:rPr>
          <w:lang w:val="en-GB"/>
        </w:rPr>
      </w:pPr>
      <w:r>
        <w:rPr>
          <w:lang w:val="en-GB"/>
        </w:rPr>
        <w:t>By both</w:t>
      </w:r>
      <w:r w:rsidR="006C6301">
        <w:rPr>
          <w:lang w:val="en-GB"/>
        </w:rPr>
        <w:t xml:space="preserve"> RMSE</w:t>
      </w:r>
      <w:r w:rsidR="002C58AA">
        <w:rPr>
          <w:lang w:val="en-GB"/>
        </w:rPr>
        <w:t xml:space="preserve"> (Figure </w:t>
      </w:r>
      <w:r w:rsidR="002C58AA" w:rsidRPr="002C58AA">
        <w:rPr>
          <w:color w:val="FF0000"/>
          <w:lang w:val="en-GB"/>
        </w:rPr>
        <w:t>X</w:t>
      </w:r>
      <w:r w:rsidR="002C58AA">
        <w:rPr>
          <w:lang w:val="en-GB"/>
        </w:rPr>
        <w:t>)</w:t>
      </w:r>
      <w:r w:rsidR="006C6301">
        <w:rPr>
          <w:lang w:val="en-GB"/>
        </w:rPr>
        <w:t xml:space="preserve"> and the graphical comparisons</w:t>
      </w:r>
      <w:r w:rsidR="002C58AA">
        <w:rPr>
          <w:lang w:val="en-GB"/>
        </w:rPr>
        <w:t xml:space="preserve"> (Figure </w:t>
      </w:r>
      <w:r w:rsidR="002C58AA" w:rsidRPr="002C58AA">
        <w:rPr>
          <w:color w:val="FF0000"/>
          <w:lang w:val="en-GB"/>
        </w:rPr>
        <w:t>X</w:t>
      </w:r>
      <w:r w:rsidR="002C58AA">
        <w:rPr>
          <w:lang w:val="en-GB"/>
        </w:rPr>
        <w:t>)</w:t>
      </w:r>
      <w:r w:rsidR="006C6301">
        <w:rPr>
          <w:lang w:val="en-GB"/>
        </w:rPr>
        <w:t xml:space="preserve"> can be said that model 2 is</w:t>
      </w:r>
      <w:r w:rsidR="00131227">
        <w:rPr>
          <w:lang w:val="en-GB"/>
        </w:rPr>
        <w:t xml:space="preserve"> the one which is closer</w:t>
      </w:r>
      <w:r w:rsidR="00077B1F">
        <w:rPr>
          <w:lang w:val="en-GB"/>
        </w:rPr>
        <w:t xml:space="preserve"> to the </w:t>
      </w:r>
      <w:r w:rsidR="00077B1F" w:rsidRPr="00077B1F">
        <w:rPr>
          <w:i/>
          <w:iCs/>
          <w:lang w:val="en-GB"/>
        </w:rPr>
        <w:t>correct solution</w:t>
      </w:r>
      <w:r w:rsidR="00077B1F">
        <w:rPr>
          <w:lang w:val="en-GB"/>
        </w:rPr>
        <w:t xml:space="preserve"> provided in Figure </w:t>
      </w:r>
      <w:r w:rsidR="002C58AA" w:rsidRPr="002C58AA">
        <w:rPr>
          <w:color w:val="FF0000"/>
          <w:lang w:val="en-GB"/>
        </w:rPr>
        <w:t>X</w:t>
      </w:r>
      <w:r w:rsidR="00077B1F">
        <w:rPr>
          <w:lang w:val="en-GB"/>
        </w:rPr>
        <w:t xml:space="preserve">. </w:t>
      </w:r>
    </w:p>
    <w:p w14:paraId="7A673580" w14:textId="69443613" w:rsidR="00E412F1" w:rsidRPr="00E412F1" w:rsidRDefault="00E412F1" w:rsidP="00E412F1">
      <w:pPr>
        <w:pStyle w:val="Heading2"/>
        <w:rPr>
          <w:rFonts w:asciiTheme="minorHAnsi" w:hAnsiTheme="minorHAnsi" w:cstheme="minorHAnsi"/>
          <w:u w:val="single"/>
          <w:lang w:val="en-GB"/>
        </w:rPr>
      </w:pPr>
      <w:bookmarkStart w:id="28" w:name="_Toc84957233"/>
      <w:r w:rsidRPr="003955FD">
        <w:rPr>
          <w:rFonts w:asciiTheme="minorHAnsi" w:hAnsiTheme="minorHAnsi" w:cstheme="minorHAnsi"/>
          <w:lang w:val="en-GB"/>
        </w:rPr>
        <w:t xml:space="preserve">Section </w:t>
      </w:r>
      <w:r>
        <w:rPr>
          <w:rFonts w:asciiTheme="minorHAnsi" w:hAnsiTheme="minorHAnsi" w:cstheme="minorHAnsi"/>
          <w:lang w:val="en-GB"/>
        </w:rPr>
        <w:t>5</w:t>
      </w:r>
      <w:r w:rsidRPr="003955FD">
        <w:rPr>
          <w:rFonts w:asciiTheme="minorHAnsi" w:hAnsiTheme="minorHAnsi" w:cstheme="minorHAnsi"/>
          <w:lang w:val="en-GB"/>
        </w:rPr>
        <w:t xml:space="preserve">: </w:t>
      </w:r>
      <w:r>
        <w:rPr>
          <w:rFonts w:asciiTheme="minorHAnsi" w:hAnsiTheme="minorHAnsi" w:cstheme="minorHAnsi"/>
          <w:lang w:val="en-GB"/>
        </w:rPr>
        <w:t>Prediction on best model</w:t>
      </w:r>
      <w:bookmarkEnd w:id="28"/>
    </w:p>
    <w:p w14:paraId="647C6270" w14:textId="4EE6C29F" w:rsidR="00E412F1" w:rsidRDefault="00E412F1" w:rsidP="00E412F1">
      <w:pPr>
        <w:jc w:val="both"/>
        <w:rPr>
          <w:rFonts w:cstheme="minorHAnsi"/>
          <w:b/>
          <w:bCs/>
          <w:color w:val="900000" w:themeColor="text2"/>
          <w:lang w:val="en-US"/>
        </w:rPr>
      </w:pPr>
      <w:r w:rsidRPr="00E412F1">
        <w:rPr>
          <w:rFonts w:cstheme="minorHAnsi"/>
          <w:b/>
          <w:bCs/>
          <w:color w:val="900000" w:themeColor="text2"/>
          <w:lang w:val="en-US"/>
        </w:rPr>
        <w:t xml:space="preserve">Use your preferred model from 1-3 to predict the number of trips in the future scenario where a cross-city tunnel is opened between zones 2 and 3 leading to lower </w:t>
      </w:r>
      <w:proofErr w:type="spellStart"/>
      <w:r w:rsidRPr="00E412F1">
        <w:rPr>
          <w:rFonts w:cstheme="minorHAnsi"/>
          <w:b/>
          <w:bCs/>
          <w:color w:val="900000" w:themeColor="text2"/>
          <w:lang w:val="en-US"/>
        </w:rPr>
        <w:t>generalised</w:t>
      </w:r>
      <w:proofErr w:type="spellEnd"/>
      <w:r w:rsidRPr="00E412F1">
        <w:rPr>
          <w:rFonts w:cstheme="minorHAnsi"/>
          <w:b/>
          <w:bCs/>
          <w:color w:val="900000" w:themeColor="text2"/>
          <w:lang w:val="en-US"/>
        </w:rPr>
        <w:t xml:space="preserve"> cost between these two zones. Note that some of the other </w:t>
      </w:r>
      <w:proofErr w:type="spellStart"/>
      <w:r w:rsidRPr="00E412F1">
        <w:rPr>
          <w:rFonts w:cstheme="minorHAnsi"/>
          <w:b/>
          <w:bCs/>
          <w:color w:val="900000" w:themeColor="text2"/>
          <w:lang w:val="en-US"/>
        </w:rPr>
        <w:t>generalised</w:t>
      </w:r>
      <w:proofErr w:type="spellEnd"/>
      <w:r w:rsidRPr="00E412F1">
        <w:rPr>
          <w:rFonts w:cstheme="minorHAnsi"/>
          <w:b/>
          <w:bCs/>
          <w:color w:val="900000" w:themeColor="text2"/>
          <w:lang w:val="en-US"/>
        </w:rPr>
        <w:t xml:space="preserve"> cost values have been increased due to rising congestion in the scenario. Comment on your results</w:t>
      </w:r>
      <w:r>
        <w:rPr>
          <w:rFonts w:cstheme="minorHAnsi"/>
          <w:b/>
          <w:bCs/>
          <w:color w:val="900000" w:themeColor="text2"/>
          <w:lang w:val="en-US"/>
        </w:rPr>
        <w:t>.</w:t>
      </w:r>
    </w:p>
    <w:p w14:paraId="7FFF8752" w14:textId="4CFAB4F1" w:rsidR="009543FA" w:rsidRDefault="009543FA" w:rsidP="008820F9">
      <w:pPr>
        <w:keepNext/>
        <w:rPr>
          <w:noProof/>
          <w:lang w:val="en-GB"/>
        </w:rPr>
      </w:pPr>
      <w:r>
        <w:rPr>
          <w:noProof/>
          <w:lang w:val="en-GB"/>
        </w:rPr>
        <w:t xml:space="preserve">The IPF model retains the correlation between </w:t>
      </w:r>
      <w:r w:rsidR="00AB716D">
        <w:rPr>
          <w:noProof/>
          <w:lang w:val="en-GB"/>
        </w:rPr>
        <w:t>origins and destinations from a given survey.</w:t>
      </w:r>
      <w:r w:rsidR="00367DCB">
        <w:rPr>
          <w:noProof/>
          <w:lang w:val="en-GB"/>
        </w:rPr>
        <w:t xml:space="preserve"> In a case like the one described, where the infrastructure connections change, this is not always a desirable outcome. Fortunately, we are given information</w:t>
      </w:r>
      <w:r w:rsidR="00E54474">
        <w:rPr>
          <w:noProof/>
          <w:lang w:val="en-GB"/>
        </w:rPr>
        <w:t xml:space="preserve"> on new marginal totals and a generalized cost structure.</w:t>
      </w:r>
    </w:p>
    <w:p w14:paraId="0D701D84" w14:textId="53C32216" w:rsidR="007B44F9" w:rsidRPr="007A286D" w:rsidRDefault="00BE253A" w:rsidP="008820F9">
      <w:pPr>
        <w:keepNext/>
        <w:rPr>
          <w:lang w:val="en-GB"/>
        </w:rPr>
      </w:pPr>
      <w:r>
        <w:rPr>
          <w:noProof/>
        </w:rPr>
        <w:drawing>
          <wp:anchor distT="0" distB="0" distL="114300" distR="114300" simplePos="0" relativeHeight="251658246" behindDoc="0" locked="0" layoutInCell="1" allowOverlap="1" wp14:anchorId="6A2BB1A4" wp14:editId="5AB99C31">
            <wp:simplePos x="0" y="0"/>
            <wp:positionH relativeFrom="margin">
              <wp:posOffset>625510</wp:posOffset>
            </wp:positionH>
            <wp:positionV relativeFrom="paragraph">
              <wp:posOffset>179234</wp:posOffset>
            </wp:positionV>
            <wp:extent cx="1364615" cy="628650"/>
            <wp:effectExtent l="0" t="0" r="6985" b="0"/>
            <wp:wrapSquare wrapText="bothSides"/>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1364615" cy="628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5" behindDoc="0" locked="0" layoutInCell="1" allowOverlap="1" wp14:anchorId="2FBD10B6" wp14:editId="432CB188">
            <wp:simplePos x="0" y="0"/>
            <wp:positionH relativeFrom="column">
              <wp:posOffset>2735580</wp:posOffset>
            </wp:positionH>
            <wp:positionV relativeFrom="paragraph">
              <wp:posOffset>75565</wp:posOffset>
            </wp:positionV>
            <wp:extent cx="2277745" cy="747395"/>
            <wp:effectExtent l="0" t="0" r="8255" b="0"/>
            <wp:wrapSquare wrapText="bothSides"/>
            <wp:docPr id="28" name="Imagen 2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con confianza media"/>
                    <pic:cNvPicPr/>
                  </pic:nvPicPr>
                  <pic:blipFill>
                    <a:blip r:embed="rId53">
                      <a:extLst>
                        <a:ext uri="{28A0092B-C50C-407E-A947-70E740481C1C}">
                          <a14:useLocalDpi xmlns:a14="http://schemas.microsoft.com/office/drawing/2010/main" val="0"/>
                        </a:ext>
                      </a:extLst>
                    </a:blip>
                    <a:stretch>
                      <a:fillRect/>
                    </a:stretch>
                  </pic:blipFill>
                  <pic:spPr>
                    <a:xfrm>
                      <a:off x="0" y="0"/>
                      <a:ext cx="2277745" cy="747395"/>
                    </a:xfrm>
                    <a:prstGeom prst="rect">
                      <a:avLst/>
                    </a:prstGeom>
                  </pic:spPr>
                </pic:pic>
              </a:graphicData>
            </a:graphic>
            <wp14:sizeRelH relativeFrom="page">
              <wp14:pctWidth>0</wp14:pctWidth>
            </wp14:sizeRelH>
            <wp14:sizeRelV relativeFrom="page">
              <wp14:pctHeight>0</wp14:pctHeight>
            </wp14:sizeRelV>
          </wp:anchor>
        </w:drawing>
      </w:r>
    </w:p>
    <w:p w14:paraId="3CBD20EF" w14:textId="0CDEE436" w:rsidR="0009457F" w:rsidRDefault="0009457F" w:rsidP="0009457F"/>
    <w:p w14:paraId="5DE59234" w14:textId="4B26C3A2" w:rsidR="006A3042" w:rsidRDefault="006A3042" w:rsidP="0009457F"/>
    <w:p w14:paraId="292C0986" w14:textId="19763432" w:rsidR="006A3042" w:rsidRDefault="006A3042" w:rsidP="0009457F"/>
    <w:p w14:paraId="66BD25D3" w14:textId="5057BFE0" w:rsidR="006A3042" w:rsidRDefault="002B793A" w:rsidP="0009457F">
      <w:proofErr w:type="spellStart"/>
      <w:r>
        <w:t>We</w:t>
      </w:r>
      <w:proofErr w:type="spellEnd"/>
      <w:r>
        <w:t xml:space="preserve"> </w:t>
      </w:r>
      <w:proofErr w:type="spellStart"/>
      <w:r>
        <w:t>may</w:t>
      </w:r>
      <w:proofErr w:type="spellEnd"/>
      <w:r>
        <w:t xml:space="preserve"> </w:t>
      </w:r>
      <w:proofErr w:type="spellStart"/>
      <w:r>
        <w:t>isolate</w:t>
      </w:r>
      <w:proofErr w:type="spellEnd"/>
      <w:r>
        <w:t xml:space="preserve"> </w:t>
      </w:r>
      <w:proofErr w:type="spellStart"/>
      <w:r>
        <w:t>Ai</w:t>
      </w:r>
      <w:proofErr w:type="spellEnd"/>
      <w:r>
        <w:t xml:space="preserve"> and </w:t>
      </w:r>
      <w:proofErr w:type="spellStart"/>
      <w:r>
        <w:t>Bj</w:t>
      </w:r>
      <w:proofErr w:type="spellEnd"/>
      <w:r>
        <w:t xml:space="preserve"> in </w:t>
      </w:r>
      <w:proofErr w:type="spellStart"/>
      <w:r>
        <w:t>the</w:t>
      </w:r>
      <w:proofErr w:type="spellEnd"/>
      <w:r>
        <w:t xml:space="preserve"> </w:t>
      </w:r>
      <w:proofErr w:type="spellStart"/>
      <w:r w:rsidR="00E61626">
        <w:t>gravity</w:t>
      </w:r>
      <w:proofErr w:type="spellEnd"/>
      <w:r w:rsidR="00E61626">
        <w:t xml:space="preserve"> </w:t>
      </w:r>
      <w:proofErr w:type="spellStart"/>
      <w:r w:rsidR="00E61626">
        <w:t>model</w:t>
      </w:r>
      <w:proofErr w:type="spellEnd"/>
      <w:r w:rsidR="00E61626">
        <w:t xml:space="preserve">, </w:t>
      </w:r>
      <w:proofErr w:type="spellStart"/>
      <w:r w:rsidR="00E61626">
        <w:t>by</w:t>
      </w:r>
      <w:proofErr w:type="spellEnd"/>
      <w:r w:rsidR="00E61626">
        <w:t xml:space="preserve"> </w:t>
      </w:r>
      <w:proofErr w:type="spellStart"/>
      <w:r w:rsidR="00E61626">
        <w:t>reformulating</w:t>
      </w:r>
      <w:proofErr w:type="spellEnd"/>
      <w:r w:rsidR="00E61626">
        <w:t xml:space="preserve"> </w:t>
      </w:r>
      <w:proofErr w:type="spellStart"/>
      <w:r w:rsidR="00E61626">
        <w:t>it</w:t>
      </w:r>
      <w:proofErr w:type="spellEnd"/>
      <w:r w:rsidR="00E61626">
        <w:t xml:space="preserve"> </w:t>
      </w:r>
      <w:proofErr w:type="spellStart"/>
      <w:r w:rsidR="00E61626">
        <w:t>into</w:t>
      </w:r>
      <w:proofErr w:type="spellEnd"/>
      <w:r w:rsidR="00E61626">
        <w:t xml:space="preserve"> a </w:t>
      </w:r>
      <w:proofErr w:type="spellStart"/>
      <w:r w:rsidR="00E61626">
        <w:t>utility</w:t>
      </w:r>
      <w:proofErr w:type="spellEnd"/>
      <w:r w:rsidR="00E61626">
        <w:t xml:space="preserve"> </w:t>
      </w:r>
      <w:proofErr w:type="spellStart"/>
      <w:r w:rsidR="00E61626">
        <w:t>function</w:t>
      </w:r>
      <w:proofErr w:type="spellEnd"/>
    </w:p>
    <w:p w14:paraId="5168C453" w14:textId="35A14176" w:rsidR="00E61626" w:rsidRDefault="00E61626" w:rsidP="0009457F">
      <w:r w:rsidRPr="00E61626">
        <w:drawing>
          <wp:inline distT="0" distB="0" distL="0" distR="0" wp14:anchorId="592E3F92" wp14:editId="53030345">
            <wp:extent cx="1231354" cy="308553"/>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64339" cy="316818"/>
                    </a:xfrm>
                    <a:prstGeom prst="rect">
                      <a:avLst/>
                    </a:prstGeom>
                  </pic:spPr>
                </pic:pic>
              </a:graphicData>
            </a:graphic>
          </wp:inline>
        </w:drawing>
      </w:r>
    </w:p>
    <w:p w14:paraId="06592C14" w14:textId="560A76BB" w:rsidR="00E61626" w:rsidRDefault="00E61626" w:rsidP="0009457F">
      <w:pPr>
        <w:rPr>
          <w:rFonts w:eastAsiaTheme="minorEastAsia"/>
        </w:rPr>
      </w:pPr>
      <w:proofErr w:type="spellStart"/>
      <w:r>
        <w:lastRenderedPageBreak/>
        <w:t>Where</w:t>
      </w:r>
      <w:proofErr w:type="spellEnd"/>
      <w:r>
        <w:t xml:space="preserv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eastAsiaTheme="minorEastAsia"/>
        </w:rPr>
        <w:t xml:space="preserve"> </w:t>
      </w:r>
      <w:proofErr w:type="spellStart"/>
      <w:r>
        <w:rPr>
          <w:rFonts w:eastAsiaTheme="minorEastAsia"/>
        </w:rPr>
        <w:t>is</w:t>
      </w:r>
      <w:proofErr w:type="spellEnd"/>
      <w:r>
        <w:rPr>
          <w:rFonts w:eastAsiaTheme="minorEastAsia"/>
        </w:rPr>
        <w:t xml:space="preserve"> </w:t>
      </w:r>
      <w:proofErr w:type="spellStart"/>
      <w:r>
        <w:rPr>
          <w:rFonts w:eastAsiaTheme="minorEastAsia"/>
        </w:rPr>
        <w:t>utility</w:t>
      </w:r>
      <w:proofErr w:type="spellEnd"/>
      <w:r>
        <w:rPr>
          <w:rFonts w:eastAsiaTheme="minorEastAsia"/>
        </w:rPr>
        <w:t xml:space="preserve"> </w:t>
      </w:r>
      <w:proofErr w:type="spellStart"/>
      <w:r>
        <w:rPr>
          <w:rFonts w:eastAsiaTheme="minorEastAsia"/>
        </w:rPr>
        <w:t>related</w:t>
      </w:r>
      <w:proofErr w:type="spellEnd"/>
      <w:r>
        <w:rPr>
          <w:rFonts w:eastAsiaTheme="minorEastAsia"/>
        </w:rPr>
        <w:t xml:space="preserve"> </w:t>
      </w:r>
      <w:proofErr w:type="spellStart"/>
      <w:r>
        <w:rPr>
          <w:rFonts w:eastAsiaTheme="minorEastAsia"/>
        </w:rPr>
        <w:t>to</w:t>
      </w:r>
      <w:proofErr w:type="spellEnd"/>
      <w:r>
        <w:rPr>
          <w:rFonts w:eastAsiaTheme="minorEastAsia"/>
        </w:rPr>
        <w:t xml:space="preserve"> </w:t>
      </w:r>
      <w:proofErr w:type="spellStart"/>
      <w:r>
        <w:rPr>
          <w:rFonts w:eastAsiaTheme="minorEastAsia"/>
        </w:rPr>
        <w:t>the</w:t>
      </w:r>
      <w:proofErr w:type="spellEnd"/>
      <w:r>
        <w:rPr>
          <w:rFonts w:eastAsiaTheme="minorEastAsia"/>
        </w:rPr>
        <w:t xml:space="preserve"> </w:t>
      </w:r>
      <w:proofErr w:type="spellStart"/>
      <w:r>
        <w:rPr>
          <w:rFonts w:eastAsiaTheme="minorEastAsia"/>
        </w:rPr>
        <w:t>origins</w:t>
      </w:r>
      <w:proofErr w:type="spellEnd"/>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oMath>
      <w:r>
        <w:rPr>
          <w:rFonts w:eastAsiaTheme="minorEastAsia"/>
        </w:rPr>
        <w:t xml:space="preserve"> </w:t>
      </w:r>
      <w:proofErr w:type="spellStart"/>
      <w:r>
        <w:rPr>
          <w:rFonts w:eastAsiaTheme="minorEastAsia"/>
        </w:rPr>
        <w:t>is</w:t>
      </w:r>
      <w:proofErr w:type="spellEnd"/>
      <w:r>
        <w:rPr>
          <w:rFonts w:eastAsiaTheme="minorEastAsia"/>
        </w:rPr>
        <w:t xml:space="preserve"> </w:t>
      </w:r>
      <w:proofErr w:type="spellStart"/>
      <w:r>
        <w:rPr>
          <w:rFonts w:eastAsiaTheme="minorEastAsia"/>
        </w:rPr>
        <w:t>utility</w:t>
      </w:r>
      <w:proofErr w:type="spellEnd"/>
      <w:r>
        <w:rPr>
          <w:rFonts w:eastAsiaTheme="minorEastAsia"/>
        </w:rPr>
        <w:t xml:space="preserve"> </w:t>
      </w:r>
      <w:proofErr w:type="spellStart"/>
      <w:r>
        <w:rPr>
          <w:rFonts w:eastAsiaTheme="minorEastAsia"/>
        </w:rPr>
        <w:t>related</w:t>
      </w:r>
      <w:proofErr w:type="spellEnd"/>
      <w:r>
        <w:rPr>
          <w:rFonts w:eastAsiaTheme="minorEastAsia"/>
        </w:rPr>
        <w:t xml:space="preserve"> </w:t>
      </w:r>
      <w:proofErr w:type="spellStart"/>
      <w:r>
        <w:rPr>
          <w:rFonts w:eastAsiaTheme="minorEastAsia"/>
        </w:rPr>
        <w:t>to</w:t>
      </w:r>
      <w:proofErr w:type="spellEnd"/>
      <w:r>
        <w:rPr>
          <w:rFonts w:eastAsiaTheme="minorEastAsia"/>
        </w:rPr>
        <w:t xml:space="preserve"> </w:t>
      </w:r>
      <w:proofErr w:type="spellStart"/>
      <w:r>
        <w:rPr>
          <w:rFonts w:eastAsiaTheme="minorEastAsia"/>
        </w:rPr>
        <w:t>the</w:t>
      </w:r>
      <w:proofErr w:type="spellEnd"/>
      <w:r>
        <w:rPr>
          <w:rFonts w:eastAsiaTheme="minorEastAsia"/>
        </w:rPr>
        <w:t xml:space="preserve"> </w:t>
      </w:r>
      <w:proofErr w:type="spellStart"/>
      <w:r>
        <w:rPr>
          <w:rFonts w:eastAsiaTheme="minorEastAsia"/>
        </w:rPr>
        <w:t>destination</w:t>
      </w:r>
      <w:proofErr w:type="spellEnd"/>
      <w:r w:rsidR="00275A08">
        <w:rPr>
          <w:rFonts w:eastAsiaTheme="minorEastAsia"/>
        </w:rPr>
        <w:t xml:space="preserve">. And </w:t>
      </w:r>
      <w:proofErr w:type="spellStart"/>
      <w:r w:rsidR="00275A08">
        <w:rPr>
          <w:rFonts w:eastAsiaTheme="minorEastAsia"/>
        </w:rPr>
        <w:t>we</w:t>
      </w:r>
      <w:proofErr w:type="spellEnd"/>
      <w:r w:rsidR="00275A08">
        <w:rPr>
          <w:rFonts w:eastAsiaTheme="minorEastAsia"/>
        </w:rPr>
        <w:t xml:space="preserve"> </w:t>
      </w:r>
      <w:proofErr w:type="spellStart"/>
      <w:r w:rsidR="00275A08">
        <w:rPr>
          <w:rFonts w:eastAsiaTheme="minorEastAsia"/>
        </w:rPr>
        <w:t>get</w:t>
      </w:r>
      <w:proofErr w:type="spellEnd"/>
      <w:r w:rsidR="00275A08">
        <w:rPr>
          <w:rFonts w:eastAsiaTheme="minorEastAsia"/>
        </w:rPr>
        <w:t xml:space="preserve"> </w:t>
      </w:r>
      <w:proofErr w:type="spellStart"/>
      <w:r w:rsidR="00275A08">
        <w:rPr>
          <w:rFonts w:eastAsiaTheme="minorEastAsia"/>
        </w:rPr>
        <w:t>the</w:t>
      </w:r>
      <w:proofErr w:type="spellEnd"/>
      <w:r w:rsidR="00275A08">
        <w:rPr>
          <w:rFonts w:eastAsiaTheme="minorEastAsia"/>
        </w:rPr>
        <w:t xml:space="preserve"> </w:t>
      </w:r>
      <w:proofErr w:type="spellStart"/>
      <w:r w:rsidR="00275A08">
        <w:rPr>
          <w:rFonts w:eastAsiaTheme="minorEastAsia"/>
        </w:rPr>
        <w:t>probabilities</w:t>
      </w:r>
      <w:proofErr w:type="spellEnd"/>
      <w:r w:rsidR="00275A08">
        <w:rPr>
          <w:rFonts w:eastAsiaTheme="minorEastAsia"/>
        </w:rPr>
        <w:t xml:space="preserve"> as</w:t>
      </w:r>
    </w:p>
    <w:p w14:paraId="6A79B90D" w14:textId="4A8D390F" w:rsidR="00275A08" w:rsidRDefault="00275A08" w:rsidP="0009457F">
      <w:r w:rsidRPr="00275A08">
        <w:drawing>
          <wp:inline distT="0" distB="0" distL="0" distR="0" wp14:anchorId="11B3A0B0" wp14:editId="7B7B76E5">
            <wp:extent cx="1654895" cy="420291"/>
            <wp:effectExtent l="0" t="0" r="254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55"/>
                    <a:stretch>
                      <a:fillRect/>
                    </a:stretch>
                  </pic:blipFill>
                  <pic:spPr>
                    <a:xfrm>
                      <a:off x="0" y="0"/>
                      <a:ext cx="1704053" cy="432776"/>
                    </a:xfrm>
                    <a:prstGeom prst="rect">
                      <a:avLst/>
                    </a:prstGeom>
                  </pic:spPr>
                </pic:pic>
              </a:graphicData>
            </a:graphic>
          </wp:inline>
        </w:drawing>
      </w:r>
    </w:p>
    <w:p w14:paraId="26D2D6AF" w14:textId="41ED2E90" w:rsidR="00275A08" w:rsidRDefault="00275A08" w:rsidP="0009457F">
      <w:r>
        <w:t xml:space="preserve">And </w:t>
      </w:r>
      <w:proofErr w:type="spellStart"/>
      <w:r>
        <w:t>if</w:t>
      </w:r>
      <w:proofErr w:type="spellEnd"/>
      <w:r>
        <w:t xml:space="preserve"> </w:t>
      </w:r>
      <w:proofErr w:type="spellStart"/>
      <w:r>
        <w:t>we</w:t>
      </w:r>
      <w:proofErr w:type="spellEnd"/>
      <w:r>
        <w:t xml:space="preserve"> </w:t>
      </w:r>
      <w:proofErr w:type="spellStart"/>
      <w:r>
        <w:t>multiply</w:t>
      </w:r>
      <w:proofErr w:type="spellEnd"/>
      <w:r>
        <w:t xml:space="preserve"> </w:t>
      </w:r>
      <w:proofErr w:type="spellStart"/>
      <w:r>
        <w:t>with</w:t>
      </w:r>
      <w:proofErr w:type="spellEnd"/>
      <w:r>
        <w:t xml:space="preserve"> </w:t>
      </w:r>
      <w:proofErr w:type="spellStart"/>
      <w:r>
        <w:t>trips</w:t>
      </w:r>
      <w:proofErr w:type="spellEnd"/>
      <w:r>
        <w:t xml:space="preserve">, </w:t>
      </w:r>
      <w:proofErr w:type="spellStart"/>
      <w:r>
        <w:t>we</w:t>
      </w:r>
      <w:proofErr w:type="spellEnd"/>
      <w:r>
        <w:t xml:space="preserve"> </w:t>
      </w:r>
      <w:proofErr w:type="spellStart"/>
      <w:r>
        <w:t>get</w:t>
      </w:r>
      <w:proofErr w:type="spellEnd"/>
      <w:r>
        <w:t xml:space="preserve"> </w:t>
      </w:r>
      <w:proofErr w:type="spellStart"/>
      <w:r>
        <w:t>number</w:t>
      </w:r>
      <w:proofErr w:type="spellEnd"/>
      <w:r>
        <w:t xml:space="preserve"> </w:t>
      </w:r>
      <w:proofErr w:type="spellStart"/>
      <w:r>
        <w:t>of</w:t>
      </w:r>
      <w:proofErr w:type="spellEnd"/>
      <w:r>
        <w:t xml:space="preserve"> </w:t>
      </w:r>
      <w:proofErr w:type="spellStart"/>
      <w:r>
        <w:t>trips</w:t>
      </w:r>
      <w:proofErr w:type="spellEnd"/>
    </w:p>
    <w:p w14:paraId="43203037" w14:textId="13C173E6" w:rsidR="00275A08" w:rsidRDefault="009C1EC0" w:rsidP="0009457F">
      <w:r w:rsidRPr="009C1EC0">
        <w:drawing>
          <wp:inline distT="0" distB="0" distL="0" distR="0" wp14:anchorId="6FBA42F0" wp14:editId="3377BE04">
            <wp:extent cx="1593187" cy="424552"/>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4896" cy="430337"/>
                    </a:xfrm>
                    <a:prstGeom prst="rect">
                      <a:avLst/>
                    </a:prstGeom>
                  </pic:spPr>
                </pic:pic>
              </a:graphicData>
            </a:graphic>
          </wp:inline>
        </w:drawing>
      </w:r>
    </w:p>
    <w:p w14:paraId="7F880D3A" w14:textId="0FB9D2D4" w:rsidR="009C1EC0" w:rsidRDefault="009C1EC0" w:rsidP="0009457F">
      <w:r>
        <w:t xml:space="preserve">And </w:t>
      </w:r>
      <w:proofErr w:type="spellStart"/>
      <w:r>
        <w:t>AiOi</w:t>
      </w:r>
      <w:proofErr w:type="spellEnd"/>
      <w:r>
        <w:t xml:space="preserve"> and </w:t>
      </w:r>
      <w:proofErr w:type="spellStart"/>
      <w:r>
        <w:t>BjDj</w:t>
      </w:r>
      <w:proofErr w:type="spellEnd"/>
      <w:r>
        <w:t xml:space="preserve"> can be </w:t>
      </w:r>
      <w:proofErr w:type="spellStart"/>
      <w:r>
        <w:t>isolated</w:t>
      </w:r>
      <w:proofErr w:type="spellEnd"/>
      <w:r>
        <w:t xml:space="preserve"> as</w:t>
      </w:r>
    </w:p>
    <w:p w14:paraId="66D9C171" w14:textId="0E22BE00" w:rsidR="009C1EC0" w:rsidRDefault="009C1EC0" w:rsidP="0009457F">
      <w:r w:rsidRPr="009C1EC0">
        <w:drawing>
          <wp:inline distT="0" distB="0" distL="0" distR="0" wp14:anchorId="49E11C99" wp14:editId="021C2E24">
            <wp:extent cx="942449" cy="306844"/>
            <wp:effectExtent l="0" t="0" r="0" b="0"/>
            <wp:docPr id="65" name="Picture 6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logo&#10;&#10;Description automatically generated"/>
                    <pic:cNvPicPr/>
                  </pic:nvPicPr>
                  <pic:blipFill>
                    <a:blip r:embed="rId57"/>
                    <a:stretch>
                      <a:fillRect/>
                    </a:stretch>
                  </pic:blipFill>
                  <pic:spPr>
                    <a:xfrm>
                      <a:off x="0" y="0"/>
                      <a:ext cx="965544" cy="314363"/>
                    </a:xfrm>
                    <a:prstGeom prst="rect">
                      <a:avLst/>
                    </a:prstGeom>
                  </pic:spPr>
                </pic:pic>
              </a:graphicData>
            </a:graphic>
          </wp:inline>
        </w:drawing>
      </w:r>
    </w:p>
    <w:p w14:paraId="65DFABD7" w14:textId="434489FA" w:rsidR="00AA5BBA" w:rsidRDefault="00AA5BBA" w:rsidP="0009457F">
      <w:r>
        <w:t>And</w:t>
      </w:r>
    </w:p>
    <w:p w14:paraId="7ECAF842" w14:textId="66CA3A50" w:rsidR="00AA5BBA" w:rsidRDefault="00AA5BBA" w:rsidP="0009457F">
      <w:r w:rsidRPr="00AA5BBA">
        <w:drawing>
          <wp:inline distT="0" distB="0" distL="0" distR="0" wp14:anchorId="671FA8E4" wp14:editId="6E0C3E98">
            <wp:extent cx="1374404" cy="359918"/>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87276" cy="363289"/>
                    </a:xfrm>
                    <a:prstGeom prst="rect">
                      <a:avLst/>
                    </a:prstGeom>
                  </pic:spPr>
                </pic:pic>
              </a:graphicData>
            </a:graphic>
          </wp:inline>
        </w:drawing>
      </w:r>
    </w:p>
    <w:p w14:paraId="772BFAE2" w14:textId="761B5D10" w:rsidR="00AA5BBA" w:rsidRDefault="00AA5BBA" w:rsidP="0009457F">
      <w:proofErr w:type="spellStart"/>
      <w:r>
        <w:t>Then</w:t>
      </w:r>
      <w:proofErr w:type="spellEnd"/>
      <w:r>
        <w:t xml:space="preserve"> </w:t>
      </w:r>
      <w:proofErr w:type="spellStart"/>
      <w:r>
        <w:t>we</w:t>
      </w:r>
      <w:proofErr w:type="spellEnd"/>
      <w:r>
        <w:t xml:space="preserve"> </w:t>
      </w:r>
      <w:proofErr w:type="spellStart"/>
      <w:r>
        <w:t>may</w:t>
      </w:r>
      <w:proofErr w:type="spellEnd"/>
      <w:r>
        <w:t xml:space="preserve"> </w:t>
      </w:r>
      <w:proofErr w:type="spellStart"/>
      <w:r>
        <w:t>represent</w:t>
      </w:r>
      <w:proofErr w:type="spellEnd"/>
      <w:r>
        <w:t xml:space="preserve"> </w:t>
      </w:r>
      <w:proofErr w:type="spellStart"/>
      <w:r>
        <w:t>the</w:t>
      </w:r>
      <w:proofErr w:type="spellEnd"/>
      <w:r>
        <w:t xml:space="preserve"> </w:t>
      </w:r>
      <w:proofErr w:type="spellStart"/>
      <w:r>
        <w:t>model</w:t>
      </w:r>
      <w:proofErr w:type="spellEnd"/>
      <w:r>
        <w:t xml:space="preserve"> as</w:t>
      </w:r>
    </w:p>
    <w:p w14:paraId="12CE2F2B" w14:textId="7BED46D3" w:rsidR="00AA5BBA" w:rsidRDefault="00AA5BBA" w:rsidP="0009457F">
      <w:r w:rsidRPr="00AA5BBA">
        <w:drawing>
          <wp:inline distT="0" distB="0" distL="0" distR="0" wp14:anchorId="54F62860" wp14:editId="2133504F">
            <wp:extent cx="1483796" cy="23227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36253" cy="240481"/>
                    </a:xfrm>
                    <a:prstGeom prst="rect">
                      <a:avLst/>
                    </a:prstGeom>
                  </pic:spPr>
                </pic:pic>
              </a:graphicData>
            </a:graphic>
          </wp:inline>
        </w:drawing>
      </w:r>
    </w:p>
    <w:p w14:paraId="58C317F1" w14:textId="5654651B" w:rsidR="002A702B" w:rsidRDefault="002A702B" w:rsidP="0009457F">
      <w:pPr>
        <w:rPr>
          <w:rFonts w:eastAsiaTheme="minorEastAsia"/>
        </w:rPr>
      </w:pPr>
      <w:proofErr w:type="spellStart"/>
      <w:r>
        <w:t>It</w:t>
      </w:r>
      <w:proofErr w:type="spellEnd"/>
      <w:r>
        <w:t xml:space="preserve"> </w:t>
      </w:r>
      <w:proofErr w:type="spellStart"/>
      <w:r>
        <w:t>is</w:t>
      </w:r>
      <w:proofErr w:type="spellEnd"/>
      <w:r>
        <w:t xml:space="preserve"> </w:t>
      </w:r>
      <w:proofErr w:type="spellStart"/>
      <w:r>
        <w:t>not</w:t>
      </w:r>
      <w:proofErr w:type="spellEnd"/>
      <w:r>
        <w:t xml:space="preserve"> </w:t>
      </w:r>
      <w:proofErr w:type="spellStart"/>
      <w:r>
        <w:t>possible</w:t>
      </w:r>
      <w:proofErr w:type="spellEnd"/>
      <w:r>
        <w:t xml:space="preserve"> </w:t>
      </w:r>
      <w:proofErr w:type="spellStart"/>
      <w:r>
        <w:t>to</w:t>
      </w:r>
      <w:proofErr w:type="spellEnd"/>
      <w:r>
        <w:t xml:space="preserve"> </w:t>
      </w:r>
      <w:proofErr w:type="spellStart"/>
      <w:r>
        <w:t>state</w:t>
      </w:r>
      <w:proofErr w:type="spellEnd"/>
      <w:r>
        <w:t xml:space="preserve"> </w:t>
      </w:r>
      <w:proofErr w:type="spellStart"/>
      <w:r>
        <w:t>Ai</w:t>
      </w:r>
      <w:proofErr w:type="spellEnd"/>
      <w:r>
        <w:t xml:space="preserve"> and </w:t>
      </w:r>
      <w:proofErr w:type="spellStart"/>
      <w:r>
        <w:t>Bj</w:t>
      </w:r>
      <w:proofErr w:type="spellEnd"/>
      <w:r>
        <w:t xml:space="preserve"> </w:t>
      </w:r>
      <w:proofErr w:type="spellStart"/>
      <w:r>
        <w:t>explicity</w:t>
      </w:r>
      <w:proofErr w:type="spellEnd"/>
      <w:r>
        <w:t xml:space="preserve">, as </w:t>
      </w:r>
      <w:proofErr w:type="spellStart"/>
      <w:r>
        <w:t>it</w:t>
      </w:r>
      <w:proofErr w:type="spellEnd"/>
      <w:r>
        <w:t xml:space="preserve"> </w:t>
      </w:r>
      <w:proofErr w:type="spellStart"/>
      <w:r>
        <w:t>is</w:t>
      </w:r>
      <w:proofErr w:type="spellEnd"/>
      <w:r>
        <w:t xml:space="preserve"> </w:t>
      </w:r>
      <w:proofErr w:type="spellStart"/>
      <w:r>
        <w:t>not</w:t>
      </w:r>
      <w:proofErr w:type="spellEnd"/>
      <w:r>
        <w:t xml:space="preserve"> </w:t>
      </w:r>
      <w:proofErr w:type="spellStart"/>
      <w:r>
        <w:t>possible</w:t>
      </w:r>
      <w:proofErr w:type="spellEnd"/>
      <w:r>
        <w:t xml:space="preserve"> </w:t>
      </w:r>
      <w:proofErr w:type="spellStart"/>
      <w:r>
        <w:t>to</w:t>
      </w:r>
      <w:proofErr w:type="spellEnd"/>
      <w:r>
        <w:t xml:space="preserve"> </w:t>
      </w:r>
      <w:proofErr w:type="spellStart"/>
      <w:r>
        <w:t>state</w:t>
      </w:r>
      <w:proofErr w:type="spellEnd"/>
      <w:r>
        <w:t xml:space="preserv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oMath>
      <w:r>
        <w:rPr>
          <w:rFonts w:eastAsiaTheme="minorEastAsia"/>
        </w:rPr>
        <w:t xml:space="preserve"> </w:t>
      </w:r>
      <w:proofErr w:type="spellStart"/>
      <w:r>
        <w:rPr>
          <w:rFonts w:eastAsiaTheme="minorEastAsia"/>
        </w:rPr>
        <w:t>explicitly</w:t>
      </w:r>
      <w:proofErr w:type="spellEnd"/>
      <w:r>
        <w:rPr>
          <w:rFonts w:eastAsiaTheme="minorEastAsia"/>
        </w:rPr>
        <w:t>.</w:t>
      </w:r>
      <w:r w:rsidR="006C4864">
        <w:rPr>
          <w:rFonts w:eastAsiaTheme="minorEastAsia"/>
        </w:rPr>
        <w:t xml:space="preserve"> </w:t>
      </w:r>
      <w:proofErr w:type="spellStart"/>
      <w:r w:rsidR="006C4864">
        <w:rPr>
          <w:rFonts w:eastAsiaTheme="minorEastAsia"/>
        </w:rPr>
        <w:t>They</w:t>
      </w:r>
      <w:proofErr w:type="spellEnd"/>
      <w:r w:rsidR="006C4864">
        <w:rPr>
          <w:rFonts w:eastAsiaTheme="minorEastAsia"/>
        </w:rPr>
        <w:t xml:space="preserve"> can </w:t>
      </w:r>
      <w:proofErr w:type="spellStart"/>
      <w:r w:rsidR="006C4864">
        <w:rPr>
          <w:rFonts w:eastAsiaTheme="minorEastAsia"/>
        </w:rPr>
        <w:t>however</w:t>
      </w:r>
      <w:proofErr w:type="spellEnd"/>
      <w:r w:rsidR="006C4864">
        <w:rPr>
          <w:rFonts w:eastAsiaTheme="minorEastAsia"/>
        </w:rPr>
        <w:t xml:space="preserve"> be </w:t>
      </w:r>
      <w:proofErr w:type="spellStart"/>
      <w:r w:rsidR="006C4864">
        <w:rPr>
          <w:rFonts w:eastAsiaTheme="minorEastAsia"/>
        </w:rPr>
        <w:t>approximated</w:t>
      </w:r>
      <w:proofErr w:type="spellEnd"/>
      <w:r w:rsidR="006C4864">
        <w:rPr>
          <w:rFonts w:eastAsiaTheme="minorEastAsia"/>
        </w:rPr>
        <w:t xml:space="preserve"> </w:t>
      </w:r>
      <w:proofErr w:type="spellStart"/>
      <w:r w:rsidR="006C4864">
        <w:rPr>
          <w:rFonts w:eastAsiaTheme="minorEastAsia"/>
        </w:rPr>
        <w:t>by</w:t>
      </w:r>
      <w:proofErr w:type="spellEnd"/>
      <w:r w:rsidR="006C4864">
        <w:rPr>
          <w:rFonts w:eastAsiaTheme="minorEastAsia"/>
        </w:rPr>
        <w:t xml:space="preserve"> iterative </w:t>
      </w:r>
      <w:proofErr w:type="spellStart"/>
      <w:r w:rsidR="006C4864">
        <w:rPr>
          <w:rFonts w:eastAsiaTheme="minorEastAsia"/>
        </w:rPr>
        <w:t>calibration</w:t>
      </w:r>
      <w:proofErr w:type="spellEnd"/>
      <w:r w:rsidR="006C4864">
        <w:rPr>
          <w:rFonts w:eastAsiaTheme="minorEastAsia"/>
        </w:rPr>
        <w:t xml:space="preserve"> </w:t>
      </w:r>
      <w:proofErr w:type="spellStart"/>
      <w:r w:rsidR="006C4864">
        <w:rPr>
          <w:rFonts w:eastAsiaTheme="minorEastAsia"/>
        </w:rPr>
        <w:t>algorithms</w:t>
      </w:r>
      <w:proofErr w:type="spellEnd"/>
      <w:r w:rsidR="006C4864">
        <w:rPr>
          <w:rFonts w:eastAsiaTheme="minorEastAsia"/>
        </w:rPr>
        <w:t>.</w:t>
      </w:r>
    </w:p>
    <w:p w14:paraId="7EB7A5B4" w14:textId="07B916C1" w:rsidR="006C4864" w:rsidRDefault="00470E36" w:rsidP="0009457F">
      <w:r>
        <w:t xml:space="preserve">In </w:t>
      </w:r>
      <w:proofErr w:type="spellStart"/>
      <w:r>
        <w:t>our</w:t>
      </w:r>
      <w:proofErr w:type="spellEnd"/>
      <w:r>
        <w:t xml:space="preserve"> case, </w:t>
      </w:r>
      <w:proofErr w:type="spellStart"/>
      <w:r>
        <w:t>we</w:t>
      </w:r>
      <w:proofErr w:type="spellEnd"/>
      <w:r>
        <w:t xml:space="preserve"> </w:t>
      </w:r>
      <w:proofErr w:type="spellStart"/>
      <w:r>
        <w:t>may</w:t>
      </w:r>
      <w:proofErr w:type="spellEnd"/>
      <w:r>
        <w:t xml:space="preserve"> </w:t>
      </w:r>
      <w:proofErr w:type="spellStart"/>
      <w:r>
        <w:t>just</w:t>
      </w:r>
      <w:proofErr w:type="spellEnd"/>
      <w:r>
        <w:t xml:space="preserve"> </w:t>
      </w:r>
      <w:proofErr w:type="spellStart"/>
      <w:r>
        <w:t>apply</w:t>
      </w:r>
      <w:proofErr w:type="spellEnd"/>
      <w:r>
        <w:t xml:space="preserve"> </w:t>
      </w:r>
      <w:proofErr w:type="spellStart"/>
      <w:r>
        <w:t>the</w:t>
      </w:r>
      <w:proofErr w:type="spellEnd"/>
      <w:r>
        <w:t xml:space="preserve"> </w:t>
      </w:r>
      <w:proofErr w:type="spellStart"/>
      <w:r>
        <w:t>generalized</w:t>
      </w:r>
      <w:proofErr w:type="spellEnd"/>
      <w:r>
        <w:t xml:space="preserve"> </w:t>
      </w:r>
      <w:proofErr w:type="spellStart"/>
      <w:r>
        <w:t>cost-function</w:t>
      </w:r>
      <w:proofErr w:type="spellEnd"/>
      <w:r>
        <w:t xml:space="preserve"> </w:t>
      </w:r>
      <w:proofErr w:type="spellStart"/>
      <w:r>
        <w:t>to</w:t>
      </w:r>
      <w:proofErr w:type="spellEnd"/>
      <w:r>
        <w:t xml:space="preserve"> </w:t>
      </w:r>
      <w:proofErr w:type="spellStart"/>
      <w:r>
        <w:t>the</w:t>
      </w:r>
      <w:proofErr w:type="spellEnd"/>
      <w:r>
        <w:t xml:space="preserve"> </w:t>
      </w:r>
      <w:proofErr w:type="spellStart"/>
      <w:r>
        <w:t>cost-values</w:t>
      </w:r>
      <w:proofErr w:type="spellEnd"/>
      <w:r w:rsidR="00EC720A">
        <w:t xml:space="preserve">, use </w:t>
      </w:r>
      <w:proofErr w:type="spellStart"/>
      <w:r w:rsidR="00EC720A">
        <w:t>this</w:t>
      </w:r>
      <w:proofErr w:type="spellEnd"/>
      <w:r w:rsidR="00EC720A">
        <w:t xml:space="preserve"> </w:t>
      </w:r>
      <w:proofErr w:type="spellStart"/>
      <w:r w:rsidR="00EC720A">
        <w:t>is</w:t>
      </w:r>
      <w:proofErr w:type="spellEnd"/>
      <w:r w:rsidR="00EC720A">
        <w:t xml:space="preserve"> </w:t>
      </w:r>
      <w:proofErr w:type="spellStart"/>
      <w:r w:rsidR="00EC720A">
        <w:t>an</w:t>
      </w:r>
      <w:proofErr w:type="spellEnd"/>
      <w:r w:rsidR="00EC720A">
        <w:t xml:space="preserve"> </w:t>
      </w:r>
      <w:proofErr w:type="spellStart"/>
      <w:r w:rsidR="00EC720A">
        <w:t>initial</w:t>
      </w:r>
      <w:proofErr w:type="spellEnd"/>
      <w:r w:rsidR="00EC720A">
        <w:t xml:space="preserve"> </w:t>
      </w:r>
      <w:proofErr w:type="spellStart"/>
      <w:r w:rsidR="00EC720A">
        <w:t>solution</w:t>
      </w:r>
      <w:proofErr w:type="spellEnd"/>
      <w:r w:rsidR="00EC720A">
        <w:t xml:space="preserve"> and use IPF </w:t>
      </w:r>
      <w:proofErr w:type="spellStart"/>
      <w:r w:rsidR="00EC720A">
        <w:t>to</w:t>
      </w:r>
      <w:proofErr w:type="spellEnd"/>
      <w:r w:rsidR="00EC720A">
        <w:t xml:space="preserve"> </w:t>
      </w:r>
      <w:proofErr w:type="spellStart"/>
      <w:r w:rsidR="00EC720A">
        <w:t>iteratively</w:t>
      </w:r>
      <w:proofErr w:type="spellEnd"/>
      <w:r w:rsidR="00EC720A">
        <w:t xml:space="preserve"> </w:t>
      </w:r>
      <w:proofErr w:type="spellStart"/>
      <w:r w:rsidR="00EC720A">
        <w:t>fit</w:t>
      </w:r>
      <w:proofErr w:type="spellEnd"/>
      <w:r w:rsidR="00EC720A">
        <w:t xml:space="preserve"> </w:t>
      </w:r>
      <w:proofErr w:type="spellStart"/>
      <w:r w:rsidR="00EC720A">
        <w:t>the</w:t>
      </w:r>
      <w:proofErr w:type="spellEnd"/>
      <w:r w:rsidR="00EC720A">
        <w:t xml:space="preserve"> </w:t>
      </w:r>
      <w:proofErr w:type="spellStart"/>
      <w:r w:rsidR="00EC720A">
        <w:t>solution</w:t>
      </w:r>
      <w:proofErr w:type="spellEnd"/>
      <w:r w:rsidR="00EC720A">
        <w:t xml:space="preserve"> </w:t>
      </w:r>
      <w:proofErr w:type="spellStart"/>
      <w:r w:rsidR="00EC720A">
        <w:t>to</w:t>
      </w:r>
      <w:proofErr w:type="spellEnd"/>
      <w:r w:rsidR="00EC720A">
        <w:t xml:space="preserve"> </w:t>
      </w:r>
      <w:proofErr w:type="spellStart"/>
      <w:r w:rsidR="00EC720A">
        <w:t>the</w:t>
      </w:r>
      <w:proofErr w:type="spellEnd"/>
      <w:r w:rsidR="00EC720A">
        <w:t xml:space="preserve"> marginal </w:t>
      </w:r>
      <w:proofErr w:type="spellStart"/>
      <w:r w:rsidR="00EC720A">
        <w:t>totals</w:t>
      </w:r>
      <w:proofErr w:type="spellEnd"/>
    </w:p>
    <w:p w14:paraId="62AAA8C0" w14:textId="08C0A490" w:rsidR="00EC720A" w:rsidRPr="0009457F" w:rsidRDefault="006B4BAA" w:rsidP="0009457F">
      <w:r w:rsidRPr="006B4BAA">
        <w:drawing>
          <wp:inline distT="0" distB="0" distL="0" distR="0" wp14:anchorId="6175D6C4" wp14:editId="4133979C">
            <wp:extent cx="5236763" cy="1758109"/>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9401" cy="1762352"/>
                    </a:xfrm>
                    <a:prstGeom prst="rect">
                      <a:avLst/>
                    </a:prstGeom>
                  </pic:spPr>
                </pic:pic>
              </a:graphicData>
            </a:graphic>
          </wp:inline>
        </w:drawing>
      </w:r>
    </w:p>
    <w:sectPr w:rsidR="00EC720A" w:rsidRPr="0009457F" w:rsidSect="00154D6F">
      <w:headerReference w:type="default" r:id="rId61"/>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BA049" w14:textId="77777777" w:rsidR="002B54CD" w:rsidRDefault="002B54CD" w:rsidP="00AB292C">
      <w:pPr>
        <w:spacing w:after="0" w:line="240" w:lineRule="auto"/>
      </w:pPr>
      <w:r>
        <w:separator/>
      </w:r>
    </w:p>
  </w:endnote>
  <w:endnote w:type="continuationSeparator" w:id="0">
    <w:p w14:paraId="3E105DED" w14:textId="77777777" w:rsidR="002B54CD" w:rsidRDefault="002B54CD" w:rsidP="00AB292C">
      <w:pPr>
        <w:spacing w:after="0" w:line="240" w:lineRule="auto"/>
      </w:pPr>
      <w:r>
        <w:continuationSeparator/>
      </w:r>
    </w:p>
  </w:endnote>
  <w:endnote w:type="continuationNotice" w:id="1">
    <w:p w14:paraId="5CA53043" w14:textId="77777777" w:rsidR="002B54CD" w:rsidRDefault="002B54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801586"/>
      <w:docPartObj>
        <w:docPartGallery w:val="Page Numbers (Bottom of Page)"/>
        <w:docPartUnique/>
      </w:docPartObj>
    </w:sdtPr>
    <w:sdtEndPr/>
    <w:sdtContent>
      <w:p w14:paraId="01F593E3" w14:textId="6BEA94E8" w:rsidR="00AB292C" w:rsidRDefault="00AB292C">
        <w:pPr>
          <w:pStyle w:val="Footer"/>
          <w:jc w:val="center"/>
        </w:pPr>
        <w:r>
          <w:fldChar w:fldCharType="begin"/>
        </w:r>
        <w:r>
          <w:instrText>PAGE   \* MERGEFORMAT</w:instrText>
        </w:r>
        <w:r>
          <w:fldChar w:fldCharType="separate"/>
        </w:r>
        <w:r>
          <w:t>2</w:t>
        </w:r>
        <w:r>
          <w:fldChar w:fldCharType="end"/>
        </w:r>
      </w:p>
    </w:sdtContent>
  </w:sdt>
  <w:p w14:paraId="1329D72E" w14:textId="77777777" w:rsidR="00AB292C" w:rsidRDefault="00AB29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02772" w14:textId="77777777" w:rsidR="002B54CD" w:rsidRDefault="002B54CD" w:rsidP="00AB292C">
      <w:pPr>
        <w:spacing w:after="0" w:line="240" w:lineRule="auto"/>
      </w:pPr>
      <w:r>
        <w:separator/>
      </w:r>
    </w:p>
  </w:footnote>
  <w:footnote w:type="continuationSeparator" w:id="0">
    <w:p w14:paraId="2403236E" w14:textId="77777777" w:rsidR="002B54CD" w:rsidRDefault="002B54CD" w:rsidP="00AB292C">
      <w:pPr>
        <w:spacing w:after="0" w:line="240" w:lineRule="auto"/>
      </w:pPr>
      <w:r>
        <w:continuationSeparator/>
      </w:r>
    </w:p>
  </w:footnote>
  <w:footnote w:type="continuationNotice" w:id="1">
    <w:p w14:paraId="00049116" w14:textId="77777777" w:rsidR="002B54CD" w:rsidRDefault="002B54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A2151" w14:textId="7595EDC7" w:rsidR="002653AF" w:rsidRPr="00983E2A" w:rsidRDefault="0099213F">
    <w:pPr>
      <w:pStyle w:val="Header"/>
      <w:rPr>
        <w:b/>
        <w:bCs/>
      </w:rPr>
    </w:pPr>
    <w:r>
      <w:rPr>
        <w:noProof/>
      </w:rPr>
      <w:drawing>
        <wp:anchor distT="0" distB="0" distL="114300" distR="114300" simplePos="0" relativeHeight="251658240" behindDoc="0" locked="0" layoutInCell="1" allowOverlap="1" wp14:anchorId="14A69C11" wp14:editId="74F08AAD">
          <wp:simplePos x="0" y="0"/>
          <wp:positionH relativeFrom="margin">
            <wp:align>left</wp:align>
          </wp:positionH>
          <wp:positionV relativeFrom="paragraph">
            <wp:posOffset>-139976</wp:posOffset>
          </wp:positionV>
          <wp:extent cx="291465" cy="425450"/>
          <wp:effectExtent l="0" t="0" r="0" b="0"/>
          <wp:wrapSquare wrapText="bothSides"/>
          <wp:docPr id="11" name="Imagen 11" descr="DTU Desig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 Design Gui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465" cy="42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83E2A">
      <w:tab/>
    </w:r>
    <w:r w:rsidR="00983E2A">
      <w:tab/>
    </w:r>
    <w:r w:rsidR="00983E2A" w:rsidRPr="00983E2A">
      <w:rPr>
        <w:b/>
        <w:bCs/>
      </w:rPr>
      <w:t xml:space="preserve">Portfolio </w:t>
    </w:r>
    <w:r w:rsidR="001C77ED">
      <w:rPr>
        <w:b/>
        <w:bCs/>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8DDCBC2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4DE70D8"/>
    <w:multiLevelType w:val="hybridMultilevel"/>
    <w:tmpl w:val="A956E0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071AAE"/>
    <w:multiLevelType w:val="hybridMultilevel"/>
    <w:tmpl w:val="69DA56B8"/>
    <w:lvl w:ilvl="0" w:tplc="25EE8B52">
      <w:numFmt w:val="bullet"/>
      <w:lvlText w:val=""/>
      <w:lvlJc w:val="left"/>
      <w:pPr>
        <w:ind w:left="720" w:hanging="360"/>
      </w:pPr>
      <w:rPr>
        <w:rFonts w:ascii="Symbol" w:eastAsia="Times New Roman"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E90C5B"/>
    <w:multiLevelType w:val="multilevel"/>
    <w:tmpl w:val="6E1EDC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153CB"/>
    <w:multiLevelType w:val="hybridMultilevel"/>
    <w:tmpl w:val="4934BED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543FBB"/>
    <w:multiLevelType w:val="hybridMultilevel"/>
    <w:tmpl w:val="3D9AA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AC10C6"/>
    <w:multiLevelType w:val="hybridMultilevel"/>
    <w:tmpl w:val="F4480F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A7B070B"/>
    <w:multiLevelType w:val="hybridMultilevel"/>
    <w:tmpl w:val="9C8649A0"/>
    <w:lvl w:ilvl="0" w:tplc="ED98942A">
      <w:start w:val="1"/>
      <w:numFmt w:val="bullet"/>
      <w:lvlText w:val="·"/>
      <w:lvlJc w:val="left"/>
      <w:pPr>
        <w:ind w:left="720" w:hanging="360"/>
      </w:pPr>
      <w:rPr>
        <w:rFonts w:ascii="Symbol" w:hAnsi="Symbol" w:hint="default"/>
      </w:rPr>
    </w:lvl>
    <w:lvl w:ilvl="1" w:tplc="99CCA0CC">
      <w:start w:val="1"/>
      <w:numFmt w:val="bullet"/>
      <w:lvlText w:val="o"/>
      <w:lvlJc w:val="left"/>
      <w:pPr>
        <w:ind w:left="1440" w:hanging="360"/>
      </w:pPr>
      <w:rPr>
        <w:rFonts w:ascii="&quot;Courier New&quot;" w:hAnsi="&quot;Courier New&quot;" w:hint="default"/>
      </w:rPr>
    </w:lvl>
    <w:lvl w:ilvl="2" w:tplc="5DF8762A">
      <w:start w:val="1"/>
      <w:numFmt w:val="bullet"/>
      <w:lvlText w:val=""/>
      <w:lvlJc w:val="left"/>
      <w:pPr>
        <w:ind w:left="2160" w:hanging="360"/>
      </w:pPr>
      <w:rPr>
        <w:rFonts w:ascii="Wingdings" w:hAnsi="Wingdings" w:hint="default"/>
      </w:rPr>
    </w:lvl>
    <w:lvl w:ilvl="3" w:tplc="955C81BC">
      <w:start w:val="1"/>
      <w:numFmt w:val="bullet"/>
      <w:lvlText w:val=""/>
      <w:lvlJc w:val="left"/>
      <w:pPr>
        <w:ind w:left="2880" w:hanging="360"/>
      </w:pPr>
      <w:rPr>
        <w:rFonts w:ascii="Symbol" w:hAnsi="Symbol" w:hint="default"/>
      </w:rPr>
    </w:lvl>
    <w:lvl w:ilvl="4" w:tplc="805483A8">
      <w:start w:val="1"/>
      <w:numFmt w:val="bullet"/>
      <w:lvlText w:val="o"/>
      <w:lvlJc w:val="left"/>
      <w:pPr>
        <w:ind w:left="3600" w:hanging="360"/>
      </w:pPr>
      <w:rPr>
        <w:rFonts w:ascii="Courier New" w:hAnsi="Courier New" w:hint="default"/>
      </w:rPr>
    </w:lvl>
    <w:lvl w:ilvl="5" w:tplc="3D7627C4">
      <w:start w:val="1"/>
      <w:numFmt w:val="bullet"/>
      <w:lvlText w:val=""/>
      <w:lvlJc w:val="left"/>
      <w:pPr>
        <w:ind w:left="4320" w:hanging="360"/>
      </w:pPr>
      <w:rPr>
        <w:rFonts w:ascii="Wingdings" w:hAnsi="Wingdings" w:hint="default"/>
      </w:rPr>
    </w:lvl>
    <w:lvl w:ilvl="6" w:tplc="DF5C6674">
      <w:start w:val="1"/>
      <w:numFmt w:val="bullet"/>
      <w:lvlText w:val=""/>
      <w:lvlJc w:val="left"/>
      <w:pPr>
        <w:ind w:left="5040" w:hanging="360"/>
      </w:pPr>
      <w:rPr>
        <w:rFonts w:ascii="Symbol" w:hAnsi="Symbol" w:hint="default"/>
      </w:rPr>
    </w:lvl>
    <w:lvl w:ilvl="7" w:tplc="08B442FA">
      <w:start w:val="1"/>
      <w:numFmt w:val="bullet"/>
      <w:lvlText w:val="o"/>
      <w:lvlJc w:val="left"/>
      <w:pPr>
        <w:ind w:left="5760" w:hanging="360"/>
      </w:pPr>
      <w:rPr>
        <w:rFonts w:ascii="Courier New" w:hAnsi="Courier New" w:hint="default"/>
      </w:rPr>
    </w:lvl>
    <w:lvl w:ilvl="8" w:tplc="C6CE59AC">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5"/>
  </w:num>
  <w:num w:numId="5">
    <w:abstractNumId w:val="3"/>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46B"/>
    <w:rsid w:val="00004DCE"/>
    <w:rsid w:val="000077C2"/>
    <w:rsid w:val="00010490"/>
    <w:rsid w:val="00011534"/>
    <w:rsid w:val="000319AC"/>
    <w:rsid w:val="00031BA1"/>
    <w:rsid w:val="00036098"/>
    <w:rsid w:val="000409E3"/>
    <w:rsid w:val="00043429"/>
    <w:rsid w:val="000435CE"/>
    <w:rsid w:val="00045548"/>
    <w:rsid w:val="00046444"/>
    <w:rsid w:val="000530F4"/>
    <w:rsid w:val="00057A83"/>
    <w:rsid w:val="000713D4"/>
    <w:rsid w:val="00071DB5"/>
    <w:rsid w:val="00077B1F"/>
    <w:rsid w:val="000805BE"/>
    <w:rsid w:val="0008210A"/>
    <w:rsid w:val="00083524"/>
    <w:rsid w:val="00085E49"/>
    <w:rsid w:val="000872E1"/>
    <w:rsid w:val="0009457F"/>
    <w:rsid w:val="000A0639"/>
    <w:rsid w:val="000A3336"/>
    <w:rsid w:val="000B57E3"/>
    <w:rsid w:val="000B6CF6"/>
    <w:rsid w:val="000D4D51"/>
    <w:rsid w:val="000D588B"/>
    <w:rsid w:val="000E68B2"/>
    <w:rsid w:val="000F1B58"/>
    <w:rsid w:val="000F20E5"/>
    <w:rsid w:val="001019AB"/>
    <w:rsid w:val="0011008B"/>
    <w:rsid w:val="00110FEC"/>
    <w:rsid w:val="00115556"/>
    <w:rsid w:val="001225C8"/>
    <w:rsid w:val="0012508F"/>
    <w:rsid w:val="00131227"/>
    <w:rsid w:val="001322BA"/>
    <w:rsid w:val="001368DE"/>
    <w:rsid w:val="00144A5D"/>
    <w:rsid w:val="001451FF"/>
    <w:rsid w:val="00152123"/>
    <w:rsid w:val="001529B8"/>
    <w:rsid w:val="00153E3B"/>
    <w:rsid w:val="00154D6F"/>
    <w:rsid w:val="00156D96"/>
    <w:rsid w:val="00162F2A"/>
    <w:rsid w:val="00165233"/>
    <w:rsid w:val="0017794C"/>
    <w:rsid w:val="001926EA"/>
    <w:rsid w:val="00195E36"/>
    <w:rsid w:val="00196D1D"/>
    <w:rsid w:val="001A5103"/>
    <w:rsid w:val="001A76E6"/>
    <w:rsid w:val="001C77ED"/>
    <w:rsid w:val="001E4512"/>
    <w:rsid w:val="001E6E1C"/>
    <w:rsid w:val="001E74CC"/>
    <w:rsid w:val="001F0605"/>
    <w:rsid w:val="001F6044"/>
    <w:rsid w:val="001F607B"/>
    <w:rsid w:val="002062FA"/>
    <w:rsid w:val="00217D3F"/>
    <w:rsid w:val="002210CB"/>
    <w:rsid w:val="00226831"/>
    <w:rsid w:val="00227470"/>
    <w:rsid w:val="00234B72"/>
    <w:rsid w:val="00236937"/>
    <w:rsid w:val="0024047F"/>
    <w:rsid w:val="00242D7C"/>
    <w:rsid w:val="00251E39"/>
    <w:rsid w:val="002526F8"/>
    <w:rsid w:val="0025373E"/>
    <w:rsid w:val="00263563"/>
    <w:rsid w:val="002640C3"/>
    <w:rsid w:val="002653AF"/>
    <w:rsid w:val="00265E9E"/>
    <w:rsid w:val="00275446"/>
    <w:rsid w:val="002758E6"/>
    <w:rsid w:val="00275A08"/>
    <w:rsid w:val="00282419"/>
    <w:rsid w:val="00294B6A"/>
    <w:rsid w:val="002953A0"/>
    <w:rsid w:val="00295A0C"/>
    <w:rsid w:val="00296589"/>
    <w:rsid w:val="002A0232"/>
    <w:rsid w:val="002A1F83"/>
    <w:rsid w:val="002A702B"/>
    <w:rsid w:val="002B3E7C"/>
    <w:rsid w:val="002B54CD"/>
    <w:rsid w:val="002B793A"/>
    <w:rsid w:val="002C58AA"/>
    <w:rsid w:val="002D06EF"/>
    <w:rsid w:val="002D0C55"/>
    <w:rsid w:val="002D0E6C"/>
    <w:rsid w:val="002D1B25"/>
    <w:rsid w:val="002D2206"/>
    <w:rsid w:val="002D4905"/>
    <w:rsid w:val="002E35B8"/>
    <w:rsid w:val="002F733C"/>
    <w:rsid w:val="00302F2D"/>
    <w:rsid w:val="003038BA"/>
    <w:rsid w:val="003203E3"/>
    <w:rsid w:val="0032286B"/>
    <w:rsid w:val="003314FB"/>
    <w:rsid w:val="00331AA5"/>
    <w:rsid w:val="003332B1"/>
    <w:rsid w:val="0033428B"/>
    <w:rsid w:val="003408FF"/>
    <w:rsid w:val="00342BF0"/>
    <w:rsid w:val="00350790"/>
    <w:rsid w:val="00351F56"/>
    <w:rsid w:val="00357142"/>
    <w:rsid w:val="00367DCB"/>
    <w:rsid w:val="003949FE"/>
    <w:rsid w:val="00394E0E"/>
    <w:rsid w:val="003955FD"/>
    <w:rsid w:val="003A0591"/>
    <w:rsid w:val="003A2B1E"/>
    <w:rsid w:val="003B5A58"/>
    <w:rsid w:val="003B7E2E"/>
    <w:rsid w:val="003D2D48"/>
    <w:rsid w:val="003E42BC"/>
    <w:rsid w:val="003E5505"/>
    <w:rsid w:val="003E6C4A"/>
    <w:rsid w:val="003F4574"/>
    <w:rsid w:val="00402E7C"/>
    <w:rsid w:val="00405FE6"/>
    <w:rsid w:val="004118EF"/>
    <w:rsid w:val="004129CE"/>
    <w:rsid w:val="00413660"/>
    <w:rsid w:val="00426883"/>
    <w:rsid w:val="00427F62"/>
    <w:rsid w:val="0043623C"/>
    <w:rsid w:val="00437B57"/>
    <w:rsid w:val="00445556"/>
    <w:rsid w:val="00445AFB"/>
    <w:rsid w:val="00453E1D"/>
    <w:rsid w:val="00454CCD"/>
    <w:rsid w:val="00460D6A"/>
    <w:rsid w:val="00470E36"/>
    <w:rsid w:val="00471169"/>
    <w:rsid w:val="004712D5"/>
    <w:rsid w:val="00475324"/>
    <w:rsid w:val="004928F7"/>
    <w:rsid w:val="004A5394"/>
    <w:rsid w:val="004A7BE6"/>
    <w:rsid w:val="004B1150"/>
    <w:rsid w:val="004B62E8"/>
    <w:rsid w:val="004C65CD"/>
    <w:rsid w:val="004D2A10"/>
    <w:rsid w:val="004D6E73"/>
    <w:rsid w:val="004E1298"/>
    <w:rsid w:val="004E2023"/>
    <w:rsid w:val="004E37F5"/>
    <w:rsid w:val="004E4059"/>
    <w:rsid w:val="004F41A6"/>
    <w:rsid w:val="004F6805"/>
    <w:rsid w:val="004F6C88"/>
    <w:rsid w:val="00523D51"/>
    <w:rsid w:val="0052445C"/>
    <w:rsid w:val="0052455E"/>
    <w:rsid w:val="00526B31"/>
    <w:rsid w:val="00533877"/>
    <w:rsid w:val="00536ACB"/>
    <w:rsid w:val="0054699F"/>
    <w:rsid w:val="00555351"/>
    <w:rsid w:val="00560ACE"/>
    <w:rsid w:val="00570EDE"/>
    <w:rsid w:val="00570F39"/>
    <w:rsid w:val="005750CA"/>
    <w:rsid w:val="00575527"/>
    <w:rsid w:val="00583AFB"/>
    <w:rsid w:val="00586334"/>
    <w:rsid w:val="00593F55"/>
    <w:rsid w:val="005A1BB9"/>
    <w:rsid w:val="005A49CC"/>
    <w:rsid w:val="005A4F32"/>
    <w:rsid w:val="005B0354"/>
    <w:rsid w:val="005B5A49"/>
    <w:rsid w:val="005C4EC9"/>
    <w:rsid w:val="005C58D1"/>
    <w:rsid w:val="005C65FB"/>
    <w:rsid w:val="005D36DD"/>
    <w:rsid w:val="005D5904"/>
    <w:rsid w:val="005D6BCD"/>
    <w:rsid w:val="005E6812"/>
    <w:rsid w:val="00601F87"/>
    <w:rsid w:val="0060290C"/>
    <w:rsid w:val="0061169F"/>
    <w:rsid w:val="006208B9"/>
    <w:rsid w:val="0062515C"/>
    <w:rsid w:val="00626CC8"/>
    <w:rsid w:val="006556AA"/>
    <w:rsid w:val="00664FDF"/>
    <w:rsid w:val="0066572D"/>
    <w:rsid w:val="0067142C"/>
    <w:rsid w:val="00672878"/>
    <w:rsid w:val="0068336F"/>
    <w:rsid w:val="0068555D"/>
    <w:rsid w:val="00685F83"/>
    <w:rsid w:val="0068674C"/>
    <w:rsid w:val="0068728F"/>
    <w:rsid w:val="00692C94"/>
    <w:rsid w:val="006A02C4"/>
    <w:rsid w:val="006A3042"/>
    <w:rsid w:val="006B4BAA"/>
    <w:rsid w:val="006B7E69"/>
    <w:rsid w:val="006C4864"/>
    <w:rsid w:val="006C6301"/>
    <w:rsid w:val="006F2B8D"/>
    <w:rsid w:val="006F31D0"/>
    <w:rsid w:val="00700E56"/>
    <w:rsid w:val="00703F22"/>
    <w:rsid w:val="007154E0"/>
    <w:rsid w:val="00744CF3"/>
    <w:rsid w:val="00745DF1"/>
    <w:rsid w:val="0074616D"/>
    <w:rsid w:val="00752F04"/>
    <w:rsid w:val="0075334A"/>
    <w:rsid w:val="00762C0A"/>
    <w:rsid w:val="00767FFA"/>
    <w:rsid w:val="00771585"/>
    <w:rsid w:val="00775CFA"/>
    <w:rsid w:val="00776281"/>
    <w:rsid w:val="00776BCC"/>
    <w:rsid w:val="00780EC4"/>
    <w:rsid w:val="007847C9"/>
    <w:rsid w:val="007928DA"/>
    <w:rsid w:val="00797EEE"/>
    <w:rsid w:val="007A286D"/>
    <w:rsid w:val="007B44F9"/>
    <w:rsid w:val="007C63C2"/>
    <w:rsid w:val="007D2D47"/>
    <w:rsid w:val="007D471E"/>
    <w:rsid w:val="007D5DE6"/>
    <w:rsid w:val="007E5FDB"/>
    <w:rsid w:val="007F6333"/>
    <w:rsid w:val="007F6A3E"/>
    <w:rsid w:val="007F73CA"/>
    <w:rsid w:val="008000B9"/>
    <w:rsid w:val="008039C7"/>
    <w:rsid w:val="00816EFA"/>
    <w:rsid w:val="00822062"/>
    <w:rsid w:val="00835DA7"/>
    <w:rsid w:val="008407AB"/>
    <w:rsid w:val="00841D39"/>
    <w:rsid w:val="00845D47"/>
    <w:rsid w:val="008471D8"/>
    <w:rsid w:val="00852677"/>
    <w:rsid w:val="00852B51"/>
    <w:rsid w:val="00867B96"/>
    <w:rsid w:val="00880EA9"/>
    <w:rsid w:val="008810E7"/>
    <w:rsid w:val="0088204E"/>
    <w:rsid w:val="008820F9"/>
    <w:rsid w:val="008942B2"/>
    <w:rsid w:val="00896CDC"/>
    <w:rsid w:val="008B1AE7"/>
    <w:rsid w:val="008B3585"/>
    <w:rsid w:val="008B5429"/>
    <w:rsid w:val="008B6A6D"/>
    <w:rsid w:val="008C151B"/>
    <w:rsid w:val="008C7FB4"/>
    <w:rsid w:val="008D4556"/>
    <w:rsid w:val="008F3309"/>
    <w:rsid w:val="00907656"/>
    <w:rsid w:val="00917CD9"/>
    <w:rsid w:val="00935BDA"/>
    <w:rsid w:val="00935C8A"/>
    <w:rsid w:val="009443E3"/>
    <w:rsid w:val="009503D9"/>
    <w:rsid w:val="009543FA"/>
    <w:rsid w:val="0095698C"/>
    <w:rsid w:val="009605C5"/>
    <w:rsid w:val="00961CBC"/>
    <w:rsid w:val="0097512D"/>
    <w:rsid w:val="00982688"/>
    <w:rsid w:val="00983E2A"/>
    <w:rsid w:val="0099213F"/>
    <w:rsid w:val="00993C5E"/>
    <w:rsid w:val="009A2A7B"/>
    <w:rsid w:val="009A5C43"/>
    <w:rsid w:val="009A7429"/>
    <w:rsid w:val="009B38DE"/>
    <w:rsid w:val="009B6854"/>
    <w:rsid w:val="009B7B5F"/>
    <w:rsid w:val="009C0F1F"/>
    <w:rsid w:val="009C1EC0"/>
    <w:rsid w:val="009C5A10"/>
    <w:rsid w:val="009C6C41"/>
    <w:rsid w:val="009C7247"/>
    <w:rsid w:val="009C7EC9"/>
    <w:rsid w:val="009D1793"/>
    <w:rsid w:val="009D1981"/>
    <w:rsid w:val="009D7522"/>
    <w:rsid w:val="009E018D"/>
    <w:rsid w:val="009E2887"/>
    <w:rsid w:val="009E3104"/>
    <w:rsid w:val="009F458F"/>
    <w:rsid w:val="009F525E"/>
    <w:rsid w:val="00A14BD0"/>
    <w:rsid w:val="00A16775"/>
    <w:rsid w:val="00A16C6A"/>
    <w:rsid w:val="00A173B3"/>
    <w:rsid w:val="00A3203D"/>
    <w:rsid w:val="00A32899"/>
    <w:rsid w:val="00A3405C"/>
    <w:rsid w:val="00A430C3"/>
    <w:rsid w:val="00A52823"/>
    <w:rsid w:val="00A539FB"/>
    <w:rsid w:val="00A56CC7"/>
    <w:rsid w:val="00A60FD9"/>
    <w:rsid w:val="00A76664"/>
    <w:rsid w:val="00A819E3"/>
    <w:rsid w:val="00A91B8A"/>
    <w:rsid w:val="00A95CC6"/>
    <w:rsid w:val="00AA2067"/>
    <w:rsid w:val="00AA5BBA"/>
    <w:rsid w:val="00AB292C"/>
    <w:rsid w:val="00AB6568"/>
    <w:rsid w:val="00AB716D"/>
    <w:rsid w:val="00AB7AAD"/>
    <w:rsid w:val="00AC1973"/>
    <w:rsid w:val="00AD648E"/>
    <w:rsid w:val="00AF233C"/>
    <w:rsid w:val="00B00378"/>
    <w:rsid w:val="00B034F3"/>
    <w:rsid w:val="00B05D6C"/>
    <w:rsid w:val="00B0620C"/>
    <w:rsid w:val="00B156FC"/>
    <w:rsid w:val="00B15EC8"/>
    <w:rsid w:val="00B21442"/>
    <w:rsid w:val="00B2269D"/>
    <w:rsid w:val="00B2502A"/>
    <w:rsid w:val="00B32EDD"/>
    <w:rsid w:val="00B5331E"/>
    <w:rsid w:val="00B53B52"/>
    <w:rsid w:val="00B554A5"/>
    <w:rsid w:val="00B6461D"/>
    <w:rsid w:val="00B706BF"/>
    <w:rsid w:val="00B823B8"/>
    <w:rsid w:val="00B9185E"/>
    <w:rsid w:val="00BA0DCA"/>
    <w:rsid w:val="00BA4831"/>
    <w:rsid w:val="00BA5855"/>
    <w:rsid w:val="00BA777F"/>
    <w:rsid w:val="00BB165E"/>
    <w:rsid w:val="00BB2804"/>
    <w:rsid w:val="00BB4F5C"/>
    <w:rsid w:val="00BB7168"/>
    <w:rsid w:val="00BC7567"/>
    <w:rsid w:val="00BD24DB"/>
    <w:rsid w:val="00BE253A"/>
    <w:rsid w:val="00BE71B5"/>
    <w:rsid w:val="00BF0E1C"/>
    <w:rsid w:val="00C039A5"/>
    <w:rsid w:val="00C04497"/>
    <w:rsid w:val="00C071C3"/>
    <w:rsid w:val="00C1003A"/>
    <w:rsid w:val="00C11308"/>
    <w:rsid w:val="00C14ADB"/>
    <w:rsid w:val="00C1515A"/>
    <w:rsid w:val="00C15D42"/>
    <w:rsid w:val="00C335B7"/>
    <w:rsid w:val="00C34A2D"/>
    <w:rsid w:val="00C35B73"/>
    <w:rsid w:val="00C37800"/>
    <w:rsid w:val="00C44937"/>
    <w:rsid w:val="00C51374"/>
    <w:rsid w:val="00C5190A"/>
    <w:rsid w:val="00C601B6"/>
    <w:rsid w:val="00C61EB1"/>
    <w:rsid w:val="00C62C7B"/>
    <w:rsid w:val="00C714B4"/>
    <w:rsid w:val="00C7434B"/>
    <w:rsid w:val="00C821DA"/>
    <w:rsid w:val="00C87EF5"/>
    <w:rsid w:val="00C904E0"/>
    <w:rsid w:val="00C92D5E"/>
    <w:rsid w:val="00C96130"/>
    <w:rsid w:val="00CA185C"/>
    <w:rsid w:val="00CA2057"/>
    <w:rsid w:val="00CA6F68"/>
    <w:rsid w:val="00CB4253"/>
    <w:rsid w:val="00CC05E6"/>
    <w:rsid w:val="00CD6225"/>
    <w:rsid w:val="00CE1BD9"/>
    <w:rsid w:val="00CE7DC9"/>
    <w:rsid w:val="00D25FFE"/>
    <w:rsid w:val="00D4400F"/>
    <w:rsid w:val="00D628D1"/>
    <w:rsid w:val="00D63539"/>
    <w:rsid w:val="00D7036D"/>
    <w:rsid w:val="00D71181"/>
    <w:rsid w:val="00D74700"/>
    <w:rsid w:val="00D74821"/>
    <w:rsid w:val="00D80205"/>
    <w:rsid w:val="00D8078D"/>
    <w:rsid w:val="00D904E9"/>
    <w:rsid w:val="00D905B5"/>
    <w:rsid w:val="00D93BF2"/>
    <w:rsid w:val="00D95A26"/>
    <w:rsid w:val="00DA2910"/>
    <w:rsid w:val="00DA3EB7"/>
    <w:rsid w:val="00DA78AD"/>
    <w:rsid w:val="00DB7302"/>
    <w:rsid w:val="00DD16FE"/>
    <w:rsid w:val="00DE1481"/>
    <w:rsid w:val="00DF1BC1"/>
    <w:rsid w:val="00DF3103"/>
    <w:rsid w:val="00DF3204"/>
    <w:rsid w:val="00DF346B"/>
    <w:rsid w:val="00DF5056"/>
    <w:rsid w:val="00E07271"/>
    <w:rsid w:val="00E112B6"/>
    <w:rsid w:val="00E1683F"/>
    <w:rsid w:val="00E16B15"/>
    <w:rsid w:val="00E36B4F"/>
    <w:rsid w:val="00E40254"/>
    <w:rsid w:val="00E412F1"/>
    <w:rsid w:val="00E433A1"/>
    <w:rsid w:val="00E44456"/>
    <w:rsid w:val="00E4591D"/>
    <w:rsid w:val="00E54474"/>
    <w:rsid w:val="00E61626"/>
    <w:rsid w:val="00E621C8"/>
    <w:rsid w:val="00E64712"/>
    <w:rsid w:val="00E670F3"/>
    <w:rsid w:val="00E72A9D"/>
    <w:rsid w:val="00E73BCA"/>
    <w:rsid w:val="00E81619"/>
    <w:rsid w:val="00E846F7"/>
    <w:rsid w:val="00E917CB"/>
    <w:rsid w:val="00E95A1C"/>
    <w:rsid w:val="00EB14AC"/>
    <w:rsid w:val="00EB7409"/>
    <w:rsid w:val="00EC720A"/>
    <w:rsid w:val="00ED3E3B"/>
    <w:rsid w:val="00EE0E4C"/>
    <w:rsid w:val="00EF184D"/>
    <w:rsid w:val="00EF464C"/>
    <w:rsid w:val="00F00F4F"/>
    <w:rsid w:val="00F1108D"/>
    <w:rsid w:val="00F13705"/>
    <w:rsid w:val="00F13DCB"/>
    <w:rsid w:val="00F17BCC"/>
    <w:rsid w:val="00F20551"/>
    <w:rsid w:val="00F23E5E"/>
    <w:rsid w:val="00F4088B"/>
    <w:rsid w:val="00F40CBA"/>
    <w:rsid w:val="00F561A5"/>
    <w:rsid w:val="00F66371"/>
    <w:rsid w:val="00F67762"/>
    <w:rsid w:val="00F7121A"/>
    <w:rsid w:val="00F762A4"/>
    <w:rsid w:val="00F85768"/>
    <w:rsid w:val="00F90142"/>
    <w:rsid w:val="00FA0D02"/>
    <w:rsid w:val="00FA3322"/>
    <w:rsid w:val="00FC19B5"/>
    <w:rsid w:val="00FC42E0"/>
    <w:rsid w:val="00FD73DD"/>
    <w:rsid w:val="00FE13CB"/>
  </w:rsids>
  <m:mathPr>
    <m:mathFont m:val="Cambria Math"/>
    <m:brkBin m:val="before"/>
    <m:brkBinSub m:val="--"/>
    <m:smallFrac m:val="0"/>
    <m:dispDef/>
    <m:lMargin m:val="0"/>
    <m:rMargin m:val="0"/>
    <m:defJc m:val="centerGroup"/>
    <m:wrapIndent m:val="1440"/>
    <m:intLim m:val="subSup"/>
    <m:naryLim m:val="undOvr"/>
  </m:mathPr>
  <w:themeFontLang w:val="es-E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12885"/>
  <w15:chartTrackingRefBased/>
  <w15:docId w15:val="{E13281A9-45EE-409F-96B2-DE9668870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B51"/>
  </w:style>
  <w:style w:type="paragraph" w:styleId="Heading1">
    <w:name w:val="heading 1"/>
    <w:basedOn w:val="Normal"/>
    <w:next w:val="Normal"/>
    <w:link w:val="Heading1Char"/>
    <w:uiPriority w:val="9"/>
    <w:qFormat/>
    <w:rsid w:val="00DF346B"/>
    <w:pPr>
      <w:keepNext/>
      <w:keepLines/>
      <w:spacing w:before="240" w:after="0"/>
      <w:outlineLvl w:val="0"/>
    </w:pPr>
    <w:rPr>
      <w:rFonts w:asciiTheme="majorHAnsi" w:eastAsiaTheme="majorEastAsia" w:hAnsiTheme="majorHAnsi" w:cstheme="majorBidi"/>
      <w:color w:val="8F0000" w:themeColor="accent1" w:themeShade="BF"/>
      <w:sz w:val="32"/>
      <w:szCs w:val="32"/>
    </w:rPr>
  </w:style>
  <w:style w:type="paragraph" w:styleId="Heading2">
    <w:name w:val="heading 2"/>
    <w:basedOn w:val="Normal"/>
    <w:next w:val="Normal"/>
    <w:link w:val="Heading2Char"/>
    <w:uiPriority w:val="9"/>
    <w:unhideWhenUsed/>
    <w:qFormat/>
    <w:rsid w:val="00DF346B"/>
    <w:pPr>
      <w:keepNext/>
      <w:keepLines/>
      <w:spacing w:before="40" w:after="0"/>
      <w:outlineLvl w:val="1"/>
    </w:pPr>
    <w:rPr>
      <w:rFonts w:asciiTheme="majorHAnsi" w:eastAsiaTheme="majorEastAsia" w:hAnsiTheme="majorHAnsi" w:cstheme="majorBidi"/>
      <w:color w:val="8F0000" w:themeColor="accent1" w:themeShade="BF"/>
      <w:sz w:val="26"/>
      <w:szCs w:val="26"/>
    </w:rPr>
  </w:style>
  <w:style w:type="paragraph" w:styleId="Heading3">
    <w:name w:val="heading 3"/>
    <w:basedOn w:val="Normal"/>
    <w:next w:val="Normal"/>
    <w:link w:val="Heading3Char"/>
    <w:uiPriority w:val="9"/>
    <w:unhideWhenUsed/>
    <w:qFormat/>
    <w:rsid w:val="00CA6F68"/>
    <w:pPr>
      <w:keepNext/>
      <w:keepLines/>
      <w:spacing w:before="40" w:after="0"/>
      <w:outlineLvl w:val="2"/>
    </w:pPr>
    <w:rPr>
      <w:rFonts w:asciiTheme="majorHAnsi" w:eastAsiaTheme="majorEastAsia" w:hAnsiTheme="majorHAnsi" w:cstheme="majorBidi"/>
      <w:color w:val="5F00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46B"/>
    <w:rPr>
      <w:rFonts w:asciiTheme="majorHAnsi" w:eastAsiaTheme="majorEastAsia" w:hAnsiTheme="majorHAnsi" w:cstheme="majorBidi"/>
      <w:color w:val="8F0000" w:themeColor="accent1" w:themeShade="BF"/>
      <w:sz w:val="32"/>
      <w:szCs w:val="32"/>
    </w:rPr>
  </w:style>
  <w:style w:type="paragraph" w:customStyle="1" w:styleId="FirstParagraph">
    <w:name w:val="First Paragraph"/>
    <w:basedOn w:val="BodyText"/>
    <w:next w:val="BodyText"/>
    <w:qFormat/>
    <w:rsid w:val="00DF346B"/>
    <w:pPr>
      <w:spacing w:before="180" w:after="180" w:line="240" w:lineRule="auto"/>
    </w:pPr>
    <w:rPr>
      <w:sz w:val="24"/>
      <w:szCs w:val="24"/>
      <w:lang w:val="en-US"/>
    </w:rPr>
  </w:style>
  <w:style w:type="paragraph" w:styleId="BodyText">
    <w:name w:val="Body Text"/>
    <w:basedOn w:val="Normal"/>
    <w:link w:val="BodyTextChar"/>
    <w:uiPriority w:val="99"/>
    <w:unhideWhenUsed/>
    <w:rsid w:val="00DF346B"/>
    <w:pPr>
      <w:spacing w:after="120"/>
    </w:pPr>
  </w:style>
  <w:style w:type="character" w:customStyle="1" w:styleId="BodyTextChar">
    <w:name w:val="Body Text Char"/>
    <w:basedOn w:val="DefaultParagraphFont"/>
    <w:link w:val="BodyText"/>
    <w:uiPriority w:val="99"/>
    <w:rsid w:val="00DF346B"/>
  </w:style>
  <w:style w:type="character" w:customStyle="1" w:styleId="Heading2Char">
    <w:name w:val="Heading 2 Char"/>
    <w:basedOn w:val="DefaultParagraphFont"/>
    <w:link w:val="Heading2"/>
    <w:uiPriority w:val="9"/>
    <w:rsid w:val="00DF346B"/>
    <w:rPr>
      <w:rFonts w:asciiTheme="majorHAnsi" w:eastAsiaTheme="majorEastAsia" w:hAnsiTheme="majorHAnsi" w:cstheme="majorBidi"/>
      <w:color w:val="8F0000" w:themeColor="accent1" w:themeShade="BF"/>
      <w:sz w:val="26"/>
      <w:szCs w:val="26"/>
    </w:rPr>
  </w:style>
  <w:style w:type="character" w:customStyle="1" w:styleId="VerbatimChar">
    <w:name w:val="Verbatim Char"/>
    <w:basedOn w:val="DefaultParagraphFont"/>
    <w:link w:val="SourceCode"/>
    <w:rsid w:val="00DF346B"/>
    <w:rPr>
      <w:rFonts w:ascii="Consolas" w:hAnsi="Consolas"/>
      <w:shd w:val="clear" w:color="auto" w:fill="F8F8F8"/>
    </w:rPr>
  </w:style>
  <w:style w:type="paragraph" w:customStyle="1" w:styleId="SourceCode">
    <w:name w:val="Source Code"/>
    <w:basedOn w:val="Normal"/>
    <w:link w:val="VerbatimChar"/>
    <w:rsid w:val="00DF346B"/>
    <w:pPr>
      <w:shd w:val="clear" w:color="auto" w:fill="F8F8F8"/>
      <w:wordWrap w:val="0"/>
      <w:spacing w:after="200" w:line="240" w:lineRule="auto"/>
    </w:pPr>
    <w:rPr>
      <w:rFonts w:ascii="Consolas" w:hAnsi="Consolas"/>
    </w:rPr>
  </w:style>
  <w:style w:type="character" w:customStyle="1" w:styleId="StringTok">
    <w:name w:val="StringTok"/>
    <w:basedOn w:val="VerbatimChar"/>
    <w:rsid w:val="00DF346B"/>
    <w:rPr>
      <w:rFonts w:ascii="Consolas" w:hAnsi="Consolas"/>
      <w:color w:val="4E9A06"/>
      <w:shd w:val="clear" w:color="auto" w:fill="F8F8F8"/>
    </w:rPr>
  </w:style>
  <w:style w:type="character" w:customStyle="1" w:styleId="OtherTok">
    <w:name w:val="OtherTok"/>
    <w:basedOn w:val="VerbatimChar"/>
    <w:rsid w:val="00DF346B"/>
    <w:rPr>
      <w:rFonts w:ascii="Consolas" w:hAnsi="Consolas"/>
      <w:color w:val="8F5902"/>
      <w:shd w:val="clear" w:color="auto" w:fill="F8F8F8"/>
    </w:rPr>
  </w:style>
  <w:style w:type="character" w:customStyle="1" w:styleId="FunctionTok">
    <w:name w:val="FunctionTok"/>
    <w:basedOn w:val="VerbatimChar"/>
    <w:rsid w:val="00DF346B"/>
    <w:rPr>
      <w:rFonts w:ascii="Consolas" w:hAnsi="Consolas"/>
      <w:color w:val="000000"/>
      <w:shd w:val="clear" w:color="auto" w:fill="F8F8F8"/>
    </w:rPr>
  </w:style>
  <w:style w:type="character" w:customStyle="1" w:styleId="NormalTok">
    <w:name w:val="NormalTok"/>
    <w:basedOn w:val="VerbatimChar"/>
    <w:rsid w:val="00DF346B"/>
    <w:rPr>
      <w:rFonts w:ascii="Consolas" w:hAnsi="Consolas"/>
      <w:shd w:val="clear" w:color="auto" w:fill="F8F8F8"/>
    </w:rPr>
  </w:style>
  <w:style w:type="character" w:customStyle="1" w:styleId="DecValTok">
    <w:name w:val="DecValTok"/>
    <w:basedOn w:val="VerbatimChar"/>
    <w:rsid w:val="00DF346B"/>
    <w:rPr>
      <w:rFonts w:ascii="Consolas" w:hAnsi="Consolas"/>
      <w:color w:val="0000CF"/>
      <w:sz w:val="22"/>
      <w:shd w:val="clear" w:color="auto" w:fill="F8F8F8"/>
    </w:rPr>
  </w:style>
  <w:style w:type="character" w:customStyle="1" w:styleId="SpecialCharTok">
    <w:name w:val="SpecialCharTok"/>
    <w:basedOn w:val="VerbatimChar"/>
    <w:rsid w:val="00DF346B"/>
    <w:rPr>
      <w:rFonts w:ascii="Consolas" w:hAnsi="Consolas"/>
      <w:color w:val="000000"/>
      <w:sz w:val="22"/>
      <w:shd w:val="clear" w:color="auto" w:fill="F8F8F8"/>
    </w:rPr>
  </w:style>
  <w:style w:type="character" w:customStyle="1" w:styleId="AttributeTok">
    <w:name w:val="AttributeTok"/>
    <w:basedOn w:val="VerbatimChar"/>
    <w:rsid w:val="00445AFB"/>
    <w:rPr>
      <w:rFonts w:ascii="Consolas" w:hAnsi="Consolas"/>
      <w:color w:val="C4A000"/>
      <w:sz w:val="22"/>
      <w:shd w:val="clear" w:color="auto" w:fill="F8F8F8"/>
    </w:rPr>
  </w:style>
  <w:style w:type="character" w:styleId="PlaceholderText">
    <w:name w:val="Placeholder Text"/>
    <w:basedOn w:val="DefaultParagraphFont"/>
    <w:uiPriority w:val="99"/>
    <w:semiHidden/>
    <w:rsid w:val="00445AFB"/>
    <w:rPr>
      <w:color w:val="808080"/>
    </w:rPr>
  </w:style>
  <w:style w:type="character" w:customStyle="1" w:styleId="Heading3Char">
    <w:name w:val="Heading 3 Char"/>
    <w:basedOn w:val="DefaultParagraphFont"/>
    <w:link w:val="Heading3"/>
    <w:uiPriority w:val="9"/>
    <w:rsid w:val="00CA6F68"/>
    <w:rPr>
      <w:rFonts w:asciiTheme="majorHAnsi" w:eastAsiaTheme="majorEastAsia" w:hAnsiTheme="majorHAnsi" w:cstheme="majorBidi"/>
      <w:color w:val="5F0000" w:themeColor="accent1" w:themeShade="7F"/>
      <w:sz w:val="24"/>
      <w:szCs w:val="24"/>
    </w:rPr>
  </w:style>
  <w:style w:type="paragraph" w:customStyle="1" w:styleId="Compact">
    <w:name w:val="Compact"/>
    <w:basedOn w:val="BodyText"/>
    <w:qFormat/>
    <w:rsid w:val="007928DA"/>
    <w:pPr>
      <w:spacing w:before="36" w:after="36" w:line="240" w:lineRule="auto"/>
    </w:pPr>
    <w:rPr>
      <w:sz w:val="24"/>
      <w:szCs w:val="24"/>
      <w:lang w:val="en-US"/>
    </w:rPr>
  </w:style>
  <w:style w:type="character" w:customStyle="1" w:styleId="FloatTok">
    <w:name w:val="FloatTok"/>
    <w:basedOn w:val="VerbatimChar"/>
    <w:rsid w:val="00E95A1C"/>
    <w:rPr>
      <w:rFonts w:ascii="Consolas" w:hAnsi="Consolas"/>
      <w:color w:val="0000CF"/>
      <w:sz w:val="22"/>
      <w:shd w:val="clear" w:color="auto" w:fill="F8F8F8"/>
    </w:rPr>
  </w:style>
  <w:style w:type="paragraph" w:styleId="Title">
    <w:name w:val="Title"/>
    <w:basedOn w:val="Normal"/>
    <w:next w:val="Normal"/>
    <w:link w:val="TitleChar"/>
    <w:uiPriority w:val="10"/>
    <w:qFormat/>
    <w:rsid w:val="007F6A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A3E"/>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semiHidden/>
    <w:unhideWhenUsed/>
    <w:rsid w:val="00227470"/>
  </w:style>
  <w:style w:type="paragraph" w:styleId="ListParagraph">
    <w:name w:val="List Paragraph"/>
    <w:basedOn w:val="Normal"/>
    <w:uiPriority w:val="34"/>
    <w:qFormat/>
    <w:rsid w:val="00227470"/>
    <w:pPr>
      <w:ind w:left="720"/>
      <w:contextualSpacing/>
    </w:pPr>
  </w:style>
  <w:style w:type="character" w:styleId="Hyperlink">
    <w:name w:val="Hyperlink"/>
    <w:basedOn w:val="DefaultParagraphFont"/>
    <w:uiPriority w:val="99"/>
    <w:unhideWhenUsed/>
    <w:rsid w:val="00227470"/>
    <w:rPr>
      <w:color w:val="0563C1" w:themeColor="hyperlink"/>
      <w:u w:val="single"/>
    </w:rPr>
  </w:style>
  <w:style w:type="character" w:styleId="CommentReference">
    <w:name w:val="annotation reference"/>
    <w:basedOn w:val="DefaultParagraphFont"/>
    <w:uiPriority w:val="99"/>
    <w:semiHidden/>
    <w:unhideWhenUsed/>
    <w:rsid w:val="00227470"/>
    <w:rPr>
      <w:sz w:val="16"/>
      <w:szCs w:val="16"/>
    </w:rPr>
  </w:style>
  <w:style w:type="paragraph" w:styleId="CommentText">
    <w:name w:val="annotation text"/>
    <w:basedOn w:val="Normal"/>
    <w:link w:val="CommentTextChar"/>
    <w:uiPriority w:val="99"/>
    <w:unhideWhenUsed/>
    <w:rsid w:val="00227470"/>
    <w:pPr>
      <w:spacing w:line="240" w:lineRule="auto"/>
    </w:pPr>
    <w:rPr>
      <w:sz w:val="20"/>
      <w:szCs w:val="20"/>
    </w:rPr>
  </w:style>
  <w:style w:type="character" w:customStyle="1" w:styleId="CommentTextChar">
    <w:name w:val="Comment Text Char"/>
    <w:basedOn w:val="DefaultParagraphFont"/>
    <w:link w:val="CommentText"/>
    <w:uiPriority w:val="99"/>
    <w:rsid w:val="00227470"/>
    <w:rPr>
      <w:sz w:val="20"/>
      <w:szCs w:val="20"/>
    </w:rPr>
  </w:style>
  <w:style w:type="paragraph" w:styleId="TOCHeading">
    <w:name w:val="TOC Heading"/>
    <w:basedOn w:val="Heading1"/>
    <w:next w:val="Normal"/>
    <w:uiPriority w:val="39"/>
    <w:unhideWhenUsed/>
    <w:qFormat/>
    <w:rsid w:val="00C34A2D"/>
    <w:pPr>
      <w:outlineLvl w:val="9"/>
    </w:pPr>
    <w:rPr>
      <w:lang w:eastAsia="es-ES"/>
    </w:rPr>
  </w:style>
  <w:style w:type="paragraph" w:styleId="TOC1">
    <w:name w:val="toc 1"/>
    <w:basedOn w:val="Normal"/>
    <w:next w:val="Normal"/>
    <w:autoRedefine/>
    <w:uiPriority w:val="39"/>
    <w:unhideWhenUsed/>
    <w:rsid w:val="00C34A2D"/>
    <w:pPr>
      <w:spacing w:after="100"/>
    </w:pPr>
  </w:style>
  <w:style w:type="paragraph" w:styleId="TOC2">
    <w:name w:val="toc 2"/>
    <w:basedOn w:val="Normal"/>
    <w:next w:val="Normal"/>
    <w:autoRedefine/>
    <w:uiPriority w:val="39"/>
    <w:unhideWhenUsed/>
    <w:rsid w:val="00C34A2D"/>
    <w:pPr>
      <w:spacing w:after="100"/>
      <w:ind w:left="220"/>
    </w:pPr>
  </w:style>
  <w:style w:type="paragraph" w:styleId="TOC3">
    <w:name w:val="toc 3"/>
    <w:basedOn w:val="Normal"/>
    <w:next w:val="Normal"/>
    <w:autoRedefine/>
    <w:uiPriority w:val="39"/>
    <w:unhideWhenUsed/>
    <w:rsid w:val="00C34A2D"/>
    <w:pPr>
      <w:spacing w:after="100"/>
      <w:ind w:left="440"/>
    </w:pPr>
  </w:style>
  <w:style w:type="paragraph" w:styleId="NoSpacing">
    <w:name w:val="No Spacing"/>
    <w:link w:val="NoSpacingChar"/>
    <w:uiPriority w:val="1"/>
    <w:qFormat/>
    <w:rsid w:val="00154D6F"/>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154D6F"/>
    <w:rPr>
      <w:rFonts w:eastAsiaTheme="minorEastAsia"/>
      <w:lang w:eastAsia="es-ES"/>
    </w:rPr>
  </w:style>
  <w:style w:type="paragraph" w:styleId="Header">
    <w:name w:val="header"/>
    <w:basedOn w:val="Normal"/>
    <w:link w:val="HeaderChar"/>
    <w:uiPriority w:val="99"/>
    <w:unhideWhenUsed/>
    <w:rsid w:val="00AB292C"/>
    <w:pPr>
      <w:tabs>
        <w:tab w:val="center" w:pos="4252"/>
        <w:tab w:val="right" w:pos="8504"/>
      </w:tabs>
      <w:spacing w:after="0" w:line="240" w:lineRule="auto"/>
    </w:pPr>
  </w:style>
  <w:style w:type="character" w:customStyle="1" w:styleId="HeaderChar">
    <w:name w:val="Header Char"/>
    <w:basedOn w:val="DefaultParagraphFont"/>
    <w:link w:val="Header"/>
    <w:uiPriority w:val="99"/>
    <w:rsid w:val="00AB292C"/>
  </w:style>
  <w:style w:type="paragraph" w:styleId="Footer">
    <w:name w:val="footer"/>
    <w:basedOn w:val="Normal"/>
    <w:link w:val="FooterChar"/>
    <w:uiPriority w:val="99"/>
    <w:unhideWhenUsed/>
    <w:rsid w:val="00AB292C"/>
    <w:pPr>
      <w:tabs>
        <w:tab w:val="center" w:pos="4252"/>
        <w:tab w:val="right" w:pos="8504"/>
      </w:tabs>
      <w:spacing w:after="0" w:line="240" w:lineRule="auto"/>
    </w:pPr>
  </w:style>
  <w:style w:type="character" w:customStyle="1" w:styleId="FooterChar">
    <w:name w:val="Footer Char"/>
    <w:basedOn w:val="DefaultParagraphFont"/>
    <w:link w:val="Footer"/>
    <w:uiPriority w:val="99"/>
    <w:rsid w:val="00AB292C"/>
  </w:style>
  <w:style w:type="table" w:styleId="TableGrid">
    <w:name w:val="Table Grid"/>
    <w:basedOn w:val="TableNormal"/>
    <w:rsid w:val="004E2023"/>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stantTok">
    <w:name w:val="ConstantTok"/>
    <w:basedOn w:val="VerbatimChar"/>
    <w:rsid w:val="0033428B"/>
    <w:rPr>
      <w:rFonts w:ascii="Consolas" w:hAnsi="Consolas"/>
      <w:color w:val="000000"/>
      <w:sz w:val="22"/>
      <w:shd w:val="clear" w:color="auto" w:fill="F8F8F8"/>
    </w:rPr>
  </w:style>
  <w:style w:type="paragraph" w:customStyle="1" w:styleId="Default">
    <w:name w:val="Default"/>
    <w:rsid w:val="00880EA9"/>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NormalWeb">
    <w:name w:val="Normal (Web)"/>
    <w:basedOn w:val="Normal"/>
    <w:uiPriority w:val="99"/>
    <w:semiHidden/>
    <w:unhideWhenUsed/>
    <w:rsid w:val="003955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aption">
    <w:name w:val="caption"/>
    <w:basedOn w:val="Normal"/>
    <w:next w:val="Normal"/>
    <w:uiPriority w:val="35"/>
    <w:unhideWhenUsed/>
    <w:qFormat/>
    <w:rsid w:val="001F0605"/>
    <w:pPr>
      <w:spacing w:after="200" w:line="240" w:lineRule="auto"/>
    </w:pPr>
    <w:rPr>
      <w:i/>
      <w:iCs/>
      <w:color w:val="900000" w:themeColor="text2"/>
      <w:sz w:val="18"/>
      <w:szCs w:val="18"/>
    </w:rPr>
  </w:style>
  <w:style w:type="paragraph" w:styleId="TableofFigures">
    <w:name w:val="table of figures"/>
    <w:basedOn w:val="Normal"/>
    <w:next w:val="Normal"/>
    <w:uiPriority w:val="99"/>
    <w:unhideWhenUsed/>
    <w:rsid w:val="00703F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4313">
      <w:bodyDiv w:val="1"/>
      <w:marLeft w:val="0"/>
      <w:marRight w:val="0"/>
      <w:marTop w:val="0"/>
      <w:marBottom w:val="0"/>
      <w:divBdr>
        <w:top w:val="none" w:sz="0" w:space="0" w:color="auto"/>
        <w:left w:val="none" w:sz="0" w:space="0" w:color="auto"/>
        <w:bottom w:val="none" w:sz="0" w:space="0" w:color="auto"/>
        <w:right w:val="none" w:sz="0" w:space="0" w:color="auto"/>
      </w:divBdr>
    </w:div>
    <w:div w:id="141696354">
      <w:bodyDiv w:val="1"/>
      <w:marLeft w:val="0"/>
      <w:marRight w:val="0"/>
      <w:marTop w:val="0"/>
      <w:marBottom w:val="0"/>
      <w:divBdr>
        <w:top w:val="none" w:sz="0" w:space="0" w:color="auto"/>
        <w:left w:val="none" w:sz="0" w:space="0" w:color="auto"/>
        <w:bottom w:val="none" w:sz="0" w:space="0" w:color="auto"/>
        <w:right w:val="none" w:sz="0" w:space="0" w:color="auto"/>
      </w:divBdr>
    </w:div>
    <w:div w:id="431434974">
      <w:bodyDiv w:val="1"/>
      <w:marLeft w:val="0"/>
      <w:marRight w:val="0"/>
      <w:marTop w:val="0"/>
      <w:marBottom w:val="0"/>
      <w:divBdr>
        <w:top w:val="none" w:sz="0" w:space="0" w:color="auto"/>
        <w:left w:val="none" w:sz="0" w:space="0" w:color="auto"/>
        <w:bottom w:val="none" w:sz="0" w:space="0" w:color="auto"/>
        <w:right w:val="none" w:sz="0" w:space="0" w:color="auto"/>
      </w:divBdr>
    </w:div>
    <w:div w:id="543564755">
      <w:bodyDiv w:val="1"/>
      <w:marLeft w:val="0"/>
      <w:marRight w:val="0"/>
      <w:marTop w:val="0"/>
      <w:marBottom w:val="0"/>
      <w:divBdr>
        <w:top w:val="none" w:sz="0" w:space="0" w:color="auto"/>
        <w:left w:val="none" w:sz="0" w:space="0" w:color="auto"/>
        <w:bottom w:val="none" w:sz="0" w:space="0" w:color="auto"/>
        <w:right w:val="none" w:sz="0" w:space="0" w:color="auto"/>
      </w:divBdr>
    </w:div>
    <w:div w:id="682047145">
      <w:bodyDiv w:val="1"/>
      <w:marLeft w:val="0"/>
      <w:marRight w:val="0"/>
      <w:marTop w:val="0"/>
      <w:marBottom w:val="0"/>
      <w:divBdr>
        <w:top w:val="none" w:sz="0" w:space="0" w:color="auto"/>
        <w:left w:val="none" w:sz="0" w:space="0" w:color="auto"/>
        <w:bottom w:val="none" w:sz="0" w:space="0" w:color="auto"/>
        <w:right w:val="none" w:sz="0" w:space="0" w:color="auto"/>
      </w:divBdr>
      <w:divsChild>
        <w:div w:id="1251163391">
          <w:marLeft w:val="0"/>
          <w:marRight w:val="0"/>
          <w:marTop w:val="0"/>
          <w:marBottom w:val="0"/>
          <w:divBdr>
            <w:top w:val="none" w:sz="0" w:space="0" w:color="auto"/>
            <w:left w:val="none" w:sz="0" w:space="0" w:color="auto"/>
            <w:bottom w:val="none" w:sz="0" w:space="0" w:color="auto"/>
            <w:right w:val="none" w:sz="0" w:space="0" w:color="auto"/>
          </w:divBdr>
          <w:divsChild>
            <w:div w:id="1049106586">
              <w:marLeft w:val="0"/>
              <w:marRight w:val="0"/>
              <w:marTop w:val="0"/>
              <w:marBottom w:val="0"/>
              <w:divBdr>
                <w:top w:val="none" w:sz="0" w:space="0" w:color="auto"/>
                <w:left w:val="none" w:sz="0" w:space="0" w:color="auto"/>
                <w:bottom w:val="none" w:sz="0" w:space="0" w:color="auto"/>
                <w:right w:val="none" w:sz="0" w:space="0" w:color="auto"/>
              </w:divBdr>
              <w:divsChild>
                <w:div w:id="28149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91301">
      <w:bodyDiv w:val="1"/>
      <w:marLeft w:val="0"/>
      <w:marRight w:val="0"/>
      <w:marTop w:val="0"/>
      <w:marBottom w:val="0"/>
      <w:divBdr>
        <w:top w:val="none" w:sz="0" w:space="0" w:color="auto"/>
        <w:left w:val="none" w:sz="0" w:space="0" w:color="auto"/>
        <w:bottom w:val="none" w:sz="0" w:space="0" w:color="auto"/>
        <w:right w:val="none" w:sz="0" w:space="0" w:color="auto"/>
      </w:divBdr>
    </w:div>
    <w:div w:id="881551256">
      <w:bodyDiv w:val="1"/>
      <w:marLeft w:val="0"/>
      <w:marRight w:val="0"/>
      <w:marTop w:val="0"/>
      <w:marBottom w:val="0"/>
      <w:divBdr>
        <w:top w:val="none" w:sz="0" w:space="0" w:color="auto"/>
        <w:left w:val="none" w:sz="0" w:space="0" w:color="auto"/>
        <w:bottom w:val="none" w:sz="0" w:space="0" w:color="auto"/>
        <w:right w:val="none" w:sz="0" w:space="0" w:color="auto"/>
      </w:divBdr>
    </w:div>
    <w:div w:id="961347720">
      <w:bodyDiv w:val="1"/>
      <w:marLeft w:val="0"/>
      <w:marRight w:val="0"/>
      <w:marTop w:val="0"/>
      <w:marBottom w:val="0"/>
      <w:divBdr>
        <w:top w:val="none" w:sz="0" w:space="0" w:color="auto"/>
        <w:left w:val="none" w:sz="0" w:space="0" w:color="auto"/>
        <w:bottom w:val="none" w:sz="0" w:space="0" w:color="auto"/>
        <w:right w:val="none" w:sz="0" w:space="0" w:color="auto"/>
      </w:divBdr>
    </w:div>
    <w:div w:id="967513486">
      <w:bodyDiv w:val="1"/>
      <w:marLeft w:val="0"/>
      <w:marRight w:val="0"/>
      <w:marTop w:val="0"/>
      <w:marBottom w:val="0"/>
      <w:divBdr>
        <w:top w:val="none" w:sz="0" w:space="0" w:color="auto"/>
        <w:left w:val="none" w:sz="0" w:space="0" w:color="auto"/>
        <w:bottom w:val="none" w:sz="0" w:space="0" w:color="auto"/>
        <w:right w:val="none" w:sz="0" w:space="0" w:color="auto"/>
      </w:divBdr>
    </w:div>
    <w:div w:id="970330786">
      <w:bodyDiv w:val="1"/>
      <w:marLeft w:val="0"/>
      <w:marRight w:val="0"/>
      <w:marTop w:val="0"/>
      <w:marBottom w:val="0"/>
      <w:divBdr>
        <w:top w:val="none" w:sz="0" w:space="0" w:color="auto"/>
        <w:left w:val="none" w:sz="0" w:space="0" w:color="auto"/>
        <w:bottom w:val="none" w:sz="0" w:space="0" w:color="auto"/>
        <w:right w:val="none" w:sz="0" w:space="0" w:color="auto"/>
      </w:divBdr>
    </w:div>
    <w:div w:id="1226530464">
      <w:bodyDiv w:val="1"/>
      <w:marLeft w:val="0"/>
      <w:marRight w:val="0"/>
      <w:marTop w:val="0"/>
      <w:marBottom w:val="0"/>
      <w:divBdr>
        <w:top w:val="none" w:sz="0" w:space="0" w:color="auto"/>
        <w:left w:val="none" w:sz="0" w:space="0" w:color="auto"/>
        <w:bottom w:val="none" w:sz="0" w:space="0" w:color="auto"/>
        <w:right w:val="none" w:sz="0" w:space="0" w:color="auto"/>
      </w:divBdr>
    </w:div>
    <w:div w:id="1636375716">
      <w:bodyDiv w:val="1"/>
      <w:marLeft w:val="0"/>
      <w:marRight w:val="0"/>
      <w:marTop w:val="0"/>
      <w:marBottom w:val="0"/>
      <w:divBdr>
        <w:top w:val="none" w:sz="0" w:space="0" w:color="auto"/>
        <w:left w:val="none" w:sz="0" w:space="0" w:color="auto"/>
        <w:bottom w:val="none" w:sz="0" w:space="0" w:color="auto"/>
        <w:right w:val="none" w:sz="0" w:space="0" w:color="auto"/>
      </w:divBdr>
      <w:divsChild>
        <w:div w:id="1677614890">
          <w:marLeft w:val="0"/>
          <w:marRight w:val="0"/>
          <w:marTop w:val="0"/>
          <w:marBottom w:val="0"/>
          <w:divBdr>
            <w:top w:val="none" w:sz="0" w:space="0" w:color="auto"/>
            <w:left w:val="none" w:sz="0" w:space="0" w:color="auto"/>
            <w:bottom w:val="none" w:sz="0" w:space="0" w:color="auto"/>
            <w:right w:val="none" w:sz="0" w:space="0" w:color="auto"/>
          </w:divBdr>
          <w:divsChild>
            <w:div w:id="1533572927">
              <w:marLeft w:val="0"/>
              <w:marRight w:val="0"/>
              <w:marTop w:val="0"/>
              <w:marBottom w:val="0"/>
              <w:divBdr>
                <w:top w:val="none" w:sz="0" w:space="0" w:color="auto"/>
                <w:left w:val="none" w:sz="0" w:space="0" w:color="auto"/>
                <w:bottom w:val="none" w:sz="0" w:space="0" w:color="auto"/>
                <w:right w:val="none" w:sz="0" w:space="0" w:color="auto"/>
              </w:divBdr>
              <w:divsChild>
                <w:div w:id="6949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67859">
      <w:bodyDiv w:val="1"/>
      <w:marLeft w:val="0"/>
      <w:marRight w:val="0"/>
      <w:marTop w:val="0"/>
      <w:marBottom w:val="0"/>
      <w:divBdr>
        <w:top w:val="none" w:sz="0" w:space="0" w:color="auto"/>
        <w:left w:val="none" w:sz="0" w:space="0" w:color="auto"/>
        <w:bottom w:val="none" w:sz="0" w:space="0" w:color="auto"/>
        <w:right w:val="none" w:sz="0" w:space="0" w:color="auto"/>
      </w:divBdr>
    </w:div>
    <w:div w:id="1747527482">
      <w:bodyDiv w:val="1"/>
      <w:marLeft w:val="0"/>
      <w:marRight w:val="0"/>
      <w:marTop w:val="0"/>
      <w:marBottom w:val="0"/>
      <w:divBdr>
        <w:top w:val="none" w:sz="0" w:space="0" w:color="auto"/>
        <w:left w:val="none" w:sz="0" w:space="0" w:color="auto"/>
        <w:bottom w:val="none" w:sz="0" w:space="0" w:color="auto"/>
        <w:right w:val="none" w:sz="0" w:space="0" w:color="auto"/>
      </w:divBdr>
    </w:div>
    <w:div w:id="1888059056">
      <w:bodyDiv w:val="1"/>
      <w:marLeft w:val="0"/>
      <w:marRight w:val="0"/>
      <w:marTop w:val="0"/>
      <w:marBottom w:val="0"/>
      <w:divBdr>
        <w:top w:val="none" w:sz="0" w:space="0" w:color="auto"/>
        <w:left w:val="none" w:sz="0" w:space="0" w:color="auto"/>
        <w:bottom w:val="none" w:sz="0" w:space="0" w:color="auto"/>
        <w:right w:val="none" w:sz="0" w:space="0" w:color="auto"/>
      </w:divBdr>
    </w:div>
    <w:div w:id="1895892677">
      <w:bodyDiv w:val="1"/>
      <w:marLeft w:val="0"/>
      <w:marRight w:val="0"/>
      <w:marTop w:val="0"/>
      <w:marBottom w:val="0"/>
      <w:divBdr>
        <w:top w:val="none" w:sz="0" w:space="0" w:color="auto"/>
        <w:left w:val="none" w:sz="0" w:space="0" w:color="auto"/>
        <w:bottom w:val="none" w:sz="0" w:space="0" w:color="auto"/>
        <w:right w:val="none" w:sz="0" w:space="0" w:color="auto"/>
      </w:divBdr>
    </w:div>
    <w:div w:id="1916553881">
      <w:bodyDiv w:val="1"/>
      <w:marLeft w:val="0"/>
      <w:marRight w:val="0"/>
      <w:marTop w:val="0"/>
      <w:marBottom w:val="0"/>
      <w:divBdr>
        <w:top w:val="none" w:sz="0" w:space="0" w:color="auto"/>
        <w:left w:val="none" w:sz="0" w:space="0" w:color="auto"/>
        <w:bottom w:val="none" w:sz="0" w:space="0" w:color="auto"/>
        <w:right w:val="none" w:sz="0" w:space="0" w:color="auto"/>
      </w:divBdr>
    </w:div>
    <w:div w:id="1933051489">
      <w:bodyDiv w:val="1"/>
      <w:marLeft w:val="0"/>
      <w:marRight w:val="0"/>
      <w:marTop w:val="0"/>
      <w:marBottom w:val="0"/>
      <w:divBdr>
        <w:top w:val="none" w:sz="0" w:space="0" w:color="auto"/>
        <w:left w:val="none" w:sz="0" w:space="0" w:color="auto"/>
        <w:bottom w:val="none" w:sz="0" w:space="0" w:color="auto"/>
        <w:right w:val="none" w:sz="0" w:space="0" w:color="auto"/>
      </w:divBdr>
      <w:divsChild>
        <w:div w:id="2000575401">
          <w:marLeft w:val="0"/>
          <w:marRight w:val="0"/>
          <w:marTop w:val="0"/>
          <w:marBottom w:val="0"/>
          <w:divBdr>
            <w:top w:val="none" w:sz="0" w:space="0" w:color="auto"/>
            <w:left w:val="none" w:sz="0" w:space="0" w:color="auto"/>
            <w:bottom w:val="none" w:sz="0" w:space="0" w:color="auto"/>
            <w:right w:val="none" w:sz="0" w:space="0" w:color="auto"/>
          </w:divBdr>
        </w:div>
      </w:divsChild>
    </w:div>
    <w:div w:id="1948614559">
      <w:bodyDiv w:val="1"/>
      <w:marLeft w:val="0"/>
      <w:marRight w:val="0"/>
      <w:marTop w:val="0"/>
      <w:marBottom w:val="0"/>
      <w:divBdr>
        <w:top w:val="none" w:sz="0" w:space="0" w:color="auto"/>
        <w:left w:val="none" w:sz="0" w:space="0" w:color="auto"/>
        <w:bottom w:val="none" w:sz="0" w:space="0" w:color="auto"/>
        <w:right w:val="none" w:sz="0" w:space="0" w:color="auto"/>
      </w:divBdr>
    </w:div>
    <w:div w:id="1981767229">
      <w:bodyDiv w:val="1"/>
      <w:marLeft w:val="0"/>
      <w:marRight w:val="0"/>
      <w:marTop w:val="0"/>
      <w:marBottom w:val="0"/>
      <w:divBdr>
        <w:top w:val="none" w:sz="0" w:space="0" w:color="auto"/>
        <w:left w:val="none" w:sz="0" w:space="0" w:color="auto"/>
        <w:bottom w:val="none" w:sz="0" w:space="0" w:color="auto"/>
        <w:right w:val="none" w:sz="0" w:space="0" w:color="auto"/>
      </w:divBdr>
    </w:div>
    <w:div w:id="209389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customXml" Target="../customXml/item5.xml"/><Relationship Id="rId61"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chart" Target="charts/chart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charts/_rels/chart1.xml.rels><?xml version="1.0" encoding="UTF-8" standalone="yes"?>
<Relationships xmlns="http://schemas.openxmlformats.org/package/2006/relationships"><Relationship Id="rId3" Type="http://schemas.openxmlformats.org/officeDocument/2006/relationships/oleObject" Target="https://dtudk.sharepoint.com/sites/TransportSystemAnalysis344/Delte%20dokumenter/General/PF_2/PF_2/PF_2_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Graphical comparison of models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DK"/>
        </a:p>
      </c:txPr>
    </c:title>
    <c:autoTitleDeleted val="0"/>
    <c:plotArea>
      <c:layout>
        <c:manualLayout>
          <c:layoutTarget val="inner"/>
          <c:xMode val="edge"/>
          <c:yMode val="edge"/>
          <c:x val="0.10092825896762905"/>
          <c:y val="0.16245370370370371"/>
          <c:w val="0.87129396325459318"/>
          <c:h val="0.61498432487605714"/>
        </c:manualLayout>
      </c:layout>
      <c:barChart>
        <c:barDir val="col"/>
        <c:grouping val="clustered"/>
        <c:varyColors val="0"/>
        <c:ser>
          <c:idx val="0"/>
          <c:order val="0"/>
          <c:tx>
            <c:strRef>
              <c:f>'Exercise 2'!$V$42</c:f>
              <c:strCache>
                <c:ptCount val="1"/>
                <c:pt idx="0">
                  <c:v>1</c:v>
                </c:pt>
              </c:strCache>
            </c:strRef>
          </c:tx>
          <c:spPr>
            <a:solidFill>
              <a:schemeClr val="accent1">
                <a:shade val="58000"/>
              </a:schemeClr>
            </a:solidFill>
            <a:ln>
              <a:noFill/>
            </a:ln>
            <a:effectLst/>
          </c:spPr>
          <c:invertIfNegative val="0"/>
          <c:val>
            <c:numRef>
              <c:f>'Exercise 2'!$V$43:$V$51</c:f>
              <c:numCache>
                <c:formatCode>0.00</c:formatCode>
                <c:ptCount val="9"/>
                <c:pt idx="0">
                  <c:v>20.833333333333336</c:v>
                </c:pt>
                <c:pt idx="1">
                  <c:v>12.500000000000004</c:v>
                </c:pt>
                <c:pt idx="2">
                  <c:v>16.666666666666664</c:v>
                </c:pt>
                <c:pt idx="3">
                  <c:v>37.5</c:v>
                </c:pt>
                <c:pt idx="4">
                  <c:v>22.5</c:v>
                </c:pt>
                <c:pt idx="5">
                  <c:v>30</c:v>
                </c:pt>
                <c:pt idx="6">
                  <c:v>41.666666666666671</c:v>
                </c:pt>
                <c:pt idx="7">
                  <c:v>25.000000000000007</c:v>
                </c:pt>
                <c:pt idx="8">
                  <c:v>33.333333333333329</c:v>
                </c:pt>
              </c:numCache>
            </c:numRef>
          </c:val>
          <c:extLst>
            <c:ext xmlns:c16="http://schemas.microsoft.com/office/drawing/2014/chart" uri="{C3380CC4-5D6E-409C-BE32-E72D297353CC}">
              <c16:uniqueId val="{00000000-D00F-4C10-85D1-6308CE51E4EA}"/>
            </c:ext>
          </c:extLst>
        </c:ser>
        <c:ser>
          <c:idx val="1"/>
          <c:order val="1"/>
          <c:tx>
            <c:strRef>
              <c:f>'Exercise 2'!$W$42</c:f>
              <c:strCache>
                <c:ptCount val="1"/>
                <c:pt idx="0">
                  <c:v>2</c:v>
                </c:pt>
              </c:strCache>
            </c:strRef>
          </c:tx>
          <c:spPr>
            <a:solidFill>
              <a:schemeClr val="accent1">
                <a:shade val="86000"/>
              </a:schemeClr>
            </a:solidFill>
            <a:ln>
              <a:noFill/>
            </a:ln>
            <a:effectLst/>
          </c:spPr>
          <c:invertIfNegative val="0"/>
          <c:val>
            <c:numRef>
              <c:f>'Exercise 2'!$W$43:$W$51</c:f>
              <c:numCache>
                <c:formatCode>0.00</c:formatCode>
                <c:ptCount val="9"/>
                <c:pt idx="0">
                  <c:v>27.620527895331414</c:v>
                </c:pt>
                <c:pt idx="1">
                  <c:v>7.3469121022125297</c:v>
                </c:pt>
                <c:pt idx="2">
                  <c:v>15.032560002456052</c:v>
                </c:pt>
                <c:pt idx="3">
                  <c:v>32.588786401735327</c:v>
                </c:pt>
                <c:pt idx="4">
                  <c:v>34.131991107923518</c:v>
                </c:pt>
                <c:pt idx="5">
                  <c:v>23.279222490341152</c:v>
                </c:pt>
                <c:pt idx="6">
                  <c:v>39.790258153633737</c:v>
                </c:pt>
                <c:pt idx="7">
                  <c:v>18.521991252378751</c:v>
                </c:pt>
                <c:pt idx="8">
                  <c:v>41.687750593987523</c:v>
                </c:pt>
              </c:numCache>
            </c:numRef>
          </c:val>
          <c:extLst>
            <c:ext xmlns:c16="http://schemas.microsoft.com/office/drawing/2014/chart" uri="{C3380CC4-5D6E-409C-BE32-E72D297353CC}">
              <c16:uniqueId val="{00000001-D00F-4C10-85D1-6308CE51E4EA}"/>
            </c:ext>
          </c:extLst>
        </c:ser>
        <c:ser>
          <c:idx val="2"/>
          <c:order val="2"/>
          <c:tx>
            <c:strRef>
              <c:f>'Exercise 2'!$X$42</c:f>
              <c:strCache>
                <c:ptCount val="1"/>
                <c:pt idx="0">
                  <c:v>3</c:v>
                </c:pt>
              </c:strCache>
            </c:strRef>
          </c:tx>
          <c:spPr>
            <a:solidFill>
              <a:schemeClr val="accent1">
                <a:tint val="86000"/>
              </a:schemeClr>
            </a:solidFill>
            <a:ln>
              <a:noFill/>
            </a:ln>
            <a:effectLst/>
          </c:spPr>
          <c:invertIfNegative val="0"/>
          <c:val>
            <c:numRef>
              <c:f>'Exercise 2'!$X$43:$X$51</c:f>
              <c:numCache>
                <c:formatCode>0.00</c:formatCode>
                <c:ptCount val="9"/>
                <c:pt idx="0">
                  <c:v>26.037689146979048</c:v>
                </c:pt>
                <c:pt idx="1">
                  <c:v>10.624878783054683</c:v>
                </c:pt>
                <c:pt idx="2">
                  <c:v>13.337432069966274</c:v>
                </c:pt>
                <c:pt idx="3">
                  <c:v>37.01854002819676</c:v>
                </c:pt>
                <c:pt idx="4">
                  <c:v>31.31690057806901</c:v>
                </c:pt>
                <c:pt idx="5">
                  <c:v>21.664559393734233</c:v>
                </c:pt>
                <c:pt idx="6">
                  <c:v>36.941759725039766</c:v>
                </c:pt>
                <c:pt idx="7">
                  <c:v>18.054661323516811</c:v>
                </c:pt>
                <c:pt idx="8">
                  <c:v>45.00357895144343</c:v>
                </c:pt>
              </c:numCache>
            </c:numRef>
          </c:val>
          <c:extLst>
            <c:ext xmlns:c16="http://schemas.microsoft.com/office/drawing/2014/chart" uri="{C3380CC4-5D6E-409C-BE32-E72D297353CC}">
              <c16:uniqueId val="{00000002-D00F-4C10-85D1-6308CE51E4EA}"/>
            </c:ext>
          </c:extLst>
        </c:ser>
        <c:ser>
          <c:idx val="3"/>
          <c:order val="3"/>
          <c:tx>
            <c:strRef>
              <c:f>'Exercise 2'!$Y$42</c:f>
              <c:strCache>
                <c:ptCount val="1"/>
                <c:pt idx="0">
                  <c:v>Tc_ij</c:v>
                </c:pt>
              </c:strCache>
            </c:strRef>
          </c:tx>
          <c:spPr>
            <a:solidFill>
              <a:schemeClr val="accent1">
                <a:tint val="58000"/>
              </a:schemeClr>
            </a:solidFill>
            <a:ln>
              <a:noFill/>
            </a:ln>
            <a:effectLst/>
          </c:spPr>
          <c:invertIfNegative val="0"/>
          <c:val>
            <c:numRef>
              <c:f>'Exercise 2'!$Y$43:$Y$51</c:f>
              <c:numCache>
                <c:formatCode>0.00</c:formatCode>
                <c:ptCount val="9"/>
                <c:pt idx="0">
                  <c:v>31</c:v>
                </c:pt>
                <c:pt idx="1">
                  <c:v>4</c:v>
                </c:pt>
                <c:pt idx="2">
                  <c:v>15</c:v>
                </c:pt>
                <c:pt idx="3">
                  <c:v>32</c:v>
                </c:pt>
                <c:pt idx="4">
                  <c:v>36</c:v>
                </c:pt>
                <c:pt idx="5">
                  <c:v>22</c:v>
                </c:pt>
                <c:pt idx="6">
                  <c:v>37</c:v>
                </c:pt>
                <c:pt idx="7">
                  <c:v>20</c:v>
                </c:pt>
                <c:pt idx="8">
                  <c:v>43</c:v>
                </c:pt>
              </c:numCache>
            </c:numRef>
          </c:val>
          <c:extLst>
            <c:ext xmlns:c16="http://schemas.microsoft.com/office/drawing/2014/chart" uri="{C3380CC4-5D6E-409C-BE32-E72D297353CC}">
              <c16:uniqueId val="{00000003-D00F-4C10-85D1-6308CE51E4EA}"/>
            </c:ext>
          </c:extLst>
        </c:ser>
        <c:dLbls>
          <c:showLegendKey val="0"/>
          <c:showVal val="0"/>
          <c:showCatName val="0"/>
          <c:showSerName val="0"/>
          <c:showPercent val="0"/>
          <c:showBubbleSize val="0"/>
        </c:dLbls>
        <c:gapWidth val="219"/>
        <c:overlap val="-27"/>
        <c:axId val="1810823279"/>
        <c:axId val="2073315455"/>
      </c:barChart>
      <c:catAx>
        <c:axId val="18108232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K"/>
          </a:p>
        </c:txPr>
        <c:crossAx val="2073315455"/>
        <c:crosses val="autoZero"/>
        <c:auto val="1"/>
        <c:lblAlgn val="ctr"/>
        <c:lblOffset val="100"/>
        <c:noMultiLvlLbl val="0"/>
      </c:catAx>
      <c:valAx>
        <c:axId val="207331545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K"/>
          </a:p>
        </c:txPr>
        <c:crossAx val="18108232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K"/>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Personalizado 2">
      <a:dk1>
        <a:srgbClr val="000000"/>
      </a:dk1>
      <a:lt1>
        <a:srgbClr val="F2F2F2"/>
      </a:lt1>
      <a:dk2>
        <a:srgbClr val="900000"/>
      </a:dk2>
      <a:lt2>
        <a:srgbClr val="E7E6E6"/>
      </a:lt2>
      <a:accent1>
        <a:srgbClr val="C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Ayu21</b:Tag>
    <b:SourceType>InternetSite</b:SourceType>
    <b:Guid>{7B541773-F8EA-49CB-B694-247A66E18381}</b:Guid>
    <b:Title>Madrid Central. Información General</b:Title>
    <b:LCID>en-GB</b:LCID>
    <b:Author>
      <b:Author>
        <b:Corporate>Ayuntamiento de Madrid</b:Corporate>
      </b:Author>
    </b:Author>
    <b:YearAccessed>2021</b:YearAccessed>
    <b:MonthAccessed>September</b:MonthAccessed>
    <b:DayAccessed>12</b:DayAccessed>
    <b:URL>https://www.madrid.es/portales/munimadrid/es/Inicio/Movilidad-y-transportes/Madrid-Central-Zona-de-Bajas-Emisiones/Informacion-general/Madrid-Central-Informacion-General/?vgnextfmt=default&amp;vgnextoid=a67cda4581f64610VgnVCM2000001f4a900aRCRD&amp;vgnextchannel=0</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kument" ma:contentTypeID="0x01010086F83F3328124643823395A77329FA9D" ma:contentTypeVersion="8" ma:contentTypeDescription="Opret et nyt dokument." ma:contentTypeScope="" ma:versionID="bc5b999f3c2fd7ba43f18f32cbf09230">
  <xsd:schema xmlns:xsd="http://www.w3.org/2001/XMLSchema" xmlns:xs="http://www.w3.org/2001/XMLSchema" xmlns:p="http://schemas.microsoft.com/office/2006/metadata/properties" xmlns:ns2="c88fe7f2-a034-44a4-bb87-6b5aface2747" targetNamespace="http://schemas.microsoft.com/office/2006/metadata/properties" ma:root="true" ma:fieldsID="accd9281846a760f29e670847927e05a" ns2:_="">
    <xsd:import namespace="c88fe7f2-a034-44a4-bb87-6b5aface27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8fe7f2-a034-44a4-bb87-6b5aface27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DE3FBB-9350-4069-893A-F3CB25552FBB}">
  <ds:schemaRefs>
    <ds:schemaRef ds:uri="http://schemas.microsoft.com/sharepoint/v3/contenttype/forms"/>
  </ds:schemaRefs>
</ds:datastoreItem>
</file>

<file path=customXml/itemProps3.xml><?xml version="1.0" encoding="utf-8"?>
<ds:datastoreItem xmlns:ds="http://schemas.openxmlformats.org/officeDocument/2006/customXml" ds:itemID="{CF0273B4-C7B2-4DD6-B877-500AD4FA43FF}">
  <ds:schemaRefs>
    <ds:schemaRef ds:uri="http://schemas.openxmlformats.org/officeDocument/2006/bibliography"/>
  </ds:schemaRefs>
</ds:datastoreItem>
</file>

<file path=customXml/itemProps4.xml><?xml version="1.0" encoding="utf-8"?>
<ds:datastoreItem xmlns:ds="http://schemas.openxmlformats.org/officeDocument/2006/customXml" ds:itemID="{0212494A-6940-469F-BD0F-092BD595240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34A507D-87CD-49E9-A963-9A897DD9FE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8fe7f2-a034-44a4-bb87-6b5aface27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2330</TotalTime>
  <Pages>20</Pages>
  <Words>3598</Words>
  <Characters>20510</Characters>
  <Application>Microsoft Office Word</Application>
  <DocSecurity>0</DocSecurity>
  <Lines>170</Lines>
  <Paragraphs>48</Paragraphs>
  <ScaleCrop>false</ScaleCrop>
  <HeadingPairs>
    <vt:vector size="4" baseType="variant">
      <vt:variant>
        <vt:lpstr>Cím</vt:lpstr>
      </vt:variant>
      <vt:variant>
        <vt:i4>1</vt:i4>
      </vt:variant>
      <vt:variant>
        <vt:lpstr>Título</vt:lpstr>
      </vt:variant>
      <vt:variant>
        <vt:i4>1</vt:i4>
      </vt:variant>
    </vt:vector>
  </HeadingPairs>
  <TitlesOfParts>
    <vt:vector size="2" baseType="lpstr">
      <vt:lpstr>42178                         Transport system analysis: Portfolio 1</vt:lpstr>
      <vt:lpstr>42178                         Transport system analysis: Portfolio 1</vt:lpstr>
    </vt:vector>
  </TitlesOfParts>
  <Company/>
  <LinksUpToDate>false</LinksUpToDate>
  <CharactersWithSpaces>24060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42178                         Transport system analysis: Portfolio 1</dc:title>
  <dc:subject/>
  <dc:creator>Irene Gómez Sánchez</dc:creator>
  <cp:keywords/>
  <dc:description/>
  <cp:lastModifiedBy>Jakob Ryttergaard Poulsen</cp:lastModifiedBy>
  <cp:revision>437</cp:revision>
  <cp:lastPrinted>2021-09-17T18:21:00Z</cp:lastPrinted>
  <dcterms:created xsi:type="dcterms:W3CDTF">2021-09-17T15:46:00Z</dcterms:created>
  <dcterms:modified xsi:type="dcterms:W3CDTF">2021-12-13T09:21:00Z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0x01010086F83F3328124643823395A77329FA9D</vt:lpwstr>
  </property>
</Properties>
</file>