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1999" w14:textId="1845A18A" w:rsidR="00751697" w:rsidRPr="00B53AE0" w:rsidRDefault="00B53AE0" w:rsidP="00B53AE0">
      <w:pPr>
        <w:jc w:val="center"/>
        <w:rPr>
          <w:rFonts w:asciiTheme="majorHAnsi" w:hAnsiTheme="majorHAnsi"/>
          <w:b/>
          <w:bCs/>
          <w:sz w:val="72"/>
          <w:szCs w:val="72"/>
        </w:rPr>
      </w:pPr>
      <w:r w:rsidRPr="00B53AE0">
        <w:rPr>
          <w:rFonts w:asciiTheme="majorHAnsi" w:hAnsiTheme="majorHAnsi"/>
          <w:b/>
          <w:bCs/>
          <w:sz w:val="72"/>
          <w:szCs w:val="72"/>
          <w:highlight w:val="yellow"/>
        </w:rPr>
        <w:t>AITAG PILOT Service Packages</w:t>
      </w:r>
    </w:p>
    <w:p w14:paraId="39102F3C" w14:textId="77777777" w:rsidR="00751697" w:rsidRDefault="00751697" w:rsidP="00751697">
      <w:pPr>
        <w:rPr>
          <w:rFonts w:asciiTheme="majorHAnsi" w:hAnsiTheme="majorHAnsi"/>
          <w:b/>
          <w:bCs/>
          <w:sz w:val="24"/>
          <w:szCs w:val="24"/>
        </w:rPr>
      </w:pPr>
    </w:p>
    <w:p w14:paraId="267A7CBC" w14:textId="75CAE06B" w:rsidR="00751697" w:rsidRPr="00751697" w:rsidRDefault="00751697" w:rsidP="00751697">
      <w:pPr>
        <w:rPr>
          <w:rFonts w:asciiTheme="majorHAnsi" w:hAnsiTheme="majorHAnsi"/>
          <w:b/>
          <w:bCs/>
          <w:sz w:val="24"/>
          <w:szCs w:val="24"/>
        </w:rPr>
      </w:pPr>
      <w:r w:rsidRPr="00751697">
        <w:rPr>
          <w:rFonts w:asciiTheme="majorHAnsi" w:hAnsiTheme="majorHAnsi"/>
          <w:b/>
          <w:bCs/>
          <w:sz w:val="24"/>
          <w:szCs w:val="24"/>
        </w:rPr>
        <w:t>1. Social media posts and short promotional videos</w:t>
      </w:r>
    </w:p>
    <w:p w14:paraId="440FFFEE" w14:textId="77777777" w:rsidR="00751697" w:rsidRPr="00751697" w:rsidRDefault="00751697" w:rsidP="00751697">
      <w:pPr>
        <w:rPr>
          <w:rFonts w:asciiTheme="majorHAnsi" w:hAnsiTheme="majorHAnsi"/>
          <w:b/>
          <w:bCs/>
          <w:sz w:val="24"/>
          <w:szCs w:val="24"/>
        </w:rPr>
      </w:pPr>
      <w:r w:rsidRPr="00751697">
        <w:rPr>
          <w:rFonts w:asciiTheme="majorHAnsi" w:hAnsiTheme="majorHAnsi"/>
          <w:b/>
          <w:bCs/>
          <w:sz w:val="24"/>
          <w:szCs w:val="24"/>
        </w:rPr>
        <w:t xml:space="preserve">What the owner gets: </w:t>
      </w:r>
      <w:r w:rsidRPr="00751697">
        <w:rPr>
          <w:rFonts w:asciiTheme="majorHAnsi" w:hAnsiTheme="majorHAnsi"/>
          <w:sz w:val="24"/>
          <w:szCs w:val="24"/>
        </w:rPr>
        <w:t>Ready-to-share content for Instagram and WhatsApp Status, made using their own product photos.</w:t>
      </w:r>
    </w:p>
    <w:p w14:paraId="34DA19D0" w14:textId="77777777" w:rsidR="00751697" w:rsidRPr="00751697" w:rsidRDefault="00751697" w:rsidP="00751697">
      <w:pPr>
        <w:rPr>
          <w:rFonts w:asciiTheme="majorHAnsi" w:hAnsiTheme="majorHAnsi"/>
          <w:b/>
          <w:bCs/>
          <w:sz w:val="24"/>
          <w:szCs w:val="24"/>
        </w:rPr>
      </w:pPr>
      <w:r w:rsidRPr="00751697">
        <w:rPr>
          <w:rFonts w:asciiTheme="majorHAnsi" w:hAnsiTheme="majorHAnsi"/>
          <w:b/>
          <w:bCs/>
          <w:sz w:val="24"/>
          <w:szCs w:val="24"/>
        </w:rPr>
        <w:t xml:space="preserve">Example: </w:t>
      </w:r>
      <w:r w:rsidRPr="00751697">
        <w:rPr>
          <w:rFonts w:asciiTheme="majorHAnsi" w:hAnsiTheme="majorHAnsi"/>
          <w:sz w:val="24"/>
          <w:szCs w:val="24"/>
        </w:rPr>
        <w:t>A home baker sends five cake photos and receives promotional posts, two short videos and captions advertising birthday orders.</w:t>
      </w:r>
    </w:p>
    <w:p w14:paraId="2E1D1DED" w14:textId="77777777" w:rsidR="00751697" w:rsidRPr="00751697" w:rsidRDefault="00751697" w:rsidP="00751697">
      <w:pPr>
        <w:rPr>
          <w:rFonts w:asciiTheme="majorHAnsi" w:hAnsiTheme="majorHAnsi"/>
          <w:b/>
          <w:bCs/>
          <w:sz w:val="24"/>
          <w:szCs w:val="24"/>
        </w:rPr>
      </w:pPr>
      <w:r w:rsidRPr="00751697">
        <w:rPr>
          <w:rFonts w:asciiTheme="majorHAnsi" w:hAnsiTheme="majorHAnsi"/>
          <w:b/>
          <w:bCs/>
          <w:sz w:val="24"/>
          <w:szCs w:val="24"/>
        </w:rPr>
        <w:t xml:space="preserve">How it helps: </w:t>
      </w:r>
      <w:r w:rsidRPr="00751697">
        <w:rPr>
          <w:rFonts w:asciiTheme="majorHAnsi" w:hAnsiTheme="majorHAnsi"/>
          <w:sz w:val="24"/>
          <w:szCs w:val="24"/>
        </w:rPr>
        <w:t>Keeps the business visible and gives customers a reason to enquire, without the owner spending hours creating content.</w:t>
      </w:r>
    </w:p>
    <w:p w14:paraId="2E11CD03" w14:textId="77777777" w:rsidR="00751697" w:rsidRPr="00751697" w:rsidRDefault="00751697" w:rsidP="00751697">
      <w:pPr>
        <w:rPr>
          <w:rFonts w:asciiTheme="majorHAnsi" w:hAnsiTheme="majorHAnsi"/>
          <w:sz w:val="24"/>
          <w:szCs w:val="24"/>
        </w:rPr>
      </w:pPr>
      <w:r w:rsidRPr="00751697">
        <w:rPr>
          <w:rFonts w:asciiTheme="majorHAnsi" w:hAnsiTheme="majorHAnsi"/>
          <w:b/>
          <w:bCs/>
          <w:sz w:val="24"/>
          <w:szCs w:val="24"/>
        </w:rPr>
        <w:t xml:space="preserve">Suggested outsourcing charge: </w:t>
      </w:r>
      <w:r w:rsidRPr="00751697">
        <w:rPr>
          <w:rFonts w:asciiTheme="majorHAnsi" w:hAnsiTheme="majorHAnsi"/>
          <w:sz w:val="24"/>
          <w:szCs w:val="24"/>
        </w:rPr>
        <w:t>₹2,000–₹5,000 for 8–12 simple posts and 2 short videos. Posting, account management and paid advertisements would be separate.</w:t>
      </w:r>
    </w:p>
    <w:p w14:paraId="450E71B2" w14:textId="77777777" w:rsidR="00751697" w:rsidRPr="00751697" w:rsidRDefault="00751697" w:rsidP="00751697">
      <w:pPr>
        <w:rPr>
          <w:rFonts w:asciiTheme="majorHAnsi" w:hAnsiTheme="majorHAnsi"/>
          <w:sz w:val="24"/>
          <w:szCs w:val="24"/>
        </w:rPr>
      </w:pPr>
    </w:p>
    <w:p w14:paraId="1B47311B" w14:textId="77777777" w:rsidR="00751697" w:rsidRPr="00751697" w:rsidRDefault="00751697" w:rsidP="00751697">
      <w:pPr>
        <w:spacing w:before="100" w:beforeAutospacing="1" w:after="100" w:afterAutospacing="1" w:line="300" w:lineRule="atLeast"/>
        <w:outlineLvl w:val="2"/>
        <w:rPr>
          <w:rFonts w:asciiTheme="majorHAnsi" w:eastAsia="Times New Roman" w:hAnsiTheme="majorHAnsi" w:cs="Segoe UI"/>
          <w:b/>
          <w:bCs/>
          <w:kern w:val="0"/>
          <w:sz w:val="24"/>
          <w:szCs w:val="24"/>
          <w:lang w:eastAsia="en-IN"/>
          <w14:ligatures w14:val="none"/>
        </w:rPr>
      </w:pPr>
      <w:r w:rsidRPr="00751697">
        <w:rPr>
          <w:rFonts w:asciiTheme="majorHAnsi" w:eastAsia="Times New Roman" w:hAnsiTheme="majorHAnsi" w:cs="Segoe UI"/>
          <w:b/>
          <w:bCs/>
          <w:kern w:val="0"/>
          <w:sz w:val="24"/>
          <w:szCs w:val="24"/>
          <w:lang w:eastAsia="en-IN"/>
          <w14:ligatures w14:val="none"/>
        </w:rPr>
        <w:t>2. Better-looking product photos, without a full photoshoot</w:t>
      </w:r>
    </w:p>
    <w:p w14:paraId="1533A277" w14:textId="77777777" w:rsidR="00751697" w:rsidRPr="00751697" w:rsidRDefault="00751697" w:rsidP="00751697">
      <w:pPr>
        <w:spacing w:before="100" w:beforeAutospacing="1" w:after="100" w:afterAutospacing="1" w:line="300" w:lineRule="atLeast"/>
        <w:rPr>
          <w:rFonts w:asciiTheme="majorHAnsi" w:eastAsia="Times New Roman" w:hAnsiTheme="majorHAnsi" w:cs="Segoe UI"/>
          <w:kern w:val="0"/>
          <w:sz w:val="24"/>
          <w:szCs w:val="24"/>
          <w:lang w:eastAsia="en-IN"/>
          <w14:ligatures w14:val="none"/>
        </w:rPr>
      </w:pPr>
      <w:r w:rsidRPr="00751697">
        <w:rPr>
          <w:rFonts w:asciiTheme="majorHAnsi" w:eastAsia="Times New Roman" w:hAnsiTheme="majorHAnsi" w:cs="Segoe UI"/>
          <w:b/>
          <w:bCs/>
          <w:kern w:val="0"/>
          <w:sz w:val="24"/>
          <w:szCs w:val="24"/>
          <w:lang w:eastAsia="en-IN"/>
          <w14:ligatures w14:val="none"/>
        </w:rPr>
        <w:t>What the owner gets:</w:t>
      </w:r>
      <w:r w:rsidRPr="00751697">
        <w:rPr>
          <w:rFonts w:asciiTheme="majorHAnsi" w:eastAsia="Times New Roman" w:hAnsiTheme="majorHAnsi" w:cs="Segoe UI"/>
          <w:kern w:val="0"/>
          <w:sz w:val="24"/>
          <w:szCs w:val="24"/>
          <w:lang w:eastAsia="en-IN"/>
          <w14:ligatures w14:val="none"/>
        </w:rPr>
        <w:t xml:space="preserve"> Their phone photos cleaned up with better lighting, neat backgrounds and consistent presentation.</w:t>
      </w:r>
    </w:p>
    <w:p w14:paraId="78EC77E8" w14:textId="77777777" w:rsidR="00751697" w:rsidRPr="00751697" w:rsidRDefault="00751697" w:rsidP="00751697">
      <w:pPr>
        <w:spacing w:before="100" w:beforeAutospacing="1" w:after="100" w:afterAutospacing="1" w:line="300" w:lineRule="atLeast"/>
        <w:rPr>
          <w:rFonts w:asciiTheme="majorHAnsi" w:eastAsia="Times New Roman" w:hAnsiTheme="majorHAnsi" w:cs="Segoe UI"/>
          <w:kern w:val="0"/>
          <w:sz w:val="24"/>
          <w:szCs w:val="24"/>
          <w:lang w:eastAsia="en-IN"/>
          <w14:ligatures w14:val="none"/>
        </w:rPr>
      </w:pPr>
      <w:r w:rsidRPr="00751697">
        <w:rPr>
          <w:rFonts w:asciiTheme="majorHAnsi" w:eastAsia="Times New Roman" w:hAnsiTheme="majorHAnsi" w:cs="Segoe UI"/>
          <w:b/>
          <w:bCs/>
          <w:kern w:val="0"/>
          <w:sz w:val="24"/>
          <w:szCs w:val="24"/>
          <w:lang w:eastAsia="en-IN"/>
          <w14:ligatures w14:val="none"/>
        </w:rPr>
        <w:t>Example:</w:t>
      </w:r>
      <w:r w:rsidRPr="00751697">
        <w:rPr>
          <w:rFonts w:asciiTheme="majorHAnsi" w:eastAsia="Times New Roman" w:hAnsiTheme="majorHAnsi" w:cs="Segoe UI"/>
          <w:kern w:val="0"/>
          <w:sz w:val="24"/>
          <w:szCs w:val="24"/>
          <w:lang w:eastAsia="en-IN"/>
          <w14:ligatures w14:val="none"/>
        </w:rPr>
        <w:t xml:space="preserve"> A florist photographs bouquets on a shop counter. The service removes distracting backgrounds and prepares clear pictures for sharing with customers.</w:t>
      </w:r>
    </w:p>
    <w:p w14:paraId="22C106D4" w14:textId="77777777" w:rsidR="00751697" w:rsidRPr="00751697" w:rsidRDefault="00751697" w:rsidP="00751697">
      <w:pPr>
        <w:spacing w:before="100" w:beforeAutospacing="1" w:after="100" w:afterAutospacing="1" w:line="300" w:lineRule="atLeast"/>
        <w:rPr>
          <w:rFonts w:asciiTheme="majorHAnsi" w:eastAsia="Times New Roman" w:hAnsiTheme="majorHAnsi" w:cs="Segoe UI"/>
          <w:kern w:val="0"/>
          <w:sz w:val="24"/>
          <w:szCs w:val="24"/>
          <w:lang w:eastAsia="en-IN"/>
          <w14:ligatures w14:val="none"/>
        </w:rPr>
      </w:pPr>
      <w:r w:rsidRPr="00751697">
        <w:rPr>
          <w:rFonts w:asciiTheme="majorHAnsi" w:eastAsia="Times New Roman" w:hAnsiTheme="majorHAnsi" w:cs="Segoe UI"/>
          <w:b/>
          <w:bCs/>
          <w:kern w:val="0"/>
          <w:sz w:val="24"/>
          <w:szCs w:val="24"/>
          <w:lang w:eastAsia="en-IN"/>
          <w14:ligatures w14:val="none"/>
        </w:rPr>
        <w:t>How it helps:</w:t>
      </w:r>
      <w:r w:rsidRPr="00751697">
        <w:rPr>
          <w:rFonts w:asciiTheme="majorHAnsi" w:eastAsia="Times New Roman" w:hAnsiTheme="majorHAnsi" w:cs="Segoe UI"/>
          <w:kern w:val="0"/>
          <w:sz w:val="24"/>
          <w:szCs w:val="24"/>
          <w:lang w:eastAsia="en-IN"/>
          <w14:ligatures w14:val="none"/>
        </w:rPr>
        <w:t xml:space="preserve"> Customers can see the products clearly and feel more confident ordering, especially when they cannot visit the shop.</w:t>
      </w:r>
    </w:p>
    <w:p w14:paraId="622FBD1E" w14:textId="77777777" w:rsidR="00751697" w:rsidRPr="00751697" w:rsidRDefault="00751697" w:rsidP="00751697">
      <w:pPr>
        <w:spacing w:before="100" w:beforeAutospacing="1" w:after="100" w:afterAutospacing="1" w:line="300" w:lineRule="atLeast"/>
        <w:rPr>
          <w:rFonts w:asciiTheme="majorHAnsi" w:eastAsia="Times New Roman" w:hAnsiTheme="majorHAnsi" w:cs="Segoe UI"/>
          <w:kern w:val="0"/>
          <w:sz w:val="24"/>
          <w:szCs w:val="24"/>
          <w:lang w:eastAsia="en-IN"/>
          <w14:ligatures w14:val="none"/>
        </w:rPr>
      </w:pPr>
      <w:r w:rsidRPr="00751697">
        <w:rPr>
          <w:rFonts w:asciiTheme="majorHAnsi" w:eastAsia="Times New Roman" w:hAnsiTheme="majorHAnsi" w:cs="Segoe UI"/>
          <w:b/>
          <w:bCs/>
          <w:kern w:val="0"/>
          <w:sz w:val="24"/>
          <w:szCs w:val="24"/>
          <w:lang w:eastAsia="en-IN"/>
          <w14:ligatures w14:val="none"/>
        </w:rPr>
        <w:t>Suggested outsourcing charge:</w:t>
      </w:r>
      <w:r w:rsidRPr="00751697">
        <w:rPr>
          <w:rFonts w:asciiTheme="majorHAnsi" w:eastAsia="Times New Roman" w:hAnsiTheme="majorHAnsi" w:cs="Segoe UI"/>
          <w:kern w:val="0"/>
          <w:sz w:val="24"/>
          <w:szCs w:val="24"/>
          <w:lang w:eastAsia="en-IN"/>
          <w14:ligatures w14:val="none"/>
        </w:rPr>
        <w:t xml:space="preserve"> </w:t>
      </w:r>
      <w:r w:rsidRPr="00751697">
        <w:rPr>
          <w:rFonts w:asciiTheme="majorHAnsi" w:eastAsia="Times New Roman" w:hAnsiTheme="majorHAnsi" w:cs="Segoe UI"/>
          <w:b/>
          <w:bCs/>
          <w:kern w:val="0"/>
          <w:sz w:val="24"/>
          <w:szCs w:val="24"/>
          <w:lang w:eastAsia="en-IN"/>
          <w14:ligatures w14:val="none"/>
        </w:rPr>
        <w:t>₹500–₹1,500 for 10 edited product photos.</w:t>
      </w:r>
    </w:p>
    <w:p w14:paraId="5C771A63" w14:textId="77777777" w:rsidR="00751697" w:rsidRPr="00751697" w:rsidRDefault="00751697" w:rsidP="00751697">
      <w:pPr>
        <w:spacing w:before="100" w:beforeAutospacing="1" w:after="100" w:afterAutospacing="1" w:line="300" w:lineRule="atLeast"/>
        <w:rPr>
          <w:rFonts w:asciiTheme="majorHAnsi" w:eastAsia="Times New Roman" w:hAnsiTheme="majorHAnsi" w:cs="Segoe UI"/>
          <w:kern w:val="0"/>
          <w:sz w:val="24"/>
          <w:szCs w:val="24"/>
          <w:lang w:eastAsia="en-IN"/>
          <w14:ligatures w14:val="none"/>
        </w:rPr>
      </w:pPr>
      <w:r w:rsidRPr="00751697">
        <w:rPr>
          <w:rFonts w:asciiTheme="majorHAnsi" w:eastAsia="Times New Roman" w:hAnsiTheme="majorHAnsi" w:cs="Segoe UI"/>
          <w:b/>
          <w:bCs/>
          <w:kern w:val="0"/>
          <w:sz w:val="24"/>
          <w:szCs w:val="24"/>
          <w:lang w:eastAsia="en-IN"/>
          <w14:ligatures w14:val="none"/>
        </w:rPr>
        <w:t>Important:</w:t>
      </w:r>
      <w:r w:rsidRPr="00751697">
        <w:rPr>
          <w:rFonts w:asciiTheme="majorHAnsi" w:eastAsia="Times New Roman" w:hAnsiTheme="majorHAnsi" w:cs="Segoe UI"/>
          <w:kern w:val="0"/>
          <w:sz w:val="24"/>
          <w:szCs w:val="24"/>
          <w:lang w:eastAsia="en-IN"/>
          <w14:ligatures w14:val="none"/>
        </w:rPr>
        <w:t xml:space="preserve"> Keep the actual product unchanged. Do not add flowers, enlarge portions or make decorations look better than what will be delivered.</w:t>
      </w:r>
    </w:p>
    <w:p w14:paraId="3E057F6C" w14:textId="77777777" w:rsidR="00751697" w:rsidRPr="00751697" w:rsidRDefault="00751697" w:rsidP="003103EC">
      <w:pPr>
        <w:rPr>
          <w:rFonts w:asciiTheme="majorHAnsi" w:hAnsiTheme="majorHAnsi"/>
          <w:b/>
          <w:bCs/>
          <w:sz w:val="24"/>
          <w:szCs w:val="24"/>
        </w:rPr>
      </w:pPr>
    </w:p>
    <w:p w14:paraId="429DA0AD" w14:textId="77777777" w:rsidR="00751697" w:rsidRDefault="00751697" w:rsidP="003103EC">
      <w:pPr>
        <w:rPr>
          <w:rFonts w:asciiTheme="majorHAnsi" w:hAnsiTheme="majorHAnsi"/>
          <w:b/>
          <w:bCs/>
          <w:sz w:val="24"/>
          <w:szCs w:val="24"/>
        </w:rPr>
      </w:pPr>
    </w:p>
    <w:p w14:paraId="443DA9D6" w14:textId="77777777" w:rsidR="00751697" w:rsidRDefault="00751697" w:rsidP="003103EC">
      <w:pPr>
        <w:rPr>
          <w:rFonts w:asciiTheme="majorHAnsi" w:hAnsiTheme="majorHAnsi"/>
          <w:b/>
          <w:bCs/>
          <w:sz w:val="24"/>
          <w:szCs w:val="24"/>
        </w:rPr>
      </w:pPr>
    </w:p>
    <w:p w14:paraId="558E00EC" w14:textId="77777777" w:rsidR="00751697" w:rsidRDefault="00751697" w:rsidP="003103EC">
      <w:pPr>
        <w:rPr>
          <w:rFonts w:asciiTheme="majorHAnsi" w:hAnsiTheme="majorHAnsi"/>
          <w:b/>
          <w:bCs/>
          <w:sz w:val="24"/>
          <w:szCs w:val="24"/>
        </w:rPr>
      </w:pPr>
    </w:p>
    <w:p w14:paraId="65C6A3F3" w14:textId="77777777" w:rsidR="00743050" w:rsidRDefault="00743050" w:rsidP="003103EC">
      <w:pPr>
        <w:rPr>
          <w:rFonts w:asciiTheme="majorHAnsi" w:hAnsiTheme="majorHAnsi"/>
          <w:b/>
          <w:bCs/>
          <w:sz w:val="24"/>
          <w:szCs w:val="24"/>
        </w:rPr>
      </w:pPr>
    </w:p>
    <w:p w14:paraId="511F99F4" w14:textId="4AA2E20B" w:rsidR="003103EC" w:rsidRPr="00751697" w:rsidRDefault="00751697" w:rsidP="003103EC">
      <w:pPr>
        <w:rPr>
          <w:rFonts w:asciiTheme="majorHAnsi" w:hAnsiTheme="majorHAnsi"/>
          <w:b/>
          <w:bCs/>
          <w:sz w:val="24"/>
          <w:szCs w:val="24"/>
        </w:rPr>
      </w:pPr>
      <w:r>
        <w:rPr>
          <w:rFonts w:asciiTheme="majorHAnsi" w:hAnsiTheme="majorHAnsi"/>
          <w:b/>
          <w:bCs/>
          <w:sz w:val="24"/>
          <w:szCs w:val="24"/>
        </w:rPr>
        <w:lastRenderedPageBreak/>
        <w:t>3</w:t>
      </w:r>
      <w:r w:rsidR="003103EC" w:rsidRPr="00751697">
        <w:rPr>
          <w:rFonts w:asciiTheme="majorHAnsi" w:hAnsiTheme="majorHAnsi"/>
          <w:b/>
          <w:bCs/>
          <w:sz w:val="24"/>
          <w:szCs w:val="24"/>
        </w:rPr>
        <w:t>. An AI sales assistant on WhatsApp</w:t>
      </w:r>
    </w:p>
    <w:p w14:paraId="4462034D" w14:textId="77777777" w:rsidR="003103EC" w:rsidRPr="00751697" w:rsidRDefault="003103EC" w:rsidP="003103EC">
      <w:pPr>
        <w:rPr>
          <w:rFonts w:asciiTheme="majorHAnsi" w:hAnsiTheme="majorHAnsi"/>
          <w:sz w:val="24"/>
          <w:szCs w:val="24"/>
        </w:rPr>
      </w:pPr>
      <w:r w:rsidRPr="00751697">
        <w:rPr>
          <w:rFonts w:asciiTheme="majorHAnsi" w:hAnsiTheme="majorHAnsi"/>
          <w:b/>
          <w:bCs/>
          <w:sz w:val="24"/>
          <w:szCs w:val="24"/>
        </w:rPr>
        <w:t>In simple words:</w:t>
      </w:r>
      <w:r w:rsidRPr="00751697">
        <w:rPr>
          <w:rFonts w:asciiTheme="majorHAnsi" w:hAnsiTheme="majorHAnsi"/>
          <w:sz w:val="24"/>
          <w:szCs w:val="24"/>
        </w:rPr>
        <w:t xml:space="preserve"> A digital helper answers common customer questions when the owner is busy or the shop is closed.</w:t>
      </w:r>
    </w:p>
    <w:p w14:paraId="7F257CC2" w14:textId="77777777" w:rsidR="003103EC" w:rsidRPr="00751697" w:rsidRDefault="003103EC" w:rsidP="00751697">
      <w:pPr>
        <w:rPr>
          <w:rFonts w:asciiTheme="majorHAnsi" w:hAnsiTheme="majorHAnsi"/>
          <w:sz w:val="24"/>
          <w:szCs w:val="24"/>
        </w:rPr>
      </w:pPr>
      <w:r w:rsidRPr="00751697">
        <w:rPr>
          <w:rFonts w:asciiTheme="majorHAnsi" w:hAnsiTheme="majorHAnsi"/>
          <w:b/>
          <w:bCs/>
          <w:sz w:val="24"/>
          <w:szCs w:val="24"/>
        </w:rPr>
        <w:t>Example:</w:t>
      </w:r>
      <w:r w:rsidRPr="00751697">
        <w:rPr>
          <w:rFonts w:asciiTheme="majorHAnsi" w:hAnsiTheme="majorHAnsi"/>
          <w:sz w:val="24"/>
          <w:szCs w:val="24"/>
        </w:rPr>
        <w:t xml:space="preserve"> A customer asks, “Can you deliver an eggless chocolate cake tomorrow?” The assistant explains the available options and collects the size, delivery location and preferred time. The owner confirms availability and the final order.</w:t>
      </w:r>
    </w:p>
    <w:p w14:paraId="5C300BDF" w14:textId="06CE0487" w:rsidR="003103EC" w:rsidRPr="00751697" w:rsidRDefault="003103EC" w:rsidP="00751697">
      <w:pPr>
        <w:rPr>
          <w:rFonts w:asciiTheme="majorHAnsi" w:hAnsiTheme="majorHAnsi"/>
          <w:sz w:val="24"/>
          <w:szCs w:val="24"/>
        </w:rPr>
      </w:pPr>
      <w:r w:rsidRPr="00751697">
        <w:rPr>
          <w:rFonts w:asciiTheme="majorHAnsi" w:hAnsiTheme="majorHAnsi"/>
          <w:b/>
          <w:bCs/>
          <w:sz w:val="24"/>
          <w:szCs w:val="24"/>
        </w:rPr>
        <w:t>How it helps:</w:t>
      </w:r>
      <w:r w:rsidRPr="00751697">
        <w:rPr>
          <w:rFonts w:asciiTheme="majorHAnsi" w:hAnsiTheme="majorHAnsi"/>
          <w:sz w:val="24"/>
          <w:szCs w:val="24"/>
        </w:rPr>
        <w:t xml:space="preserve"> Fewer enquiries go unanswered, and the owner spends less time repeating prices, timings and delivery details.</w:t>
      </w:r>
    </w:p>
    <w:p w14:paraId="3A444B58" w14:textId="4F6B3C6E" w:rsidR="003103EC" w:rsidRPr="00751697" w:rsidRDefault="003103EC" w:rsidP="00751697">
      <w:pPr>
        <w:rPr>
          <w:rFonts w:asciiTheme="majorHAnsi" w:hAnsiTheme="majorHAnsi"/>
          <w:sz w:val="24"/>
          <w:szCs w:val="24"/>
        </w:rPr>
      </w:pPr>
      <w:r w:rsidRPr="00751697">
        <w:rPr>
          <w:rFonts w:asciiTheme="majorHAnsi" w:hAnsiTheme="majorHAnsi"/>
          <w:b/>
          <w:bCs/>
          <w:sz w:val="24"/>
          <w:szCs w:val="24"/>
        </w:rPr>
        <w:t>Outsourcing budget:</w:t>
      </w:r>
      <w:r w:rsidRPr="00751697">
        <w:rPr>
          <w:rFonts w:asciiTheme="majorHAnsi" w:hAnsiTheme="majorHAnsi"/>
          <w:sz w:val="24"/>
          <w:szCs w:val="24"/>
        </w:rPr>
        <w:t xml:space="preserve"> </w:t>
      </w:r>
      <w:r w:rsidRPr="00751697">
        <w:rPr>
          <w:rFonts w:asciiTheme="majorHAnsi" w:hAnsiTheme="majorHAnsi"/>
          <w:b/>
          <w:bCs/>
          <w:sz w:val="24"/>
          <w:szCs w:val="24"/>
        </w:rPr>
        <w:t>₹25,000–₹50,000 one-time setup</w:t>
      </w:r>
      <w:r w:rsidRPr="00751697">
        <w:rPr>
          <w:rFonts w:asciiTheme="majorHAnsi" w:hAnsiTheme="majorHAnsi"/>
          <w:sz w:val="24"/>
          <w:szCs w:val="24"/>
        </w:rPr>
        <w:t xml:space="preserve">, plus approximately </w:t>
      </w:r>
      <w:r w:rsidRPr="00751697">
        <w:rPr>
          <w:rFonts w:asciiTheme="majorHAnsi" w:hAnsiTheme="majorHAnsi"/>
          <w:b/>
          <w:bCs/>
          <w:sz w:val="24"/>
          <w:szCs w:val="24"/>
        </w:rPr>
        <w:t>₹3,000–₹8,000 per month</w:t>
      </w:r>
      <w:r w:rsidRPr="00751697">
        <w:rPr>
          <w:rFonts w:asciiTheme="majorHAnsi" w:hAnsiTheme="majorHAnsi"/>
          <w:sz w:val="24"/>
          <w:szCs w:val="24"/>
        </w:rPr>
        <w:t xml:space="preserve"> for a limited setup’s platform and support costs. </w:t>
      </w:r>
    </w:p>
    <w:p w14:paraId="690B46EF" w14:textId="77777777" w:rsidR="003103EC" w:rsidRPr="00751697" w:rsidRDefault="003103EC" w:rsidP="003103EC">
      <w:pPr>
        <w:rPr>
          <w:rFonts w:asciiTheme="majorHAnsi" w:hAnsiTheme="majorHAnsi"/>
          <w:sz w:val="24"/>
          <w:szCs w:val="24"/>
        </w:rPr>
      </w:pPr>
      <w:r w:rsidRPr="00751697">
        <w:rPr>
          <w:rFonts w:asciiTheme="majorHAnsi" w:hAnsiTheme="majorHAnsi"/>
          <w:b/>
          <w:bCs/>
          <w:sz w:val="24"/>
          <w:szCs w:val="24"/>
        </w:rPr>
        <w:t>Important:</w:t>
      </w:r>
      <w:r w:rsidRPr="00751697">
        <w:rPr>
          <w:rFonts w:asciiTheme="majorHAnsi" w:hAnsiTheme="majorHAnsi"/>
          <w:sz w:val="24"/>
          <w:szCs w:val="24"/>
        </w:rPr>
        <w:t xml:space="preserve"> Start with questions and order collection, not fully automatic commitments about stock, delivery or payments.</w:t>
      </w:r>
    </w:p>
    <w:p w14:paraId="56ACB72A" w14:textId="77777777" w:rsidR="00751697" w:rsidRDefault="00751697" w:rsidP="00751697">
      <w:pPr>
        <w:rPr>
          <w:rFonts w:asciiTheme="majorHAnsi" w:hAnsiTheme="majorHAnsi"/>
          <w:b/>
          <w:bCs/>
          <w:sz w:val="24"/>
          <w:szCs w:val="24"/>
        </w:rPr>
      </w:pPr>
    </w:p>
    <w:p w14:paraId="0CBBAD62" w14:textId="618498E6" w:rsidR="00751697" w:rsidRPr="00751697" w:rsidRDefault="00751697" w:rsidP="00751697">
      <w:pPr>
        <w:rPr>
          <w:rFonts w:asciiTheme="majorHAnsi" w:hAnsiTheme="majorHAnsi"/>
          <w:b/>
          <w:bCs/>
          <w:sz w:val="24"/>
          <w:szCs w:val="24"/>
        </w:rPr>
      </w:pPr>
      <w:r>
        <w:rPr>
          <w:rFonts w:asciiTheme="majorHAnsi" w:hAnsiTheme="majorHAnsi"/>
          <w:b/>
          <w:bCs/>
          <w:sz w:val="24"/>
          <w:szCs w:val="24"/>
        </w:rPr>
        <w:t>4</w:t>
      </w:r>
      <w:r w:rsidRPr="00751697">
        <w:rPr>
          <w:rFonts w:asciiTheme="majorHAnsi" w:hAnsiTheme="majorHAnsi"/>
          <w:b/>
          <w:bCs/>
          <w:sz w:val="24"/>
          <w:szCs w:val="24"/>
        </w:rPr>
        <w:t>. A clear digital menu or product catalogue</w:t>
      </w:r>
    </w:p>
    <w:p w14:paraId="16F73676" w14:textId="77777777" w:rsidR="00751697" w:rsidRPr="00751697" w:rsidRDefault="00751697" w:rsidP="00751697">
      <w:pPr>
        <w:rPr>
          <w:rFonts w:asciiTheme="majorHAnsi" w:hAnsiTheme="majorHAnsi"/>
          <w:sz w:val="24"/>
          <w:szCs w:val="24"/>
        </w:rPr>
      </w:pPr>
      <w:r w:rsidRPr="00751697">
        <w:rPr>
          <w:rFonts w:asciiTheme="majorHAnsi" w:hAnsiTheme="majorHAnsi"/>
          <w:b/>
          <w:bCs/>
          <w:sz w:val="24"/>
          <w:szCs w:val="24"/>
        </w:rPr>
        <w:t>What the owner gets:</w:t>
      </w:r>
      <w:r w:rsidRPr="00751697">
        <w:rPr>
          <w:rFonts w:asciiTheme="majorHAnsi" w:hAnsiTheme="majorHAnsi"/>
          <w:sz w:val="24"/>
          <w:szCs w:val="24"/>
        </w:rPr>
        <w:t xml:space="preserve"> A simple, attractive PDF or set of images showing products, prices, sizes and ordering details, ready to send on WhatsApp.</w:t>
      </w:r>
    </w:p>
    <w:p w14:paraId="24F106A4" w14:textId="77777777" w:rsidR="00751697" w:rsidRPr="00751697" w:rsidRDefault="00751697" w:rsidP="00751697">
      <w:pPr>
        <w:rPr>
          <w:rFonts w:asciiTheme="majorHAnsi" w:hAnsiTheme="majorHAnsi"/>
          <w:sz w:val="24"/>
          <w:szCs w:val="24"/>
        </w:rPr>
      </w:pPr>
      <w:r w:rsidRPr="00751697">
        <w:rPr>
          <w:rFonts w:asciiTheme="majorHAnsi" w:hAnsiTheme="majorHAnsi"/>
          <w:b/>
          <w:bCs/>
          <w:sz w:val="24"/>
          <w:szCs w:val="24"/>
        </w:rPr>
        <w:t>Example:</w:t>
      </w:r>
      <w:r w:rsidRPr="00751697">
        <w:rPr>
          <w:rFonts w:asciiTheme="majorHAnsi" w:hAnsiTheme="majorHAnsi"/>
          <w:sz w:val="24"/>
          <w:szCs w:val="24"/>
        </w:rPr>
        <w:t xml:space="preserve"> A home baker gets a catalogue with cake flavours, half-kilo and one-kilo prices, eggless options and advance-order requirements. A restaurant gets a readable takeaway menu.</w:t>
      </w:r>
    </w:p>
    <w:p w14:paraId="4D9876C7" w14:textId="77777777" w:rsidR="00751697" w:rsidRPr="00751697" w:rsidRDefault="00751697" w:rsidP="00751697">
      <w:pPr>
        <w:rPr>
          <w:rFonts w:asciiTheme="majorHAnsi" w:hAnsiTheme="majorHAnsi"/>
          <w:sz w:val="24"/>
          <w:szCs w:val="24"/>
        </w:rPr>
      </w:pPr>
      <w:r w:rsidRPr="00751697">
        <w:rPr>
          <w:rFonts w:asciiTheme="majorHAnsi" w:hAnsiTheme="majorHAnsi"/>
          <w:b/>
          <w:bCs/>
          <w:sz w:val="24"/>
          <w:szCs w:val="24"/>
        </w:rPr>
        <w:t>How it helps:</w:t>
      </w:r>
      <w:r w:rsidRPr="00751697">
        <w:rPr>
          <w:rFonts w:asciiTheme="majorHAnsi" w:hAnsiTheme="majorHAnsi"/>
          <w:sz w:val="24"/>
          <w:szCs w:val="24"/>
        </w:rPr>
        <w:t xml:space="preserve"> Customers can understand the choices and place an order without a long exchange of messages. Clear add-ons can also encourage larger orders.</w:t>
      </w:r>
    </w:p>
    <w:p w14:paraId="6D1188C8" w14:textId="77777777" w:rsidR="00751697" w:rsidRPr="00751697" w:rsidRDefault="00751697" w:rsidP="00751697">
      <w:pPr>
        <w:rPr>
          <w:rFonts w:asciiTheme="majorHAnsi" w:hAnsiTheme="majorHAnsi"/>
          <w:sz w:val="24"/>
          <w:szCs w:val="24"/>
        </w:rPr>
      </w:pPr>
      <w:r w:rsidRPr="00751697">
        <w:rPr>
          <w:rFonts w:asciiTheme="majorHAnsi" w:hAnsiTheme="majorHAnsi"/>
          <w:b/>
          <w:bCs/>
          <w:sz w:val="24"/>
          <w:szCs w:val="24"/>
        </w:rPr>
        <w:t>Suggested outsourcing charge:</w:t>
      </w:r>
      <w:r w:rsidRPr="00751697">
        <w:rPr>
          <w:rFonts w:asciiTheme="majorHAnsi" w:hAnsiTheme="majorHAnsi"/>
          <w:sz w:val="24"/>
          <w:szCs w:val="24"/>
        </w:rPr>
        <w:t xml:space="preserve"> </w:t>
      </w:r>
      <w:r w:rsidRPr="00751697">
        <w:rPr>
          <w:rFonts w:asciiTheme="majorHAnsi" w:hAnsiTheme="majorHAnsi"/>
          <w:b/>
          <w:bCs/>
          <w:sz w:val="24"/>
          <w:szCs w:val="24"/>
        </w:rPr>
        <w:t>₹1,000–₹3,000 for a simple 2–4-page menu or catalogue.</w:t>
      </w:r>
      <w:r w:rsidRPr="00751697">
        <w:rPr>
          <w:rFonts w:asciiTheme="majorHAnsi" w:hAnsiTheme="majorHAnsi"/>
          <w:sz w:val="24"/>
          <w:szCs w:val="24"/>
        </w:rPr>
        <w:t xml:space="preserve"> Later price changes can be charged separately.</w:t>
      </w:r>
    </w:p>
    <w:p w14:paraId="50ECD81C" w14:textId="77777777" w:rsidR="00751697" w:rsidRPr="00751697" w:rsidRDefault="00751697" w:rsidP="003103EC">
      <w:pPr>
        <w:rPr>
          <w:rFonts w:asciiTheme="majorHAnsi" w:hAnsiTheme="majorHAnsi"/>
          <w:sz w:val="24"/>
          <w:szCs w:val="24"/>
        </w:rPr>
      </w:pPr>
    </w:p>
    <w:p w14:paraId="62313E01" w14:textId="77777777" w:rsidR="00FF7E43" w:rsidRPr="00751697" w:rsidRDefault="00FF7E43">
      <w:pPr>
        <w:rPr>
          <w:rFonts w:asciiTheme="majorHAnsi" w:hAnsiTheme="majorHAnsi"/>
          <w:sz w:val="24"/>
          <w:szCs w:val="24"/>
        </w:rPr>
      </w:pPr>
    </w:p>
    <w:sectPr w:rsidR="00FF7E43" w:rsidRPr="00751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7C7"/>
    <w:multiLevelType w:val="multilevel"/>
    <w:tmpl w:val="71D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B70F5"/>
    <w:multiLevelType w:val="multilevel"/>
    <w:tmpl w:val="840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828850">
    <w:abstractNumId w:val="0"/>
  </w:num>
  <w:num w:numId="2" w16cid:durableId="2007438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EC"/>
    <w:rsid w:val="003103EC"/>
    <w:rsid w:val="00381365"/>
    <w:rsid w:val="00743050"/>
    <w:rsid w:val="00751697"/>
    <w:rsid w:val="00781E7C"/>
    <w:rsid w:val="00A523E2"/>
    <w:rsid w:val="00B53AE0"/>
    <w:rsid w:val="00FF3E5F"/>
    <w:rsid w:val="00FF7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E2B2"/>
  <w15:chartTrackingRefBased/>
  <w15:docId w15:val="{E3606FA1-6132-4366-9399-50E554FE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3EC"/>
    <w:rPr>
      <w:rFonts w:eastAsiaTheme="majorEastAsia" w:cstheme="majorBidi"/>
      <w:color w:val="272727" w:themeColor="text1" w:themeTint="D8"/>
    </w:rPr>
  </w:style>
  <w:style w:type="paragraph" w:styleId="Title">
    <w:name w:val="Title"/>
    <w:basedOn w:val="Normal"/>
    <w:next w:val="Normal"/>
    <w:link w:val="TitleChar"/>
    <w:uiPriority w:val="10"/>
    <w:qFormat/>
    <w:rsid w:val="00310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3EC"/>
    <w:pPr>
      <w:spacing w:before="160"/>
      <w:jc w:val="center"/>
    </w:pPr>
    <w:rPr>
      <w:i/>
      <w:iCs/>
      <w:color w:val="404040" w:themeColor="text1" w:themeTint="BF"/>
    </w:rPr>
  </w:style>
  <w:style w:type="character" w:customStyle="1" w:styleId="QuoteChar">
    <w:name w:val="Quote Char"/>
    <w:basedOn w:val="DefaultParagraphFont"/>
    <w:link w:val="Quote"/>
    <w:uiPriority w:val="29"/>
    <w:rsid w:val="003103EC"/>
    <w:rPr>
      <w:i/>
      <w:iCs/>
      <w:color w:val="404040" w:themeColor="text1" w:themeTint="BF"/>
    </w:rPr>
  </w:style>
  <w:style w:type="paragraph" w:styleId="ListParagraph">
    <w:name w:val="List Paragraph"/>
    <w:basedOn w:val="Normal"/>
    <w:uiPriority w:val="34"/>
    <w:qFormat/>
    <w:rsid w:val="003103EC"/>
    <w:pPr>
      <w:ind w:left="720"/>
      <w:contextualSpacing/>
    </w:pPr>
  </w:style>
  <w:style w:type="character" w:styleId="IntenseEmphasis">
    <w:name w:val="Intense Emphasis"/>
    <w:basedOn w:val="DefaultParagraphFont"/>
    <w:uiPriority w:val="21"/>
    <w:qFormat/>
    <w:rsid w:val="003103EC"/>
    <w:rPr>
      <w:i/>
      <w:iCs/>
      <w:color w:val="0F4761" w:themeColor="accent1" w:themeShade="BF"/>
    </w:rPr>
  </w:style>
  <w:style w:type="paragraph" w:styleId="IntenseQuote">
    <w:name w:val="Intense Quote"/>
    <w:basedOn w:val="Normal"/>
    <w:next w:val="Normal"/>
    <w:link w:val="IntenseQuoteChar"/>
    <w:uiPriority w:val="30"/>
    <w:qFormat/>
    <w:rsid w:val="00310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3EC"/>
    <w:rPr>
      <w:i/>
      <w:iCs/>
      <w:color w:val="0F4761" w:themeColor="accent1" w:themeShade="BF"/>
    </w:rPr>
  </w:style>
  <w:style w:type="character" w:styleId="IntenseReference">
    <w:name w:val="Intense Reference"/>
    <w:basedOn w:val="DefaultParagraphFont"/>
    <w:uiPriority w:val="32"/>
    <w:qFormat/>
    <w:rsid w:val="003103EC"/>
    <w:rPr>
      <w:b/>
      <w:bCs/>
      <w:smallCaps/>
      <w:color w:val="0F4761" w:themeColor="accent1" w:themeShade="BF"/>
      <w:spacing w:val="5"/>
    </w:rPr>
  </w:style>
  <w:style w:type="character" w:styleId="Hyperlink">
    <w:name w:val="Hyperlink"/>
    <w:basedOn w:val="DefaultParagraphFont"/>
    <w:uiPriority w:val="99"/>
    <w:unhideWhenUsed/>
    <w:rsid w:val="003103EC"/>
    <w:rPr>
      <w:color w:val="467886" w:themeColor="hyperlink"/>
      <w:u w:val="single"/>
    </w:rPr>
  </w:style>
  <w:style w:type="character" w:styleId="UnresolvedMention">
    <w:name w:val="Unresolved Mention"/>
    <w:basedOn w:val="DefaultParagraphFont"/>
    <w:uiPriority w:val="99"/>
    <w:semiHidden/>
    <w:unhideWhenUsed/>
    <w:rsid w:val="00310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418</Words>
  <Characters>2338</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Hayat</dc:creator>
  <cp:keywords/>
  <dc:description/>
  <cp:lastModifiedBy>Khan, Hayat</cp:lastModifiedBy>
  <cp:revision>4</cp:revision>
  <dcterms:created xsi:type="dcterms:W3CDTF">2026-10-26T11:17:00Z</dcterms:created>
  <dcterms:modified xsi:type="dcterms:W3CDTF">2026-10-26T12:12:00Z</dcterms:modified>
</cp:coreProperties>
</file>