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Rule="auto"/>
        <w:jc w:val="center"/>
        <w:rPr>
          <w:sz w:val="39"/>
          <w:szCs w:val="39"/>
        </w:rPr>
      </w:pPr>
      <w:r w:rsidDel="00000000" w:rsidR="00000000" w:rsidRPr="00000000">
        <w:rPr>
          <w:sz w:val="39"/>
          <w:szCs w:val="39"/>
          <w:rtl w:val="0"/>
        </w:rPr>
        <w:t xml:space="preserve">Projetos em PHP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teste tem como pré-requisitos o conhecimento básico em PHP, MYSQL e JAVASCRIPT.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Pontos a se considerar:</w:t>
      </w:r>
    </w:p>
    <w:p w:rsidR="00000000" w:rsidDel="00000000" w:rsidP="00000000" w:rsidRDefault="00000000" w:rsidRPr="00000000" w14:paraId="00000005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Código legível, comentado e manutenível.</w:t>
      </w:r>
    </w:p>
    <w:p w:rsidR="00000000" w:rsidDel="00000000" w:rsidP="00000000" w:rsidRDefault="00000000" w:rsidRPr="00000000" w14:paraId="00000006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Separe cada responsabilidade no seu arquivo correto.</w:t>
      </w:r>
    </w:p>
    <w:p w:rsidR="00000000" w:rsidDel="00000000" w:rsidP="00000000" w:rsidRDefault="00000000" w:rsidRPr="00000000" w14:paraId="00000007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Não poderá ser utilizado nenhuma forma de framework (backend e frontend)</w:t>
      </w:r>
    </w:p>
    <w:p w:rsidR="00000000" w:rsidDel="00000000" w:rsidP="00000000" w:rsidRDefault="00000000" w:rsidRPr="00000000" w14:paraId="00000008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para controle de funcionários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as seguintes tabelas: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Tabela tbl_usuario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id_usuario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login VARCHAR(20)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senha VARCHAR(20)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de tbl_empresa, </w:t>
      </w:r>
    </w:p>
    <w:p w:rsidR="00000000" w:rsidDel="00000000" w:rsidP="00000000" w:rsidRDefault="00000000" w:rsidRPr="00000000" w14:paraId="00000013">
      <w:pPr>
        <w:ind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id_empresa</w:t>
      </w:r>
    </w:p>
    <w:p w:rsidR="00000000" w:rsidDel="00000000" w:rsidP="00000000" w:rsidRDefault="00000000" w:rsidRPr="00000000" w14:paraId="00000014">
      <w:pPr>
        <w:ind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nome VARCHAR(40)</w:t>
      </w:r>
    </w:p>
    <w:p w:rsidR="00000000" w:rsidDel="00000000" w:rsidP="00000000" w:rsidRDefault="00000000" w:rsidRPr="00000000" w14:paraId="00000015">
      <w:pPr>
        <w:ind w:firstLine="2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Tabela de tbl_funcionario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id_funcionario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nome VARCHAR(50)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cpf VARCHAR(11)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rg VARCHAR(20)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email VARCHAR(30)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id_empresa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Insira o seguinte usuário para realizar o login;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tbl_usuario (login, senha) VALUES (‘adm’, ‘projeto’)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 &amp; HTML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página de login com os campos de login e senha que deverão possuir validação se o email está em formato correto e se todos os campos foram preenchidos.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2) Após realizar o login irá apresentar a tela inicial onde será exibido todos os funcionários cadastrados no sistema, sendo que nesta tela terá um menu para permitir cadastrar um novo funcionário e uma nova empresa.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3) Crie uma página para cadastrar nova empresa com o campo (nome)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4) Crie uma página para cadastrar um novo funcionário com os campos (nome, cpf, rg, email e empresa)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fb000a"/>
          <w:sz w:val="24"/>
          <w:szCs w:val="24"/>
        </w:rPr>
      </w:pPr>
      <w:r w:rsidDel="00000000" w:rsidR="00000000" w:rsidRPr="00000000">
        <w:rPr>
          <w:b w:val="1"/>
          <w:color w:val="fb000a"/>
          <w:sz w:val="24"/>
          <w:szCs w:val="24"/>
          <w:rtl w:val="0"/>
        </w:rPr>
        <w:t xml:space="preserve">Obs.: A empresa deve ser do tipo “select” com todas as empresas cadastradas na tabela tbl_empresa </w:t>
      </w:r>
    </w:p>
    <w:p w:rsidR="00000000" w:rsidDel="00000000" w:rsidP="00000000" w:rsidRDefault="00000000" w:rsidRPr="00000000" w14:paraId="0000002B">
      <w:pPr>
        <w:rPr>
          <w:b w:val="1"/>
          <w:color w:val="fb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 DE NEGÓCIO: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o login é obrigatório informar email valido e a senha. Deverá mostrar mensagem em caso de sucesso ou falha.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cadastrar uma empresa é obrigatório informar o nome da empresa. Deverá mostrar mensagem em caso de sucesso ou falha.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cadastrar um funcionário é obrigatório informar o nome, cpf, email e empresa. Deverá mostrar mensagem em caso de sucesso ou falha.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