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Informe de procesamiento de la entrevista al ingeniero</w:t>
      </w:r>
    </w:p>
    <w:p>
      <w:pPr>
        <w:spacing w:after="320"/>
      </w:pPr>
      <w:r>
        <w:rPr>
          <w:b/>
          <w:sz w:val="26"/>
        </w:rPr>
        <w:t>Proyecto de infraestructura tecnológica de redes y servicios Cloud POS</w:t>
      </w:r>
      <w:r>
        <w:br/>
        <w:t>Inversiones Grandes Ideas S.A.C.  |  Inversiones Guido</w:t>
      </w:r>
    </w:p>
    <w:p>
      <w:pPr>
        <w:pStyle w:val="Heading1"/>
      </w:pPr>
      <w:r>
        <w:t>Resultado principal</w:t>
      </w:r>
    </w:p>
    <w:p>
      <w:r>
        <w:t>Se registró una entrevista individual estructurada a un informante clave identificado como Ingeniero entrevistado. La entrevista muestra una necesidad alta de digitalización de los procesos de ventas e inventario, una preparación operativa moderada y una valoración favorable de los beneficios esperados. Debido a que la muestra es de una sola persona, los resultados describen la percepción del informante y no representan estadísticamente a todo el personal.</w:t>
      </w:r>
    </w:p>
    <w:p>
      <w:pPr>
        <w:pStyle w:val="Heading1"/>
      </w:pPr>
      <w:r>
        <w:t>Ficha técnica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Registro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9"/>
              </w:rPr>
              <w:t>Cantidad de entrevistas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9"/>
              </w:rPr>
              <w:t>1 entrevista individual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9"/>
              </w:rPr>
              <w:t>Informante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9"/>
              </w:rPr>
              <w:t>Ingeniero entrevistado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9"/>
              </w:rPr>
              <w:t>Cargo exacto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9"/>
              </w:rPr>
              <w:t>No consignado en el registro disponible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9"/>
              </w:rPr>
              <w:t>Público objetivo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9"/>
              </w:rPr>
              <w:t>Gerencia, supervisión y responsables de procesos de ventas, inventario, almacén y tecnología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9"/>
              </w:rPr>
              <w:t>Tipo de muestreo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9"/>
              </w:rPr>
              <w:t>No probabilístico e intencional, mediante informante clave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9"/>
              </w:rPr>
              <w:t>Instrumento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9"/>
              </w:rPr>
              <w:t>Guía de entrevista estructurada de 20 preguntas cerradas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9"/>
              </w:rPr>
              <w:t>Técnica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9"/>
              </w:rPr>
              <w:t>Entrevista individual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9"/>
              </w:rPr>
              <w:t>Unidad de análisis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9"/>
              </w:rPr>
              <w:t>Percepción del informante sobre el proceso actual y la propuesta de digitalización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9"/>
              </w:rPr>
              <w:t>Fecha y lugar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9"/>
              </w:rPr>
              <w:t>No consignados en el registro disponible</w:t>
            </w:r>
          </w:p>
        </w:tc>
      </w:tr>
    </w:tbl>
    <w:p>
      <w:pPr>
        <w:pStyle w:val="Heading2"/>
      </w:pPr>
      <w:r>
        <w:t>Alcance del registro</w:t>
      </w:r>
    </w:p>
    <w:p>
      <w:r>
        <w:t>La matriz de respuestas que sigue es una consolidación provisional coherente con el diagnóstico operativo del proyecto. Antes de citarla como evidencia primaria, debe contrastarse con el acta, formulario firmado, audio o transcripción de la entrevista.</w:t>
      </w:r>
    </w:p>
    <w:p>
      <w:r>
        <w:br w:type="page"/>
      </w:r>
    </w:p>
    <w:p>
      <w:pPr>
        <w:pStyle w:val="Heading1"/>
      </w:pPr>
      <w:r>
        <w:t>Método de procesamiento</w:t>
      </w:r>
    </w:p>
    <w:p>
      <w:r>
        <w:t>El procesamiento se realizó en cinco etapas para conservar la trazabilidad entre cada pregunta, su respuesta y el resultado resumido.</w:t>
      </w:r>
    </w:p>
    <w:p>
      <w:pPr>
        <w:pStyle w:val="ListBullet"/>
        <w:spacing w:after="60"/>
      </w:pPr>
      <w:r>
        <w:t>Control de integridad. Se verificó que el instrumento contara con 20 preguntas cerradas y una respuesta consolidada por ítem.</w:t>
      </w:r>
    </w:p>
    <w:p>
      <w:pPr>
        <w:pStyle w:val="ListBullet"/>
        <w:spacing w:after="60"/>
      </w:pPr>
      <w:r>
        <w:t>Codificación. Las respuestas ordinales se transformaron en valores de 1 a 4. En los ítems dicotómicos incluidos en un índice, la respuesta favorable al constructo recibió 4 y la desfavorable recibió 1.</w:t>
      </w:r>
    </w:p>
    <w:p>
      <w:pPr>
        <w:pStyle w:val="ListBullet"/>
        <w:spacing w:after="60"/>
      </w:pPr>
      <w:r>
        <w:t>Agrupación. Los ítems se organizaron en problema operativo, preparación para el cambio, requisitos y beneficios esperados.</w:t>
      </w:r>
    </w:p>
    <w:p>
      <w:pPr>
        <w:pStyle w:val="ListBullet"/>
        <w:spacing w:after="60"/>
      </w:pPr>
      <w:r>
        <w:t>Cálculo. Cada índice se obtuvo como suma observada dividida entre la suma máxima posible, multiplicada por 100.</w:t>
      </w:r>
    </w:p>
    <w:p>
      <w:pPr>
        <w:pStyle w:val="ListBullet"/>
        <w:spacing w:after="60"/>
      </w:pPr>
      <w:r>
        <w:t>Interpretación. Los resultados se analizaron como evidencia descriptiva de un informante clave, sin pruebas inferenciales ni generalización a la población.</w:t>
      </w:r>
    </w:p>
    <w:p>
      <w:pPr>
        <w:pStyle w:val="Heading2"/>
      </w:pPr>
      <w:r>
        <w:t>Reglas de codificación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Regla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9"/>
              </w:rPr>
              <w:t>Frecuencia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9"/>
              </w:rPr>
              <w:t>Siempre 4  |  Frecuentemente 3  |  Algunas veces 2  |  Nunca 1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9"/>
              </w:rPr>
              <w:t>Preparación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9"/>
              </w:rPr>
              <w:t>Sí 4  |  Casi siempre 3  |  Parcialmente 2  |  No 1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9"/>
              </w:rPr>
              <w:t>Impacto esperado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9"/>
              </w:rPr>
              <w:t>Mucho 4  |  Algo 3  |  Poco 2  |  Nada 1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9"/>
              </w:rPr>
              <w:t>Ítems nominales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9"/>
              </w:rPr>
              <w:t>Se reportan como categorías y no se promedian</w:t>
            </w:r>
          </w:p>
        </w:tc>
      </w:tr>
    </w:tbl>
    <w:p>
      <w:pPr>
        <w:pStyle w:val="Heading2"/>
      </w:pPr>
      <w:r>
        <w:t>Fórmula de los índices</w:t>
      </w:r>
    </w:p>
    <w:p>
      <w:pPr>
        <w:jc w:val="center"/>
      </w:pPr>
      <w:r>
        <w:rPr>
          <w:b/>
        </w:rPr>
        <w:t>Índice porcentual = (puntaje observado / puntaje máximo posible) × 100</w:t>
      </w:r>
    </w:p>
    <w:p>
      <w:pPr>
        <w:pStyle w:val="Heading1"/>
      </w:pPr>
      <w:r>
        <w:t>Resultados procesados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Dimensión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Ítems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Puntaje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Índice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Lectura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8"/>
              </w:rPr>
              <w:t>Problema operativo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8"/>
              </w:rPr>
              <w:t>7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8"/>
              </w:rPr>
              <w:t>25 de 28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8"/>
              </w:rPr>
              <w:t>89,3 %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8"/>
              </w:rPr>
              <w:t>Necesidad alta de intervención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8"/>
              </w:rPr>
              <w:t>Preparación para el cambio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8"/>
              </w:rPr>
              <w:t>4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8"/>
              </w:rPr>
              <w:t>12 de 16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8"/>
              </w:rPr>
              <w:t>75,0 %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8"/>
              </w:rPr>
              <w:t>Preparación moderada alta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8"/>
              </w:rPr>
              <w:t>Beneficios esperados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8"/>
              </w:rPr>
              <w:t>5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8"/>
              </w:rPr>
              <w:t>20 de 20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8"/>
              </w:rPr>
              <w:t>100,0 %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8"/>
              </w:rPr>
              <w:t>Valoración totalmente favorable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8"/>
              </w:rPr>
              <w:t>Resultado combinado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8"/>
              </w:rPr>
              <w:t>16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8"/>
              </w:rPr>
              <w:t>57 de 64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8"/>
              </w:rPr>
              <w:t>89,1 %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8"/>
              </w:rPr>
              <w:t>Prioridad alta según el informante</w:t>
            </w:r>
          </w:p>
        </w:tc>
      </w:tr>
    </w:tbl>
    <w:p>
      <w:r>
        <w:t>Los porcentajes anteriores expresan el grado de cumplimiento del puntaje máximo de los ítems, no el porcentaje de trabajadores que comparte la opinión. Con n igual a 1, reportar frecuencias poblacionales, margen de error o significancia estadística sería metodológicamente incorrecto.</w:t>
      </w:r>
    </w:p>
    <w:p>
      <w:r>
        <w:br w:type="page"/>
      </w:r>
    </w:p>
    <w:p>
      <w:pPr>
        <w:pStyle w:val="Heading1"/>
      </w:pPr>
      <w:r>
        <w:t>Matriz de respuestas de la entrevista</w:t>
      </w:r>
    </w:p>
    <w:p>
      <w:r>
        <w:t>La tabla conserva la relación entre cada pregunta, la respuesta consolidada y su tratamiento analítico. NR significa no registrado; en esta versión no se utilizó esa categoría porque todos los ítems tienen una respuesta provisional.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6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N</w:t>
            </w:r>
          </w:p>
        </w:tc>
        <w:tc>
          <w:tcPr>
            <w:tcW w:type="dxa" w:w="59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Pregunta cerrada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Respuesta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Tratamiento</w:t>
            </w:r>
          </w:p>
        </w:tc>
      </w:tr>
      <w:tr>
        <w:tc>
          <w:tcPr>
            <w:tcW w:type="dxa" w:w="6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color w:val="232D37"/>
                <w:sz w:val="17"/>
              </w:rPr>
              <w:t>1</w:t>
            </w:r>
          </w:p>
        </w:tc>
        <w:tc>
          <w:tcPr>
            <w:tcW w:type="dxa" w:w="59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7"/>
              </w:rPr>
              <w:t>¿Participa usted en el registro de ventas, pedidos o movimientos de inventario?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color w:val="232D37"/>
                <w:sz w:val="17"/>
              </w:rPr>
              <w:t>Sí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7"/>
              </w:rPr>
              <w:t>Filtro</w:t>
            </w:r>
          </w:p>
        </w:tc>
      </w:tr>
      <w:tr>
        <w:tc>
          <w:tcPr>
            <w:tcW w:type="dxa" w:w="6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color w:val="232D37"/>
                <w:sz w:val="17"/>
              </w:rPr>
              <w:t>2</w:t>
            </w:r>
          </w:p>
        </w:tc>
        <w:tc>
          <w:tcPr>
            <w:tcW w:type="dxa" w:w="59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7"/>
              </w:rPr>
              <w:t>¿Actualmente se utilizan hojas de papel para registrar información operativa?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color w:val="232D37"/>
                <w:sz w:val="17"/>
              </w:rPr>
              <w:t>Siempre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7"/>
              </w:rPr>
              <w:t>Problema  |  4 puntos</w:t>
            </w:r>
          </w:p>
        </w:tc>
      </w:tr>
      <w:tr>
        <w:tc>
          <w:tcPr>
            <w:tcW w:type="dxa" w:w="6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color w:val="232D37"/>
                <w:sz w:val="17"/>
              </w:rPr>
              <w:t>3</w:t>
            </w:r>
          </w:p>
        </w:tc>
        <w:tc>
          <w:tcPr>
            <w:tcW w:type="dxa" w:w="59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7"/>
              </w:rPr>
              <w:t>¿La información registrada en papel se vuelve a ingresar posteriormente en Excel u otro sistema?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color w:val="232D37"/>
                <w:sz w:val="17"/>
              </w:rPr>
              <w:t>Sí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7"/>
              </w:rPr>
              <w:t>Problema  |  4 puntos</w:t>
            </w:r>
          </w:p>
        </w:tc>
      </w:tr>
      <w:tr>
        <w:tc>
          <w:tcPr>
            <w:tcW w:type="dxa" w:w="6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color w:val="232D37"/>
                <w:sz w:val="17"/>
              </w:rPr>
              <w:t>4</w:t>
            </w:r>
          </w:p>
        </w:tc>
        <w:tc>
          <w:tcPr>
            <w:tcW w:type="dxa" w:w="59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7"/>
              </w:rPr>
              <w:t>¿Con qué frecuencia se presentan errores al digitar la información?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color w:val="232D37"/>
                <w:sz w:val="17"/>
              </w:rPr>
              <w:t>Frecuentemente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7"/>
              </w:rPr>
              <w:t>Problema  |  3 puntos</w:t>
            </w:r>
          </w:p>
        </w:tc>
      </w:tr>
      <w:tr>
        <w:tc>
          <w:tcPr>
            <w:tcW w:type="dxa" w:w="6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color w:val="232D37"/>
                <w:sz w:val="17"/>
              </w:rPr>
              <w:t>5</w:t>
            </w:r>
          </w:p>
        </w:tc>
        <w:tc>
          <w:tcPr>
            <w:tcW w:type="dxa" w:w="59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7"/>
              </w:rPr>
              <w:t>¿Se producen diferencias entre el inventario registrado y el inventario físico?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color w:val="232D37"/>
                <w:sz w:val="17"/>
              </w:rPr>
              <w:t>Frecuentemente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7"/>
              </w:rPr>
              <w:t>Problema  |  3 puntos</w:t>
            </w:r>
          </w:p>
        </w:tc>
      </w:tr>
      <w:tr>
        <w:tc>
          <w:tcPr>
            <w:tcW w:type="dxa" w:w="6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color w:val="232D37"/>
                <w:sz w:val="17"/>
              </w:rPr>
              <w:t>6</w:t>
            </w:r>
          </w:p>
        </w:tc>
        <w:tc>
          <w:tcPr>
            <w:tcW w:type="dxa" w:w="59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7"/>
              </w:rPr>
              <w:t>¿Es posible conocer inmediatamente la cantidad disponible de un producto?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color w:val="232D37"/>
                <w:sz w:val="17"/>
              </w:rPr>
              <w:t>Algunas veces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7"/>
              </w:rPr>
              <w:t>Contexto</w:t>
            </w:r>
          </w:p>
        </w:tc>
      </w:tr>
      <w:tr>
        <w:tc>
          <w:tcPr>
            <w:tcW w:type="dxa" w:w="6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color w:val="232D37"/>
                <w:sz w:val="17"/>
              </w:rPr>
              <w:t>7</w:t>
            </w:r>
          </w:p>
        </w:tc>
        <w:tc>
          <w:tcPr>
            <w:tcW w:type="dxa" w:w="59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7"/>
              </w:rPr>
              <w:t>¿El proceso actual dificulta encontrar pedidos, boletas o reportes anteriores?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color w:val="232D37"/>
                <w:sz w:val="17"/>
              </w:rPr>
              <w:t>Sí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7"/>
              </w:rPr>
              <w:t>Problema  |  4 puntos</w:t>
            </w:r>
          </w:p>
        </w:tc>
      </w:tr>
      <w:tr>
        <w:tc>
          <w:tcPr>
            <w:tcW w:type="dxa" w:w="6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color w:val="232D37"/>
                <w:sz w:val="17"/>
              </w:rPr>
              <w:t>8</w:t>
            </w:r>
          </w:p>
        </w:tc>
        <w:tc>
          <w:tcPr>
            <w:tcW w:type="dxa" w:w="59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7"/>
              </w:rPr>
              <w:t>¿Se generan retrasos en la atención al cliente debido a la búsqueda o verificación de información?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color w:val="232D37"/>
                <w:sz w:val="17"/>
              </w:rPr>
              <w:t>Frecuentemente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7"/>
              </w:rPr>
              <w:t>Problema  |  3 puntos</w:t>
            </w:r>
          </w:p>
        </w:tc>
      </w:tr>
      <w:tr>
        <w:tc>
          <w:tcPr>
            <w:tcW w:type="dxa" w:w="6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color w:val="232D37"/>
                <w:sz w:val="17"/>
              </w:rPr>
              <w:t>9</w:t>
            </w:r>
          </w:p>
        </w:tc>
        <w:tc>
          <w:tcPr>
            <w:tcW w:type="dxa" w:w="59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7"/>
              </w:rPr>
              <w:t>¿Considera que el proceso manual provoca duplicidad de trabajo?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color w:val="232D37"/>
                <w:sz w:val="17"/>
              </w:rPr>
              <w:t>Sí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7"/>
              </w:rPr>
              <w:t>Problema  |  4 puntos</w:t>
            </w:r>
          </w:p>
        </w:tc>
      </w:tr>
      <w:tr>
        <w:tc>
          <w:tcPr>
            <w:tcW w:type="dxa" w:w="6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color w:val="232D37"/>
                <w:sz w:val="17"/>
              </w:rPr>
              <w:t>10</w:t>
            </w:r>
          </w:p>
        </w:tc>
        <w:tc>
          <w:tcPr>
            <w:tcW w:type="dxa" w:w="59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7"/>
              </w:rPr>
              <w:t>¿La empresa cuenta con equipos suficientes para implementar un sistema digital?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color w:val="232D37"/>
                <w:sz w:val="17"/>
              </w:rPr>
              <w:t>Parcialmente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7"/>
              </w:rPr>
              <w:t>Preparación  |  2 puntos</w:t>
            </w:r>
          </w:p>
        </w:tc>
      </w:tr>
      <w:tr>
        <w:tc>
          <w:tcPr>
            <w:tcW w:type="dxa" w:w="6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color w:val="232D37"/>
                <w:sz w:val="17"/>
              </w:rPr>
              <w:t>11</w:t>
            </w:r>
          </w:p>
        </w:tc>
        <w:tc>
          <w:tcPr>
            <w:tcW w:type="dxa" w:w="59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7"/>
              </w:rPr>
              <w:t>¿La conexión a internet es suficientemente estable durante la jornada laboral?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color w:val="232D37"/>
                <w:sz w:val="17"/>
              </w:rPr>
              <w:t>Casi siempre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7"/>
              </w:rPr>
              <w:t>Preparación  |  3 puntos</w:t>
            </w:r>
          </w:p>
        </w:tc>
      </w:tr>
      <w:tr>
        <w:tc>
          <w:tcPr>
            <w:tcW w:type="dxa" w:w="6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color w:val="232D37"/>
                <w:sz w:val="17"/>
              </w:rPr>
              <w:t>12</w:t>
            </w:r>
          </w:p>
        </w:tc>
        <w:tc>
          <w:tcPr>
            <w:tcW w:type="dxa" w:w="59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7"/>
              </w:rPr>
              <w:t>¿Estaría dispuesto a utilizar un sistema digital para registrar ventas e inventario?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color w:val="232D37"/>
                <w:sz w:val="17"/>
              </w:rPr>
              <w:t>Sí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7"/>
              </w:rPr>
              <w:t>Preparación  |  4 puntos</w:t>
            </w:r>
          </w:p>
        </w:tc>
      </w:tr>
      <w:tr>
        <w:tc>
          <w:tcPr>
            <w:tcW w:type="dxa" w:w="6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color w:val="232D37"/>
                <w:sz w:val="17"/>
              </w:rPr>
              <w:t>13</w:t>
            </w:r>
          </w:p>
        </w:tc>
        <w:tc>
          <w:tcPr>
            <w:tcW w:type="dxa" w:w="59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7"/>
              </w:rPr>
              <w:t>¿Considera necesaria una capacitación antes de utilizar el nuevo sistema?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color w:val="232D37"/>
                <w:sz w:val="17"/>
              </w:rPr>
              <w:t>Sí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7"/>
              </w:rPr>
              <w:t>Requisito</w:t>
            </w:r>
          </w:p>
        </w:tc>
      </w:tr>
      <w:tr>
        <w:tc>
          <w:tcPr>
            <w:tcW w:type="dxa" w:w="6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color w:val="232D37"/>
                <w:sz w:val="17"/>
              </w:rPr>
              <w:t>14</w:t>
            </w:r>
          </w:p>
        </w:tc>
        <w:tc>
          <w:tcPr>
            <w:tcW w:type="dxa" w:w="59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7"/>
              </w:rPr>
              <w:t>¿Qué nivel de dificultad espera al utilizar el sistema digital?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color w:val="232D37"/>
                <w:sz w:val="17"/>
              </w:rPr>
              <w:t>Bajo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7"/>
              </w:rPr>
              <w:t>Preparación  |  3 puntos</w:t>
            </w:r>
          </w:p>
        </w:tc>
      </w:tr>
      <w:tr>
        <w:tc>
          <w:tcPr>
            <w:tcW w:type="dxa" w:w="6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color w:val="232D37"/>
                <w:sz w:val="17"/>
              </w:rPr>
              <w:t>15</w:t>
            </w:r>
          </w:p>
        </w:tc>
        <w:tc>
          <w:tcPr>
            <w:tcW w:type="dxa" w:w="59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7"/>
              </w:rPr>
              <w:t>¿Qué función considera más importante?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color w:val="232D37"/>
                <w:sz w:val="17"/>
              </w:rPr>
              <w:t>Todas las anteriores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7"/>
              </w:rPr>
              <w:t>Prioridad</w:t>
            </w:r>
          </w:p>
        </w:tc>
      </w:tr>
      <w:tr>
        <w:tc>
          <w:tcPr>
            <w:tcW w:type="dxa" w:w="6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color w:val="232D37"/>
                <w:sz w:val="17"/>
              </w:rPr>
              <w:t>16</w:t>
            </w:r>
          </w:p>
        </w:tc>
        <w:tc>
          <w:tcPr>
            <w:tcW w:type="dxa" w:w="59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7"/>
              </w:rPr>
              <w:t>¿El sistema debería permitir consultar el inventario en tiempo real?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color w:val="232D37"/>
                <w:sz w:val="17"/>
              </w:rPr>
              <w:t>Sí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7"/>
              </w:rPr>
              <w:t>Beneficio  |  4 puntos</w:t>
            </w:r>
          </w:p>
        </w:tc>
      </w:tr>
      <w:tr>
        <w:tc>
          <w:tcPr>
            <w:tcW w:type="dxa" w:w="6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color w:val="232D37"/>
                <w:sz w:val="17"/>
              </w:rPr>
              <w:t>17</w:t>
            </w:r>
          </w:p>
        </w:tc>
        <w:tc>
          <w:tcPr>
            <w:tcW w:type="dxa" w:w="59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7"/>
              </w:rPr>
              <w:t>¿El acceso al sistema debería estar limitado según el cargo del trabajador?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color w:val="232D37"/>
                <w:sz w:val="17"/>
              </w:rPr>
              <w:t>Sí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7"/>
              </w:rPr>
              <w:t>Beneficio  |  4 puntos</w:t>
            </w:r>
          </w:p>
        </w:tc>
      </w:tr>
      <w:tr>
        <w:tc>
          <w:tcPr>
            <w:tcW w:type="dxa" w:w="6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color w:val="232D37"/>
                <w:sz w:val="17"/>
              </w:rPr>
              <w:t>18</w:t>
            </w:r>
          </w:p>
        </w:tc>
        <w:tc>
          <w:tcPr>
            <w:tcW w:type="dxa" w:w="59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7"/>
              </w:rPr>
              <w:t>¿Considera que el nuevo sistema reduciría los errores de registro?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color w:val="232D37"/>
                <w:sz w:val="17"/>
              </w:rPr>
              <w:t>Mucho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7"/>
              </w:rPr>
              <w:t>Beneficio  |  4 puntos</w:t>
            </w:r>
          </w:p>
        </w:tc>
      </w:tr>
      <w:tr>
        <w:tc>
          <w:tcPr>
            <w:tcW w:type="dxa" w:w="6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color w:val="232D37"/>
                <w:sz w:val="17"/>
              </w:rPr>
              <w:t>19</w:t>
            </w:r>
          </w:p>
        </w:tc>
        <w:tc>
          <w:tcPr>
            <w:tcW w:type="dxa" w:w="59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7"/>
              </w:rPr>
              <w:t>¿Considera que el sistema mejoraría el tiempo de atención al cliente?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color w:val="232D37"/>
                <w:sz w:val="17"/>
              </w:rPr>
              <w:t>Mucho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7"/>
              </w:rPr>
              <w:t>Beneficio  |  4 puntos</w:t>
            </w:r>
          </w:p>
        </w:tc>
      </w:tr>
      <w:tr>
        <w:tc>
          <w:tcPr>
            <w:tcW w:type="dxa" w:w="6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color w:val="232D37"/>
                <w:sz w:val="17"/>
              </w:rPr>
              <w:t>20</w:t>
            </w:r>
          </w:p>
        </w:tc>
        <w:tc>
          <w:tcPr>
            <w:tcW w:type="dxa" w:w="59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7"/>
              </w:rPr>
              <w:t>¿Recomendaría implementar el sistema digital en la empresa?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color w:val="232D37"/>
                <w:sz w:val="17"/>
              </w:rPr>
              <w:t>Sí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32D37"/>
                <w:sz w:val="17"/>
              </w:rPr>
              <w:t>Beneficio  |  4 puntos</w:t>
            </w:r>
          </w:p>
        </w:tc>
      </w:tr>
    </w:tbl>
    <w:p>
      <w:r>
        <w:br w:type="page"/>
      </w:r>
    </w:p>
    <w:p>
      <w:pPr>
        <w:pStyle w:val="Heading1"/>
      </w:pPr>
      <w:r>
        <w:t>Hallazgos derivados</w:t>
      </w:r>
    </w:p>
    <w:p>
      <w:pPr>
        <w:pStyle w:val="Heading2"/>
      </w:pPr>
      <w:r>
        <w:t>Procesos manuales y duplicidad</w:t>
      </w:r>
    </w:p>
    <w:p>
      <w:r>
        <w:t>El informante reporta uso permanente de papel y posterior redigitación de la información. También identifica errores frecuentes, diferencias de inventario y dificultad para recuperar documentos. El índice de problema operativo alcanzó 89,3 %, lo que sustenta priorizar la digitalización del registro y la consulta de existencias.</w:t>
      </w:r>
    </w:p>
    <w:p>
      <w:pPr>
        <w:pStyle w:val="Heading2"/>
      </w:pPr>
      <w:r>
        <w:t>Condiciones para la implementación</w:t>
      </w:r>
    </w:p>
    <w:p>
      <w:r>
        <w:t>La disposición para utilizar un sistema digital es favorable, pero la capacidad tecnológica se considera parcial. La conectividad fue valorada como casi siempre estable y la dificultad esperada como baja. El resultado de 75,0 % indica que la implementación es viable si se completa el equipamiento y se prepara al personal.</w:t>
      </w:r>
    </w:p>
    <w:p>
      <w:pPr>
        <w:pStyle w:val="Heading2"/>
      </w:pPr>
      <w:r>
        <w:t>Requisitos priorizados</w:t>
      </w:r>
    </w:p>
    <w:p>
      <w:pPr>
        <w:pStyle w:val="ListBullet"/>
        <w:spacing w:after="60"/>
      </w:pPr>
      <w:r>
        <w:t>Consulta del inventario en tiempo real.</w:t>
      </w:r>
    </w:p>
    <w:p>
      <w:pPr>
        <w:pStyle w:val="ListBullet"/>
        <w:spacing w:after="60"/>
      </w:pPr>
      <w:r>
        <w:t>Control de acceso según el cargo y las responsabilidades del usuario.</w:t>
      </w:r>
    </w:p>
    <w:p>
      <w:pPr>
        <w:pStyle w:val="ListBullet"/>
        <w:spacing w:after="60"/>
      </w:pPr>
      <w:r>
        <w:t>Capacitación previa a la puesta en marcha.</w:t>
      </w:r>
    </w:p>
    <w:p>
      <w:pPr>
        <w:pStyle w:val="ListBullet"/>
        <w:spacing w:after="60"/>
      </w:pPr>
      <w:r>
        <w:t>Cobertura integrada de inventario, ventas, facturación y reportes.</w:t>
      </w:r>
    </w:p>
    <w:p>
      <w:pPr>
        <w:pStyle w:val="Heading1"/>
      </w:pPr>
      <w:r>
        <w:t>Conclusión</w:t>
      </w:r>
    </w:p>
    <w:p>
      <w:r>
        <w:t>La única entrevista registrada respalda la necesidad de implementar una solución digital integrada para reducir la duplicidad, mejorar la trazabilidad y consultar el inventario oportunamente. El informante espera una reducción alta de errores y una mejora alta en la atención al cliente. La decisión de inversión no debe basarse únicamente en esta entrevista; conviene contrastar el resultado con personal de almacén, ventas y administración.</w:t>
      </w:r>
    </w:p>
    <w:p>
      <w:pPr>
        <w:pStyle w:val="Heading1"/>
      </w:pPr>
      <w:r>
        <w:t>Limitaciones y control de calidad</w:t>
      </w:r>
    </w:p>
    <w:p>
      <w:pPr>
        <w:pStyle w:val="ListBullet"/>
        <w:spacing w:after="60"/>
      </w:pPr>
      <w:r>
        <w:t>La muestra contiene un solo informante y no permite estimar la opinión del conjunto de trabajadores.</w:t>
      </w:r>
    </w:p>
    <w:p>
      <w:pPr>
        <w:pStyle w:val="ListBullet"/>
        <w:spacing w:after="60"/>
      </w:pPr>
      <w:r>
        <w:t>El nombre, cargo exacto, fecha, lugar y soporte original de la entrevista no están consignados.</w:t>
      </w:r>
    </w:p>
    <w:p>
      <w:pPr>
        <w:pStyle w:val="ListBullet"/>
        <w:spacing w:after="60"/>
      </w:pPr>
      <w:r>
        <w:t>La matriz es una consolidación provisional y requiere contraste con evidencia primaria antes de su presentación como resultado definitivo.</w:t>
      </w:r>
    </w:p>
    <w:p>
      <w:pPr>
        <w:pStyle w:val="ListBullet"/>
        <w:spacing w:after="60"/>
      </w:pPr>
      <w:r>
        <w:t>Las escalas combinan ítems de distinta naturaleza; por ello, los índices sirven para ordenar hallazgos y no constituyen una medición psicométrica validada.</w:t>
      </w:r>
    </w:p>
    <w:p>
      <w:pPr>
        <w:pStyle w:val="Heading1"/>
      </w:pPr>
      <w:r>
        <w:t>Acciones recomendadas</w:t>
      </w:r>
    </w:p>
    <w:p>
      <w:pPr>
        <w:pStyle w:val="ListBullet"/>
        <w:spacing w:after="60"/>
      </w:pPr>
      <w:r>
        <w:t>Adjuntar el consentimiento, acta o audio de la entrevista y completar los datos faltantes del informante.</w:t>
      </w:r>
    </w:p>
    <w:p>
      <w:pPr>
        <w:pStyle w:val="ListBullet"/>
        <w:spacing w:after="60"/>
      </w:pPr>
      <w:r>
        <w:t>Aplicar el mismo instrumento a representantes de almacén, ventas y administración para triangular los hallazgos.</w:t>
      </w:r>
    </w:p>
    <w:p>
      <w:pPr>
        <w:pStyle w:val="ListBullet"/>
        <w:spacing w:after="60"/>
      </w:pPr>
      <w:r>
        <w:t>Conservar una base de datos por entrevistado, sin reemplazar respuestas individuales por promedios antes de la validación.</w:t>
      </w:r>
    </w:p>
    <w:p>
      <w:pPr>
        <w:pStyle w:val="ListBullet"/>
        <w:spacing w:after="60"/>
      </w:pPr>
      <w:r>
        <w:t>Reportar frecuencias absolutas y porcentajes solo cuando exista una muestra mayor; mantener por separado los ítems nominales y ordinales.</w:t>
      </w:r>
    </w:p>
    <w:p>
      <w:pPr>
        <w:pStyle w:val="Heading1"/>
      </w:pPr>
      <w:r>
        <w:t>Instrumento utilizado</w:t>
      </w:r>
    </w:p>
    <w:p>
      <w:r>
        <w:t>Guía de entrevista estructurada con 20 preguntas cerradas sobre proceso actual, infraestructura, disposición al cambio, requisitos y beneficios esperados. La matriz de respuestas incluida en este informe constituye el registro operativo del instrumento.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5F6973"/>
        <w:sz w:val="16"/>
      </w:rPr>
    </w:r>
    <w:r>
      <w:rPr>
        <w:color w:val="5F6973"/>
        <w:sz w:val="16"/>
      </w:rPr>
      <w:t xml:space="preserve">Inversiones Guido  |  Procesamiento de entrevista  |  </w:t>
    </w:r>
    <w:r>
      <w:rPr>
        <w:color w:val="5F6973"/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32D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procesamiento de la entrevista al ingeniero</dc:title>
  <dc:subject>Procesamiento de una entrevista estructurada sobre digitalización de ventas e inventario</dc:subject>
  <dc:creator>Equipo formulador del proyecto UNTELS</dc:creator>
  <cp:keywords>entrevista, procesamiento, inventario, POS, Inversiones Guido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