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5227" w14:textId="189CBD04" w:rsidR="00AE5C16" w:rsidRDefault="002F21CD" w:rsidP="00401CBA">
      <w:pPr>
        <w:spacing w:after="0"/>
        <w:ind w:left="720" w:hanging="360"/>
        <w:jc w:val="center"/>
        <w:rPr>
          <w:rFonts w:ascii="Alasassy Caps" w:hAnsi="Alasassy Caps"/>
          <w:b/>
          <w:bCs/>
          <w:color w:val="002060"/>
          <w:sz w:val="36"/>
          <w:szCs w:val="36"/>
        </w:rPr>
      </w:pPr>
      <w:r w:rsidRPr="00131637">
        <w:rPr>
          <w:rFonts w:ascii="Alasassy Caps" w:hAnsi="Alasassy Caps"/>
          <w:b/>
          <w:bCs/>
          <w:color w:val="002060"/>
          <w:sz w:val="36"/>
          <w:szCs w:val="36"/>
        </w:rPr>
        <w:t>Preguntas práctica 5</w:t>
      </w:r>
    </w:p>
    <w:p w14:paraId="47C1C720" w14:textId="41A20872" w:rsidR="00131637" w:rsidRDefault="00131637" w:rsidP="00401CBA">
      <w:pPr>
        <w:spacing w:after="0"/>
        <w:ind w:left="720" w:hanging="360"/>
        <w:jc w:val="center"/>
        <w:rPr>
          <w:rFonts w:ascii="Arial Narrow" w:hAnsi="Arial Narrow"/>
          <w:color w:val="002060"/>
          <w:sz w:val="16"/>
          <w:szCs w:val="16"/>
        </w:rPr>
      </w:pPr>
      <w:r w:rsidRPr="00401CBA">
        <w:rPr>
          <w:rFonts w:ascii="Arial Narrow" w:hAnsi="Arial Narrow"/>
          <w:color w:val="002060"/>
          <w:sz w:val="16"/>
          <w:szCs w:val="16"/>
        </w:rPr>
        <w:t>Mendoza Quintanar Martha Asunción</w:t>
      </w:r>
    </w:p>
    <w:p w14:paraId="525FB91C" w14:textId="77777777" w:rsidR="00914C47" w:rsidRPr="00401CBA" w:rsidRDefault="00914C47" w:rsidP="00401CBA">
      <w:pPr>
        <w:spacing w:after="0"/>
        <w:ind w:left="720" w:hanging="360"/>
        <w:jc w:val="center"/>
        <w:rPr>
          <w:rFonts w:ascii="Arial Narrow" w:hAnsi="Arial Narrow"/>
          <w:color w:val="002060"/>
          <w:sz w:val="16"/>
          <w:szCs w:val="16"/>
        </w:rPr>
      </w:pPr>
    </w:p>
    <w:p w14:paraId="780B90F6" w14:textId="77777777" w:rsidR="00AE5C16" w:rsidRDefault="00AE5C16" w:rsidP="00401CBA">
      <w:pPr>
        <w:spacing w:after="0"/>
        <w:ind w:left="720" w:hanging="360"/>
      </w:pPr>
    </w:p>
    <w:p w14:paraId="1DBD267B" w14:textId="295C6F67" w:rsidR="00D612E7" w:rsidRPr="00914C47" w:rsidRDefault="00D612E7" w:rsidP="00914C47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914C47">
        <w:rPr>
          <w:b/>
          <w:bCs/>
          <w:color w:val="156082" w:themeColor="accent1"/>
          <w:sz w:val="28"/>
          <w:szCs w:val="28"/>
        </w:rPr>
        <w:t>¿</w:t>
      </w:r>
      <w:r w:rsidRPr="00914C47">
        <w:rPr>
          <w:rFonts w:ascii="Arial Narrow" w:hAnsi="Arial Narrow"/>
          <w:b/>
          <w:bCs/>
          <w:color w:val="156082" w:themeColor="accent1"/>
          <w:sz w:val="28"/>
          <w:szCs w:val="28"/>
        </w:rPr>
        <w:t>Qué diferencias notaron entre el orden de salida de la pila y de la cola?</w:t>
      </w:r>
    </w:p>
    <w:p w14:paraId="7C7A0FED" w14:textId="77777777" w:rsidR="00D612E7" w:rsidRPr="00D612E7" w:rsidRDefault="00D612E7" w:rsidP="00D612E7">
      <w:pPr>
        <w:rPr>
          <w:rFonts w:ascii="Arial Narrow" w:hAnsi="Arial Narrow"/>
        </w:rPr>
      </w:pPr>
      <w:r w:rsidRPr="00D612E7">
        <w:rPr>
          <w:rFonts w:ascii="Arial Narrow" w:hAnsi="Arial Narrow"/>
        </w:rPr>
        <w:t>En la pila, los elementos salen en orden inverso (LIFO: el último que entra es el primero en salir). En la cola, salen en el mismo orden que entraron (FIFO: el primero que entra es el primero en salir).</w:t>
      </w:r>
    </w:p>
    <w:p w14:paraId="71C1EFBB" w14:textId="2FF52582" w:rsidR="00D612E7" w:rsidRPr="00914C47" w:rsidRDefault="00D612E7" w:rsidP="00914C47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914C47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¿Qué sucede si intentan hacer pop en una pila vacía o </w:t>
      </w:r>
      <w:proofErr w:type="spellStart"/>
      <w:r w:rsidRPr="00914C47">
        <w:rPr>
          <w:rFonts w:ascii="Arial Narrow" w:hAnsi="Arial Narrow"/>
          <w:b/>
          <w:bCs/>
          <w:color w:val="156082" w:themeColor="accent1"/>
          <w:sz w:val="28"/>
          <w:szCs w:val="28"/>
        </w:rPr>
        <w:t>dequeue</w:t>
      </w:r>
      <w:proofErr w:type="spellEnd"/>
      <w:r w:rsidRPr="00914C47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 en una cola vacía?</w:t>
      </w:r>
    </w:p>
    <w:p w14:paraId="3816C3B5" w14:textId="4E23AEAE" w:rsidR="00D612E7" w:rsidRPr="00D612E7" w:rsidRDefault="00D612E7" w:rsidP="00D612E7">
      <w:pPr>
        <w:rPr>
          <w:rFonts w:ascii="Arial Narrow" w:hAnsi="Arial Narrow"/>
        </w:rPr>
      </w:pPr>
      <w:r w:rsidRPr="00D612E7">
        <w:rPr>
          <w:rFonts w:ascii="Arial Narrow" w:hAnsi="Arial Narrow"/>
        </w:rPr>
        <w:t>No se puede extraer nada, se muestra un mensaje de "vacía" y no se modifica la estructura</w:t>
      </w:r>
      <w:r w:rsidR="009569C3">
        <w:rPr>
          <w:rFonts w:ascii="Arial Narrow" w:hAnsi="Arial Narrow"/>
        </w:rPr>
        <w:t>.</w:t>
      </w:r>
    </w:p>
    <w:p w14:paraId="5C5ECA73" w14:textId="79F7E90A" w:rsidR="00D612E7" w:rsidRPr="00914C47" w:rsidRDefault="00D612E7" w:rsidP="00914C47">
      <w:pPr>
        <w:pStyle w:val="Prrafodelista"/>
        <w:numPr>
          <w:ilvl w:val="0"/>
          <w:numId w:val="2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914C47">
        <w:rPr>
          <w:rFonts w:ascii="Arial Narrow" w:hAnsi="Arial Narrow"/>
          <w:b/>
          <w:bCs/>
          <w:color w:val="156082" w:themeColor="accent1"/>
          <w:sz w:val="28"/>
          <w:szCs w:val="28"/>
        </w:rPr>
        <w:t>¿Qué sucede si intentan insertar más elementos que la capacidad máxima?</w:t>
      </w:r>
    </w:p>
    <w:p w14:paraId="4C08D930" w14:textId="37581E3F" w:rsidR="007834BC" w:rsidRPr="00D612E7" w:rsidRDefault="00D612E7">
      <w:pPr>
        <w:rPr>
          <w:rFonts w:ascii="Arial Narrow" w:hAnsi="Arial Narrow"/>
        </w:rPr>
      </w:pPr>
      <w:r w:rsidRPr="00D612E7">
        <w:rPr>
          <w:rFonts w:ascii="Arial Narrow" w:hAnsi="Arial Narrow"/>
        </w:rPr>
        <w:t xml:space="preserve">No se inserta el elemento extra, se muestra un mensaje de </w:t>
      </w:r>
      <w:r w:rsidR="00882F51">
        <w:rPr>
          <w:rFonts w:ascii="Arial Narrow" w:hAnsi="Arial Narrow"/>
        </w:rPr>
        <w:t xml:space="preserve">“No se pueden agregar más de </w:t>
      </w:r>
      <w:r w:rsidR="006625DC">
        <w:rPr>
          <w:rFonts w:ascii="Arial Narrow" w:hAnsi="Arial Narrow"/>
        </w:rPr>
        <w:t>(x) elementos</w:t>
      </w:r>
      <w:r w:rsidRPr="00D612E7">
        <w:rPr>
          <w:rFonts w:ascii="Arial Narrow" w:hAnsi="Arial Narrow"/>
        </w:rPr>
        <w:t xml:space="preserve">" </w:t>
      </w:r>
      <w:r w:rsidR="006625DC">
        <w:rPr>
          <w:rFonts w:ascii="Arial Narrow" w:hAnsi="Arial Narrow"/>
        </w:rPr>
        <w:t xml:space="preserve">y otro diciendo que solo se tomarán en cuenta </w:t>
      </w:r>
      <w:r w:rsidR="009D108A">
        <w:rPr>
          <w:rFonts w:ascii="Arial Narrow" w:hAnsi="Arial Narrow"/>
        </w:rPr>
        <w:t xml:space="preserve">(x) elementos </w:t>
      </w:r>
      <w:r w:rsidRPr="00D612E7">
        <w:rPr>
          <w:rFonts w:ascii="Arial Narrow" w:hAnsi="Arial Narrow"/>
        </w:rPr>
        <w:t xml:space="preserve">y la estructura queda en su capacidad máxima (5 </w:t>
      </w:r>
      <w:r w:rsidR="009569C3">
        <w:rPr>
          <w:rFonts w:ascii="Arial Narrow" w:hAnsi="Arial Narrow"/>
        </w:rPr>
        <w:t>elementos</w:t>
      </w:r>
      <w:r w:rsidR="009D108A">
        <w:rPr>
          <w:rFonts w:ascii="Arial Narrow" w:hAnsi="Arial Narrow"/>
        </w:rPr>
        <w:t xml:space="preserve"> en este caso</w:t>
      </w:r>
      <w:r w:rsidR="009569C3">
        <w:rPr>
          <w:rFonts w:ascii="Arial Narrow" w:hAnsi="Arial Narrow"/>
        </w:rPr>
        <w:t>)</w:t>
      </w:r>
      <w:r w:rsidR="009D108A">
        <w:rPr>
          <w:rFonts w:ascii="Arial Narrow" w:hAnsi="Arial Narrow"/>
        </w:rPr>
        <w:t>.</w:t>
      </w:r>
    </w:p>
    <w:sectPr w:rsidR="007834BC" w:rsidRPr="00D612E7" w:rsidSect="00AE5C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asassy Caps">
    <w:panose1 w:val="00000000000000000000"/>
    <w:charset w:val="00"/>
    <w:family w:val="auto"/>
    <w:pitch w:val="variable"/>
    <w:sig w:usb0="A00002FF" w:usb1="4000A0D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127E"/>
    <w:multiLevelType w:val="hybridMultilevel"/>
    <w:tmpl w:val="A35ED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D2FC7"/>
    <w:multiLevelType w:val="hybridMultilevel"/>
    <w:tmpl w:val="54129D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818154">
    <w:abstractNumId w:val="0"/>
  </w:num>
  <w:num w:numId="2" w16cid:durableId="750783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BC"/>
    <w:rsid w:val="00131637"/>
    <w:rsid w:val="001B4321"/>
    <w:rsid w:val="001E7F00"/>
    <w:rsid w:val="002F21CD"/>
    <w:rsid w:val="00401CBA"/>
    <w:rsid w:val="006625DC"/>
    <w:rsid w:val="006636F5"/>
    <w:rsid w:val="007834BC"/>
    <w:rsid w:val="00866C05"/>
    <w:rsid w:val="00882F51"/>
    <w:rsid w:val="00914C47"/>
    <w:rsid w:val="009569C3"/>
    <w:rsid w:val="009955BC"/>
    <w:rsid w:val="009D108A"/>
    <w:rsid w:val="00AE5C16"/>
    <w:rsid w:val="00D612E7"/>
    <w:rsid w:val="00DC7CEF"/>
    <w:rsid w:val="00E6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07157"/>
  <w15:chartTrackingRefBased/>
  <w15:docId w15:val="{9035DDE3-2E9C-DD48-8DCD-B9BA00A5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ASUNCION MENDOZA QUINTANAR</dc:creator>
  <cp:keywords/>
  <dc:description/>
  <cp:lastModifiedBy>MARTHA ASUNCION MENDOZA QUINTANAR</cp:lastModifiedBy>
  <cp:revision>2</cp:revision>
  <dcterms:created xsi:type="dcterms:W3CDTF">2025-12-11T02:26:00Z</dcterms:created>
  <dcterms:modified xsi:type="dcterms:W3CDTF">2025-12-11T02:26:00Z</dcterms:modified>
</cp:coreProperties>
</file>