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40494BA" w14:textId="77777777" w:rsidR="00232B7D" w:rsidRDefault="00232B7D"/>
    <w:sectPr w:rsidR="00232B7D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32B7D"/>
    <w:rsid w:val="00232B7D"/>
    <w:rsid w:val="00651B2D"/>
    <w:rsid w:val="00D000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2E6CE412"/>
  <w15:chartTrackingRefBased/>
  <w15:docId w15:val="{6924107C-7674-2942-B4F1-CD59B31217C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ID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32B7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32B7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32B7D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32B7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32B7D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32B7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32B7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32B7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32B7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2B7D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32B7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32B7D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32B7D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32B7D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32B7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32B7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32B7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32B7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32B7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32B7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32B7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32B7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32B7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32B7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32B7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32B7D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32B7D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32B7D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32B7D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Mar0x02</dc:creator>
  <cp:keywords/>
  <dc:description/>
  <cp:lastModifiedBy>Mar0x02</cp:lastModifiedBy>
  <cp:revision>2</cp:revision>
  <dcterms:created xsi:type="dcterms:W3CDTF">2026-05-12T09:13:00Z</dcterms:created>
  <dcterms:modified xsi:type="dcterms:W3CDTF">2026-05-12T09:26:00Z</dcterms:modified>
</cp:coreProperties>
</file>