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EDA68" w14:textId="56F05582" w:rsidR="00F3437C" w:rsidRDefault="00F3437C" w:rsidP="00F3437C">
      <w:r>
        <w:t xml:space="preserve">Анализ требований ГОСТ к документации проекта </w:t>
      </w:r>
      <w:proofErr w:type="spellStart"/>
      <w:r>
        <w:t>Marlo</w:t>
      </w:r>
      <w:proofErr w:type="spellEnd"/>
      <w:r>
        <w:t xml:space="preserve"> </w:t>
      </w:r>
      <w:proofErr w:type="spellStart"/>
      <w:r>
        <w:t>Internship</w:t>
      </w:r>
      <w:proofErr w:type="spellEnd"/>
      <w:r>
        <w:t xml:space="preserve"> Performance </w:t>
      </w:r>
      <w:proofErr w:type="spellStart"/>
      <w:r>
        <w:t>Tracker</w:t>
      </w:r>
      <w:proofErr w:type="spellEnd"/>
    </w:p>
    <w:p w14:paraId="5DCDA2E4" w14:textId="77777777" w:rsidR="00F3437C" w:rsidRDefault="00F3437C" w:rsidP="00F3437C"/>
    <w:p w14:paraId="34EF003C" w14:textId="4EFF4B86" w:rsidR="00F3437C" w:rsidRDefault="00F3437C" w:rsidP="00F3437C">
      <w:r>
        <w:t xml:space="preserve"> 1. ГОСТ 19.505-79 «Руководство оператора»</w:t>
      </w:r>
    </w:p>
    <w:p w14:paraId="4FE8DDDB" w14:textId="77777777" w:rsidR="00F3437C" w:rsidRDefault="00F3437C" w:rsidP="00F3437C"/>
    <w:p w14:paraId="3393EF27" w14:textId="7D86F5CE" w:rsidR="00F3437C" w:rsidRDefault="00F3437C" w:rsidP="00F3437C">
      <w:r>
        <w:t>1.1. Запуск системы</w:t>
      </w:r>
    </w:p>
    <w:p w14:paraId="4D4A87C7" w14:textId="77777777" w:rsidR="00F3437C" w:rsidRDefault="00F3437C" w:rsidP="00F3437C">
      <w:r>
        <w:t>Согласно стандарту, раздел «Выполнение программы» должен содержать четкий алгоритм действий персонала для загрузки, старта и корректного завершения работы ПО. Также необходимо описать интерфейс управления: доступные команды, их синтаксис, форматы ввода и ожидаемую реакцию системы на каждое действие оператора.</w:t>
      </w:r>
    </w:p>
    <w:p w14:paraId="3F47CA9D" w14:textId="77777777" w:rsidR="00F3437C" w:rsidRDefault="00F3437C" w:rsidP="00F3437C"/>
    <w:p w14:paraId="4034C366" w14:textId="0D9BDA85" w:rsidR="00F3437C" w:rsidRDefault="00F3437C" w:rsidP="00F3437C">
      <w:r>
        <w:t>1.2. Аварийные ситуации</w:t>
      </w:r>
    </w:p>
    <w:p w14:paraId="4338FC24" w14:textId="77777777" w:rsidR="00F3437C" w:rsidRDefault="00F3437C" w:rsidP="00F3437C">
      <w:r>
        <w:t>В блоке «Сообщения оператору» регламентировано перечисление всех системных уведомлений, возникающих в процессе эксплуатации. Для каждого сообщения требуется расшифровка его смысла и инструкция по реагированию, включая порядок действий при сбоях и условия, допускающие повторную инициализацию программы.</w:t>
      </w:r>
    </w:p>
    <w:p w14:paraId="7C2DD3FB" w14:textId="77777777" w:rsidR="00F3437C" w:rsidRDefault="00F3437C" w:rsidP="00F3437C"/>
    <w:p w14:paraId="052A3B66" w14:textId="7224E5FF" w:rsidR="00F3437C" w:rsidRDefault="00F3437C" w:rsidP="00F3437C">
      <w:r>
        <w:t xml:space="preserve"> 2. ГОСТ 19.503-79 «Руководство системного программиста»</w:t>
      </w:r>
    </w:p>
    <w:p w14:paraId="40356B3B" w14:textId="77777777" w:rsidR="00F3437C" w:rsidRDefault="00F3437C" w:rsidP="00F3437C"/>
    <w:p w14:paraId="5C5F9298" w14:textId="6BD5E0AF" w:rsidR="00F3437C" w:rsidRDefault="00F3437C" w:rsidP="00F3437C">
      <w:r>
        <w:t>2.1. Запуск и верификация</w:t>
      </w:r>
    </w:p>
    <w:p w14:paraId="5987BB17" w14:textId="77777777" w:rsidR="00F3437C" w:rsidRDefault="00F3437C" w:rsidP="00F3437C">
      <w:r>
        <w:t>Раздел «Проверка программы» предписывает описать методики подтверждения работоспособности комплекса. Сюда входят контрольные примеры, способы тестового прогона и критерии оценки результатов. Фактически это описание процесса валидации функционала, неотъемлемой частью которого является процедура запуска.</w:t>
      </w:r>
    </w:p>
    <w:p w14:paraId="47215472" w14:textId="77777777" w:rsidR="00F3437C" w:rsidRDefault="00F3437C" w:rsidP="00F3437C"/>
    <w:p w14:paraId="64B17340" w14:textId="42C56F38" w:rsidR="00F3437C" w:rsidRDefault="00F3437C" w:rsidP="00F3437C">
      <w:r>
        <w:t>2.2. Аварийные ситуации</w:t>
      </w:r>
    </w:p>
    <w:p w14:paraId="069F564A" w14:textId="77777777" w:rsidR="00F3437C" w:rsidRDefault="00F3437C" w:rsidP="00F3437C">
      <w:r>
        <w:t>Стандарт требует в разделе сообщений для системного программиста привести тексты диагностических уведомлений, генерируемых при настройке, тестировании и выполнении кода. В отличие от руководства оператора, термин «сбой» может не использоваться явно, однако требование указать необходимые ответные действия де-факто покрывает сценарии обработки нештатных ситуаций.</w:t>
      </w:r>
    </w:p>
    <w:p w14:paraId="29BE07E9" w14:textId="77777777" w:rsidR="00F3437C" w:rsidRDefault="00F3437C" w:rsidP="00F3437C"/>
    <w:p w14:paraId="7A4243DE" w14:textId="0C986538" w:rsidR="00F3437C" w:rsidRDefault="00F3437C" w:rsidP="00F3437C">
      <w:r>
        <w:t xml:space="preserve"> 3. ГОСТ 19.402-78 «Описание программы»</w:t>
      </w:r>
    </w:p>
    <w:p w14:paraId="5B328DC3" w14:textId="77777777" w:rsidR="00F3437C" w:rsidRDefault="00F3437C" w:rsidP="00F3437C"/>
    <w:p w14:paraId="3D756441" w14:textId="459AD9BD" w:rsidR="00F3437C" w:rsidRDefault="00F3437C" w:rsidP="00F3437C">
      <w:r>
        <w:t>3.1. Запуск</w:t>
      </w:r>
    </w:p>
    <w:p w14:paraId="5B93F976" w14:textId="77777777" w:rsidR="00F3437C" w:rsidRDefault="00F3437C" w:rsidP="00F3437C">
      <w:r>
        <w:t>В пункте «Вызов и загрузка» следует зафиксировать метод обращения к программе на носителе данных и определить точки входа. Опционально могут быть указаны адреса размещения в памяти, объем занимаемого ОЗУ и другие технические параметры загрузки.</w:t>
      </w:r>
    </w:p>
    <w:p w14:paraId="56D61AA1" w14:textId="77777777" w:rsidR="00F3437C" w:rsidRDefault="00F3437C" w:rsidP="00F3437C"/>
    <w:p w14:paraId="6EC86881" w14:textId="5F17A12F" w:rsidR="00F3437C" w:rsidRDefault="00F3437C" w:rsidP="00F3437C">
      <w:r>
        <w:lastRenderedPageBreak/>
        <w:t>3.2. Аварийные ситуации</w:t>
      </w:r>
    </w:p>
    <w:p w14:paraId="195E0AC9" w14:textId="2DF096D6" w:rsidR="00F3437C" w:rsidRDefault="00F3437C" w:rsidP="00F3437C">
      <w:r>
        <w:t>Данный стандарт не регламентирует описание ошибок или действий при отказах. Структура документа ограничивается семью разделами, ни один из которых не затрагивает вопросы обработки исключительных ситуаций.</w:t>
      </w:r>
    </w:p>
    <w:p w14:paraId="47D0867A" w14:textId="77777777" w:rsidR="00F3437C" w:rsidRDefault="00F3437C" w:rsidP="00F3437C"/>
    <w:p w14:paraId="25C3DEC6" w14:textId="52687EF5" w:rsidR="00F3437C" w:rsidRDefault="00F3437C" w:rsidP="00F3437C">
      <w:r>
        <w:t xml:space="preserve"> 4. ГОСТ 19.401-78 «Текст программы»</w:t>
      </w:r>
    </w:p>
    <w:p w14:paraId="66460D59" w14:textId="77777777" w:rsidR="00F3437C" w:rsidRDefault="00F3437C" w:rsidP="00F3437C"/>
    <w:p w14:paraId="287AEABF" w14:textId="53379CE5" w:rsidR="00F3437C" w:rsidRDefault="00F3437C" w:rsidP="00F3437C">
      <w:r>
        <w:t>4.1. Запуск</w:t>
      </w:r>
    </w:p>
    <w:p w14:paraId="0E8C6BF2" w14:textId="77777777" w:rsidR="00F3437C" w:rsidRDefault="00F3437C" w:rsidP="00F3437C">
      <w:r>
        <w:t>Документ представляет собой листинг исходного, промежуточного или машинного кода с рекомендацией добавления комментариев, поясняющих структуру и назначение модулей. Требования к описанию процедур запуска в данном стандарте отсутствуют.</w:t>
      </w:r>
    </w:p>
    <w:p w14:paraId="3C15CC20" w14:textId="77777777" w:rsidR="00F3437C" w:rsidRDefault="00F3437C" w:rsidP="00F3437C"/>
    <w:p w14:paraId="2B44BDB8" w14:textId="2A14739B" w:rsidR="00F3437C" w:rsidRDefault="00F3437C" w:rsidP="00F3437C">
      <w:r>
        <w:t>4.2. Аварийные ситуации</w:t>
      </w:r>
    </w:p>
    <w:p w14:paraId="072F0A5F" w14:textId="77777777" w:rsidR="00F3437C" w:rsidRDefault="00F3437C" w:rsidP="00F3437C">
      <w:r>
        <w:t xml:space="preserve">Стандарт фокусируется исключительно на представлении программного кода и не касается вопросов </w:t>
      </w:r>
      <w:proofErr w:type="spellStart"/>
      <w:r>
        <w:t>рантайм</w:t>
      </w:r>
      <w:proofErr w:type="spellEnd"/>
      <w:r>
        <w:t>-поведения, обработки исключений или восстановления после ошибок.</w:t>
      </w:r>
    </w:p>
    <w:p w14:paraId="64431166" w14:textId="77777777" w:rsidR="00F3437C" w:rsidRPr="00F3437C" w:rsidRDefault="00F3437C" w:rsidP="00F3437C">
      <w:pPr>
        <w:rPr>
          <w:lang w:val="en-US"/>
        </w:rPr>
      </w:pPr>
    </w:p>
    <w:p w14:paraId="7BFF62D9" w14:textId="2D3E19B4" w:rsidR="00F3437C" w:rsidRPr="00F3437C" w:rsidRDefault="00F3437C" w:rsidP="00F3437C">
      <w:pPr>
        <w:rPr>
          <w:lang w:val="en-US"/>
        </w:rPr>
      </w:pPr>
      <w:r w:rsidRPr="00F3437C">
        <w:rPr>
          <w:lang w:val="en-US"/>
        </w:rPr>
        <w:t xml:space="preserve"> </w:t>
      </w:r>
      <w:r>
        <w:t>Реализация</w:t>
      </w:r>
      <w:r w:rsidRPr="00F3437C">
        <w:rPr>
          <w:lang w:val="en-US"/>
        </w:rPr>
        <w:t xml:space="preserve"> </w:t>
      </w:r>
      <w:r>
        <w:t>в</w:t>
      </w:r>
      <w:r w:rsidRPr="00F3437C">
        <w:rPr>
          <w:lang w:val="en-US"/>
        </w:rPr>
        <w:t xml:space="preserve"> </w:t>
      </w:r>
      <w:r>
        <w:t>проекте</w:t>
      </w:r>
      <w:r w:rsidRPr="00F3437C">
        <w:rPr>
          <w:lang w:val="en-US"/>
        </w:rPr>
        <w:t xml:space="preserve"> Marlo Internship Performance Tracker</w:t>
      </w:r>
    </w:p>
    <w:p w14:paraId="0F801526" w14:textId="77777777" w:rsidR="00F3437C" w:rsidRPr="00F3437C" w:rsidRDefault="00F3437C" w:rsidP="00F3437C">
      <w:pPr>
        <w:rPr>
          <w:lang w:val="en-US"/>
        </w:rPr>
      </w:pPr>
    </w:p>
    <w:p w14:paraId="3FB7FF16" w14:textId="5897446B" w:rsidR="00F3437C" w:rsidRDefault="00F3437C" w:rsidP="00F3437C">
      <w:r w:rsidRPr="00F3437C">
        <w:rPr>
          <w:lang w:val="en-US"/>
        </w:rPr>
        <w:t xml:space="preserve"> </w:t>
      </w:r>
      <w:r>
        <w:t>1. Процедуры запуска</w:t>
      </w:r>
    </w:p>
    <w:p w14:paraId="10C1D63F" w14:textId="77777777" w:rsidR="00F3437C" w:rsidRDefault="00F3437C" w:rsidP="00F3437C"/>
    <w:p w14:paraId="7744EDE6" w14:textId="4C540229" w:rsidR="00F3437C" w:rsidRDefault="00F3437C" w:rsidP="00F3437C">
      <w:r>
        <w:t>1.1. Серверная часть (</w:t>
      </w:r>
      <w:proofErr w:type="spellStart"/>
      <w:r>
        <w:t>FastAPI</w:t>
      </w:r>
      <w:proofErr w:type="spellEnd"/>
      <w:r>
        <w:t>)</w:t>
      </w:r>
    </w:p>
    <w:p w14:paraId="2A67878B" w14:textId="77777777" w:rsidR="00F3437C" w:rsidRDefault="00F3437C" w:rsidP="00F3437C">
      <w:r>
        <w:t>Для локального развертывания бэкенда необходимо:</w:t>
      </w:r>
    </w:p>
    <w:p w14:paraId="60C7A40E" w14:textId="66F252E0" w:rsidR="00F3437C" w:rsidRDefault="00F3437C" w:rsidP="00F3437C">
      <w:r>
        <w:t xml:space="preserve">1.  Перейти в директорию </w:t>
      </w:r>
      <w:proofErr w:type="spellStart"/>
      <w:r>
        <w:t>marlo-backend</w:t>
      </w:r>
      <w:proofErr w:type="spellEnd"/>
      <w:r>
        <w:t>.</w:t>
      </w:r>
    </w:p>
    <w:p w14:paraId="65ED8EA4" w14:textId="2FE01179" w:rsidR="00F3437C" w:rsidRDefault="00F3437C" w:rsidP="00F3437C">
      <w:r>
        <w:t>2.  Развернуть изолированное окружение (</w:t>
      </w:r>
      <w:proofErr w:type="spellStart"/>
      <w:r>
        <w:t>python</w:t>
      </w:r>
      <w:proofErr w:type="spellEnd"/>
      <w:r>
        <w:t xml:space="preserve">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  <w:r>
        <w:t>) и активировать его (для Windows: .\</w:t>
      </w:r>
      <w:proofErr w:type="spellStart"/>
      <w:r>
        <w:t>venv</w:t>
      </w:r>
      <w:proofErr w:type="spellEnd"/>
      <w:r>
        <w:t>\</w:t>
      </w:r>
      <w:proofErr w:type="spellStart"/>
      <w:r>
        <w:t>Scripts</w:t>
      </w:r>
      <w:proofErr w:type="spellEnd"/>
      <w:r>
        <w:t>\Activate.ps1).</w:t>
      </w:r>
    </w:p>
    <w:p w14:paraId="65861672" w14:textId="3FDB7AC9" w:rsidR="00F3437C" w:rsidRDefault="00F3437C" w:rsidP="00F3437C">
      <w:r>
        <w:t>3.  Инсталлировать зависимости из requirements.txt.</w:t>
      </w:r>
    </w:p>
    <w:p w14:paraId="641810B1" w14:textId="45571F23" w:rsidR="00F3437C" w:rsidRDefault="00F3437C" w:rsidP="00F3437C">
      <w:r>
        <w:t xml:space="preserve">4.  Создать конфигурационный </w:t>
      </w:r>
      <w:proofErr w:type="gramStart"/>
      <w:r>
        <w:t>файл .</w:t>
      </w:r>
      <w:proofErr w:type="spellStart"/>
      <w:r>
        <w:t>env</w:t>
      </w:r>
      <w:proofErr w:type="spellEnd"/>
      <w:proofErr w:type="gramEnd"/>
      <w:r>
        <w:t xml:space="preserve"> на основе шаблона .</w:t>
      </w:r>
      <w:proofErr w:type="spellStart"/>
      <w:r>
        <w:t>env.example</w:t>
      </w:r>
      <w:proofErr w:type="spellEnd"/>
      <w:r>
        <w:t>, обязательно указав SECRET_KEY и, при необходимости, строку подключения к БД.</w:t>
      </w:r>
    </w:p>
    <w:p w14:paraId="0A454B1E" w14:textId="023C2308" w:rsidR="00F3437C" w:rsidRDefault="00F3437C" w:rsidP="00F3437C">
      <w:r>
        <w:t xml:space="preserve">5.  При первичном запуске или миграции схемы удалить старый файл базы </w:t>
      </w:r>
      <w:proofErr w:type="spellStart"/>
      <w:r>
        <w:t>marlo_db.db</w:t>
      </w:r>
      <w:proofErr w:type="spellEnd"/>
      <w:r>
        <w:t>.</w:t>
      </w:r>
    </w:p>
    <w:p w14:paraId="1F5F7832" w14:textId="44A51B67" w:rsidR="00F3437C" w:rsidRDefault="00F3437C" w:rsidP="00F3437C">
      <w:r>
        <w:t xml:space="preserve">6.  Инициировать сервер командой: </w:t>
      </w:r>
      <w:proofErr w:type="spellStart"/>
      <w:r>
        <w:t>uvicorn</w:t>
      </w:r>
      <w:proofErr w:type="spellEnd"/>
      <w:r>
        <w:t xml:space="preserve"> </w:t>
      </w:r>
      <w:proofErr w:type="spellStart"/>
      <w:proofErr w:type="gramStart"/>
      <w:r>
        <w:t>app.main</w:t>
      </w:r>
      <w:proofErr w:type="gramEnd"/>
      <w:r>
        <w:t>:app</w:t>
      </w:r>
      <w:proofErr w:type="spellEnd"/>
      <w:r>
        <w:t xml:space="preserve"> --</w:t>
      </w:r>
      <w:proofErr w:type="spellStart"/>
      <w:r>
        <w:t>reload</w:t>
      </w:r>
      <w:proofErr w:type="spellEnd"/>
      <w:r>
        <w:t xml:space="preserve"> --</w:t>
      </w:r>
      <w:proofErr w:type="spellStart"/>
      <w:r>
        <w:t>port</w:t>
      </w:r>
      <w:proofErr w:type="spellEnd"/>
      <w:r>
        <w:t xml:space="preserve"> 8000.</w:t>
      </w:r>
    </w:p>
    <w:p w14:paraId="2C92D5C8" w14:textId="77777777" w:rsidR="00F3437C" w:rsidRDefault="00F3437C" w:rsidP="00F3437C"/>
    <w:p w14:paraId="1820154D" w14:textId="37073561" w:rsidR="00F3437C" w:rsidRDefault="00F3437C" w:rsidP="00F3437C">
      <w:r>
        <w:t xml:space="preserve">Альтернатива: Использование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автоматически поднимает стек (</w:t>
      </w:r>
      <w:proofErr w:type="spellStart"/>
      <w:r>
        <w:t>PostgreSQL</w:t>
      </w:r>
      <w:proofErr w:type="spellEnd"/>
      <w:r>
        <w:t xml:space="preserve"> + </w:t>
      </w:r>
      <w:proofErr w:type="spellStart"/>
      <w:r>
        <w:t>Backend</w:t>
      </w:r>
      <w:proofErr w:type="spellEnd"/>
      <w:r>
        <w:t xml:space="preserve"> + </w:t>
      </w:r>
      <w:proofErr w:type="spellStart"/>
      <w:r>
        <w:t>Frontend</w:t>
      </w:r>
      <w:proofErr w:type="spellEnd"/>
      <w:r>
        <w:t>), где старт бэкенда привязан к статусу готовности базы данных.</w:t>
      </w:r>
    </w:p>
    <w:p w14:paraId="21DDF4EE" w14:textId="77777777" w:rsidR="00F3437C" w:rsidRDefault="00F3437C" w:rsidP="00F3437C"/>
    <w:p w14:paraId="5B0A0CA6" w14:textId="4549E779" w:rsidR="00F3437C" w:rsidRDefault="00F3437C" w:rsidP="00F3437C">
      <w:r>
        <w:t>1.2. Клиентская часть (Next.js)</w:t>
      </w:r>
    </w:p>
    <w:p w14:paraId="2B94335E" w14:textId="77777777" w:rsidR="00F3437C" w:rsidRDefault="00F3437C" w:rsidP="00F3437C">
      <w:r>
        <w:lastRenderedPageBreak/>
        <w:t xml:space="preserve">Порядок действий для </w:t>
      </w:r>
      <w:proofErr w:type="spellStart"/>
      <w:r>
        <w:t>фронтенда</w:t>
      </w:r>
      <w:proofErr w:type="spellEnd"/>
      <w:r>
        <w:t>:</w:t>
      </w:r>
    </w:p>
    <w:p w14:paraId="6F8368AC" w14:textId="181D5E22" w:rsidR="00F3437C" w:rsidRPr="00F3437C" w:rsidRDefault="00F3437C" w:rsidP="00F3437C">
      <w:pPr>
        <w:rPr>
          <w:lang w:val="en-US"/>
        </w:rPr>
      </w:pPr>
      <w:r w:rsidRPr="00F3437C">
        <w:rPr>
          <w:lang w:val="en-US"/>
        </w:rPr>
        <w:t xml:space="preserve">1.  </w:t>
      </w:r>
      <w:r>
        <w:t>Открыть</w:t>
      </w:r>
      <w:r w:rsidRPr="00F3437C">
        <w:rPr>
          <w:lang w:val="en-US"/>
        </w:rPr>
        <w:t xml:space="preserve"> </w:t>
      </w:r>
      <w:r>
        <w:t>каталог</w:t>
      </w:r>
      <w:r w:rsidRPr="00F3437C">
        <w:rPr>
          <w:lang w:val="en-US"/>
        </w:rPr>
        <w:t xml:space="preserve"> </w:t>
      </w:r>
      <w:proofErr w:type="spellStart"/>
      <w:r w:rsidRPr="00F3437C">
        <w:rPr>
          <w:lang w:val="en-US"/>
        </w:rPr>
        <w:t>marlo</w:t>
      </w:r>
      <w:proofErr w:type="spellEnd"/>
      <w:r w:rsidRPr="00F3437C">
        <w:rPr>
          <w:lang w:val="en-US"/>
        </w:rPr>
        <w:t>-student-portal.</w:t>
      </w:r>
    </w:p>
    <w:p w14:paraId="1F539249" w14:textId="54C9DD38" w:rsidR="00F3437C" w:rsidRDefault="00F3437C" w:rsidP="00F3437C">
      <w:r>
        <w:t xml:space="preserve">2.  Установить пакеты через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>.</w:t>
      </w:r>
    </w:p>
    <w:p w14:paraId="641FC17A" w14:textId="1A333EE2" w:rsidR="00F3437C" w:rsidRDefault="00F3437C" w:rsidP="00F3437C">
      <w:r>
        <w:t xml:space="preserve">3.  Запустить режим разработки: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  <w:r>
        <w:t>.</w:t>
      </w:r>
    </w:p>
    <w:p w14:paraId="314E3FAF" w14:textId="77777777" w:rsidR="00F3437C" w:rsidRDefault="00F3437C" w:rsidP="00F3437C"/>
    <w:p w14:paraId="21EDF8AA" w14:textId="3B00193A" w:rsidR="00F3437C" w:rsidRDefault="00F3437C" w:rsidP="00F3437C">
      <w:r>
        <w:t>Интерфейс становится доступен на http://localhost:3000. По умолчанию переменная NEXT_PUBLIC_API_URL настроена на локальный бэкенд.</w:t>
      </w:r>
    </w:p>
    <w:p w14:paraId="41694E4D" w14:textId="77777777" w:rsidR="00F3437C" w:rsidRDefault="00F3437C" w:rsidP="00F3437C"/>
    <w:p w14:paraId="7FEDB0D1" w14:textId="180910AF" w:rsidR="00F3437C" w:rsidRDefault="00F3437C" w:rsidP="00F3437C">
      <w:r>
        <w:t>1.3. Начальная конфигурация</w:t>
      </w:r>
    </w:p>
    <w:p w14:paraId="5CA541C1" w14:textId="3663BCF9" w:rsidR="00F3437C" w:rsidRDefault="00F3437C" w:rsidP="00F3437C">
      <w:r>
        <w:t xml:space="preserve">После старта сервисов через </w:t>
      </w:r>
      <w:proofErr w:type="spellStart"/>
      <w:r>
        <w:t>Swagger</w:t>
      </w:r>
      <w:proofErr w:type="spellEnd"/>
      <w:r>
        <w:t>-документацию (</w:t>
      </w:r>
      <w:proofErr w:type="spellStart"/>
      <w:r>
        <w:t>эндпоинт</w:t>
      </w:r>
      <w:proofErr w:type="spellEnd"/>
      <w:r>
        <w:t xml:space="preserve"> POST 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  <w:r>
        <w:t>) создается учетная запись администратора (</w:t>
      </w:r>
      <w:proofErr w:type="spellStart"/>
      <w:r>
        <w:t>role</w:t>
      </w:r>
      <w:proofErr w:type="spellEnd"/>
      <w:r>
        <w:t>: "</w:t>
      </w:r>
      <w:proofErr w:type="spellStart"/>
      <w:r>
        <w:t>admin</w:t>
      </w:r>
      <w:proofErr w:type="spellEnd"/>
      <w:r>
        <w:t>"), затем — менеджера (</w:t>
      </w:r>
      <w:proofErr w:type="spellStart"/>
      <w:r>
        <w:t>role</w:t>
      </w:r>
      <w:proofErr w:type="spellEnd"/>
      <w:r>
        <w:t>: "</w:t>
      </w:r>
      <w:proofErr w:type="spellStart"/>
      <w:r>
        <w:t>manager</w:t>
      </w:r>
      <w:proofErr w:type="spellEnd"/>
      <w:r>
        <w:t>"). Регистрация студентов производится самостоятельно через веб-форму /</w:t>
      </w:r>
      <w:proofErr w:type="spellStart"/>
      <w:r>
        <w:t>register</w:t>
      </w:r>
      <w:proofErr w:type="spellEnd"/>
      <w:r>
        <w:t>. Далее менеджер или администратор формируют KPI-шаблоны и задачи, результаты которых отображаются в личном кабинете студента.</w:t>
      </w:r>
    </w:p>
    <w:p w14:paraId="4AD85E75" w14:textId="77777777" w:rsidR="00F3437C" w:rsidRDefault="00F3437C" w:rsidP="00F3437C"/>
    <w:p w14:paraId="69AC8412" w14:textId="49B06079" w:rsidR="00F3437C" w:rsidRDefault="00F3437C" w:rsidP="00F3437C">
      <w:r>
        <w:t xml:space="preserve"> 2. Обработка нештатных ситуаций</w:t>
      </w:r>
    </w:p>
    <w:p w14:paraId="1A539104" w14:textId="77777777" w:rsidR="00F3437C" w:rsidRDefault="00F3437C" w:rsidP="00F3437C"/>
    <w:p w14:paraId="12EEFE34" w14:textId="55FF48C3" w:rsidR="00F3437C" w:rsidRDefault="00F3437C" w:rsidP="00F3437C">
      <w:r>
        <w:t>2.1. Бэкенд</w:t>
      </w:r>
    </w:p>
    <w:p w14:paraId="759AC9C2" w14:textId="052A1B81" w:rsidR="00F3437C" w:rsidRDefault="00F3437C" w:rsidP="00F3437C">
      <w:r>
        <w:t xml:space="preserve">Механизм обработки ошибок базируется на стандартных исключениях </w:t>
      </w:r>
      <w:proofErr w:type="spellStart"/>
      <w:r>
        <w:t>FastAPI</w:t>
      </w:r>
      <w:proofErr w:type="spellEnd"/>
      <w:r>
        <w:t xml:space="preserve"> (</w:t>
      </w:r>
      <w:proofErr w:type="spellStart"/>
      <w:r>
        <w:t>HTTPException</w:t>
      </w:r>
      <w:proofErr w:type="spellEnd"/>
      <w:r>
        <w:t>):</w:t>
      </w:r>
    </w:p>
    <w:p w14:paraId="4E3B1282" w14:textId="00E34DB8" w:rsidR="00F3437C" w:rsidRDefault="00F3437C" w:rsidP="00F3437C">
      <w:r>
        <w:t xml:space="preserve">   401 </w:t>
      </w:r>
      <w:proofErr w:type="spellStart"/>
      <w:r>
        <w:t>Unauthorized</w:t>
      </w:r>
      <w:proofErr w:type="spellEnd"/>
      <w:r>
        <w:t xml:space="preserve"> («Недействительный токен») — возвращается при отсутствии, истечении токена доступа или блокировке учетной записи.</w:t>
      </w:r>
    </w:p>
    <w:p w14:paraId="4B41E8F5" w14:textId="72784A45" w:rsidR="00F3437C" w:rsidRDefault="00F3437C" w:rsidP="00F3437C">
      <w:r>
        <w:t xml:space="preserve">   403 </w:t>
      </w:r>
      <w:proofErr w:type="spellStart"/>
      <w:r>
        <w:t>Forbidden</w:t>
      </w:r>
      <w:proofErr w:type="spellEnd"/>
      <w:r>
        <w:t xml:space="preserve"> — генерируется при нарушении прав доступа: «Доступ только для администратора» или «Доступ только для менеджера или администратора» в зависимости от требуемой роли.</w:t>
      </w:r>
    </w:p>
    <w:p w14:paraId="3A92CFC7" w14:textId="4FADD909" w:rsidR="00F3437C" w:rsidRDefault="00F3437C" w:rsidP="00F3437C">
      <w:r>
        <w:t xml:space="preserve">   422 </w:t>
      </w:r>
      <w:proofErr w:type="spellStart"/>
      <w:r>
        <w:t>Unprocessable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— автоматический ответ </w:t>
      </w:r>
      <w:proofErr w:type="spellStart"/>
      <w:r>
        <w:t>Pydantic</w:t>
      </w:r>
      <w:proofErr w:type="spellEnd"/>
      <w:r>
        <w:t xml:space="preserve"> при некорректной валидации входящих данных.</w:t>
      </w:r>
    </w:p>
    <w:p w14:paraId="2D39D7CA" w14:textId="77777777" w:rsidR="00F3437C" w:rsidRDefault="00F3437C" w:rsidP="00F3437C"/>
    <w:p w14:paraId="1F1839B3" w14:textId="02327C07" w:rsidR="00F3437C" w:rsidRDefault="00F3437C" w:rsidP="00F3437C">
      <w:r>
        <w:t xml:space="preserve">Единый реестр сообщений об ошибках в документации отсутствует. </w:t>
      </w:r>
      <w:proofErr w:type="spellStart"/>
      <w:r>
        <w:t>Эндпоинт</w:t>
      </w:r>
      <w:proofErr w:type="spellEnd"/>
      <w:r>
        <w:t xml:space="preserve"> /</w:t>
      </w:r>
      <w:proofErr w:type="spellStart"/>
      <w:r>
        <w:t>health</w:t>
      </w:r>
      <w:proofErr w:type="spellEnd"/>
      <w:r>
        <w:t xml:space="preserve"> служит только для проверки живости сервиса и не содержит инструкций по восстановлению.</w:t>
      </w:r>
    </w:p>
    <w:p w14:paraId="7F6A4F48" w14:textId="77777777" w:rsidR="00F3437C" w:rsidRDefault="00F3437C" w:rsidP="00F3437C"/>
    <w:p w14:paraId="2C707365" w14:textId="391DB192" w:rsidR="00F3437C" w:rsidRDefault="00F3437C" w:rsidP="00F3437C">
      <w:r>
        <w:t xml:space="preserve">2.2. </w:t>
      </w:r>
      <w:proofErr w:type="spellStart"/>
      <w:r>
        <w:t>Фронтенд</w:t>
      </w:r>
      <w:proofErr w:type="spellEnd"/>
    </w:p>
    <w:p w14:paraId="7107B571" w14:textId="7DC70176" w:rsidR="00F3437C" w:rsidRDefault="00F3437C" w:rsidP="00F3437C">
      <w:r>
        <w:t xml:space="preserve">Клиентский модуль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api.ts</w:t>
      </w:r>
      <w:proofErr w:type="spellEnd"/>
      <w:r>
        <w:t xml:space="preserve"> реализует централизованную стратегию обработки сбоев:</w:t>
      </w:r>
    </w:p>
    <w:p w14:paraId="4FC8A264" w14:textId="6CDBBAED" w:rsidR="00F3437C" w:rsidRDefault="00F3437C" w:rsidP="00F3437C">
      <w:r>
        <w:t xml:space="preserve">   Ошибка сети</w:t>
      </w:r>
      <w:proofErr w:type="gramStart"/>
      <w:r>
        <w:t>: Генерируется</w:t>
      </w:r>
      <w:proofErr w:type="gramEnd"/>
      <w:r>
        <w:t xml:space="preserve"> </w:t>
      </w:r>
      <w:proofErr w:type="spellStart"/>
      <w:r>
        <w:t>ApiError</w:t>
      </w:r>
      <w:proofErr w:type="spellEnd"/>
      <w:r>
        <w:t xml:space="preserve"> с подсказкой о необходимости проверки статуса бэкенда и командой запуска.</w:t>
      </w:r>
    </w:p>
    <w:p w14:paraId="5F0AB75C" w14:textId="1ABA07D8" w:rsidR="00F3437C" w:rsidRDefault="00F3437C" w:rsidP="00F3437C">
      <w:r>
        <w:t xml:space="preserve">   401 Ответ: Система пытается обновить </w:t>
      </w:r>
      <w:proofErr w:type="spellStart"/>
      <w:r>
        <w:t>access</w:t>
      </w:r>
      <w:proofErr w:type="spellEnd"/>
      <w:r>
        <w:t xml:space="preserve">-токен через </w:t>
      </w:r>
      <w:proofErr w:type="spellStart"/>
      <w:r>
        <w:t>refresh</w:t>
      </w:r>
      <w:proofErr w:type="spellEnd"/>
      <w:r>
        <w:t>-механизм. При неудаче сессия сбрасывается, и пользователь перенаправляется на страницу авторизации.</w:t>
      </w:r>
    </w:p>
    <w:p w14:paraId="2E3B71D9" w14:textId="0DD49798" w:rsidR="008770F8" w:rsidRDefault="008770F8" w:rsidP="00F3437C"/>
    <w:sectPr w:rsidR="008770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1B1"/>
    <w:rsid w:val="008770F8"/>
    <w:rsid w:val="008A31B1"/>
    <w:rsid w:val="00F3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FD94E"/>
  <w15:chartTrackingRefBased/>
  <w15:docId w15:val="{A36771DF-1CE1-4983-BE18-852B5AD1C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785</Words>
  <Characters>4480</Characters>
  <Application>Microsoft Office Word</Application>
  <DocSecurity>0</DocSecurity>
  <Lines>37</Lines>
  <Paragraphs>10</Paragraphs>
  <ScaleCrop>false</ScaleCrop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zaradkaka@gmail.com</dc:creator>
  <cp:keywords/>
  <dc:description/>
  <cp:lastModifiedBy>zaradkaka@gmail.com</cp:lastModifiedBy>
  <cp:revision>2</cp:revision>
  <dcterms:created xsi:type="dcterms:W3CDTF">2026-10-06T09:08:00Z</dcterms:created>
  <dcterms:modified xsi:type="dcterms:W3CDTF">2026-10-06T09:09:00Z</dcterms:modified>
</cp:coreProperties>
</file>