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C83F2">
      <w:pPr>
        <w:rPr>
          <w:rFonts w:hint="default"/>
          <w:b/>
          <w:bCs/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  <w:t>Задание</w:t>
      </w:r>
      <w:r>
        <w:rPr>
          <w:rFonts w:hint="default"/>
          <w:b/>
          <w:bCs/>
          <w:sz w:val="22"/>
          <w:szCs w:val="22"/>
          <w:lang w:val="ru-RU"/>
        </w:rPr>
        <w:t xml:space="preserve"> 1</w:t>
      </w:r>
    </w:p>
    <w:p w14:paraId="16000619">
      <w:r>
        <w:drawing>
          <wp:inline distT="0" distB="0" distL="114300" distR="114300">
            <wp:extent cx="2291080" cy="3686175"/>
            <wp:effectExtent l="0" t="0" r="13970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108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3B8C1">
      <w:r>
        <w:drawing>
          <wp:inline distT="0" distB="0" distL="114300" distR="114300">
            <wp:extent cx="2155190" cy="4798060"/>
            <wp:effectExtent l="0" t="0" r="16510" b="254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5190" cy="479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D4D8A"/>
    <w:p w14:paraId="4C5FD7B2">
      <w:pPr>
        <w:rPr>
          <w:rFonts w:hint="default"/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ru-RU"/>
        </w:rPr>
        <w:t>Задание</w:t>
      </w:r>
      <w:r>
        <w:rPr>
          <w:rFonts w:hint="default"/>
          <w:b/>
          <w:bCs/>
          <w:sz w:val="22"/>
          <w:szCs w:val="22"/>
          <w:lang w:val="ru-RU"/>
        </w:rPr>
        <w:t xml:space="preserve"> </w:t>
      </w:r>
      <w:r>
        <w:rPr>
          <w:rFonts w:hint="default"/>
          <w:b/>
          <w:bCs/>
          <w:sz w:val="22"/>
          <w:szCs w:val="22"/>
          <w:lang w:val="en-US"/>
        </w:rPr>
        <w:t>3</w:t>
      </w:r>
    </w:p>
    <w:p w14:paraId="4CAC668C">
      <w:r>
        <w:drawing>
          <wp:inline distT="0" distB="0" distL="114300" distR="114300">
            <wp:extent cx="3724275" cy="4476750"/>
            <wp:effectExtent l="0" t="0" r="9525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A05A4">
      <w:r>
        <w:drawing>
          <wp:inline distT="0" distB="0" distL="114300" distR="114300">
            <wp:extent cx="4181475" cy="2562225"/>
            <wp:effectExtent l="0" t="0" r="9525" b="952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3065D"/>
    <w:p w14:paraId="68CD97F0"/>
    <w:p w14:paraId="66AD60C6">
      <w:pPr>
        <w:jc w:val="both"/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Обьяснение-Создала пользователя AppServiceUser без логина. Он не может самостоятельно войти в SQL Server, но может использоваться для настройки безопасности внутри базы.</w:t>
      </w:r>
    </w:p>
    <w:p w14:paraId="077CDA6E">
      <w:pPr>
        <w:rPr>
          <w:rFonts w:hint="default"/>
          <w:b/>
          <w:bCs/>
          <w:sz w:val="22"/>
          <w:szCs w:val="22"/>
          <w:lang w:val="en-US"/>
        </w:rPr>
      </w:pPr>
    </w:p>
    <w:p w14:paraId="7362C358">
      <w:pPr>
        <w:rPr>
          <w:rFonts w:hint="default"/>
          <w:b/>
          <w:bCs/>
          <w:sz w:val="22"/>
          <w:szCs w:val="22"/>
          <w:lang w:val="en-US"/>
        </w:rPr>
      </w:pPr>
    </w:p>
    <w:p w14:paraId="5FD9295A">
      <w:pPr>
        <w:rPr>
          <w:rFonts w:hint="default"/>
          <w:b/>
          <w:bCs/>
          <w:sz w:val="22"/>
          <w:szCs w:val="22"/>
          <w:lang w:val="en-US"/>
        </w:rPr>
      </w:pPr>
    </w:p>
    <w:p w14:paraId="5EC41E58">
      <w:pPr>
        <w:rPr>
          <w:rFonts w:hint="default"/>
          <w:b/>
          <w:bCs/>
          <w:sz w:val="22"/>
          <w:szCs w:val="22"/>
          <w:lang w:val="en-US"/>
        </w:rPr>
      </w:pPr>
    </w:p>
    <w:p w14:paraId="00DE1393">
      <w:pPr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 xml:space="preserve">Задание 4 </w:t>
      </w:r>
    </w:p>
    <w:p w14:paraId="37AAC71E">
      <w:r>
        <w:drawing>
          <wp:inline distT="0" distB="0" distL="114300" distR="114300">
            <wp:extent cx="4086225" cy="2381250"/>
            <wp:effectExtent l="0" t="0" r="9525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6C1CB">
      <w:pPr>
        <w:rPr>
          <w:rFonts w:hint="default"/>
          <w:b/>
          <w:bCs/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  <w:t>Обьяснение</w:t>
      </w:r>
      <w:r>
        <w:rPr>
          <w:rFonts w:hint="default"/>
          <w:b/>
          <w:bCs/>
          <w:sz w:val="22"/>
          <w:szCs w:val="22"/>
          <w:lang w:val="ru-RU"/>
        </w:rPr>
        <w:t>-Создала логин TempUser с проверкой пароля. После истечения пароля сервер может потребовать его сменить.</w:t>
      </w:r>
    </w:p>
    <w:p w14:paraId="28C5DF20">
      <w:pPr>
        <w:rPr>
          <w:rFonts w:hint="default"/>
          <w:b/>
          <w:bCs/>
          <w:sz w:val="22"/>
          <w:szCs w:val="22"/>
          <w:lang w:val="ru-RU"/>
        </w:rPr>
      </w:pPr>
    </w:p>
    <w:p w14:paraId="359F79E4">
      <w:pPr>
        <w:rPr>
          <w:rFonts w:hint="default"/>
          <w:b/>
          <w:bCs/>
          <w:sz w:val="22"/>
          <w:szCs w:val="22"/>
          <w:lang w:val="ru-RU"/>
        </w:rPr>
      </w:pPr>
    </w:p>
    <w:p w14:paraId="510D5F32">
      <w:pPr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Задание 5</w:t>
      </w:r>
    </w:p>
    <w:p w14:paraId="03B2C6D5">
      <w:r>
        <w:drawing>
          <wp:inline distT="0" distB="0" distL="114300" distR="114300">
            <wp:extent cx="3343275" cy="1992630"/>
            <wp:effectExtent l="0" t="0" r="9525" b="762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CA345">
      <w:r>
        <w:drawing>
          <wp:inline distT="0" distB="0" distL="114300" distR="114300">
            <wp:extent cx="2595880" cy="2976245"/>
            <wp:effectExtent l="0" t="0" r="13970" b="1460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588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2083F">
      <w:pPr>
        <w:jc w:val="both"/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Обьяснение-Вывела список SQL-логинов сервера и пользователей текущей базы данных</w:t>
      </w:r>
    </w:p>
    <w:p w14:paraId="037A8E1A">
      <w:pPr>
        <w:jc w:val="both"/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 xml:space="preserve">Задание 6 </w:t>
      </w:r>
    </w:p>
    <w:p w14:paraId="7C198ABE">
      <w:pPr>
        <w:jc w:val="both"/>
      </w:pPr>
      <w:r>
        <w:drawing>
          <wp:inline distT="0" distB="0" distL="114300" distR="114300">
            <wp:extent cx="3981450" cy="4143375"/>
            <wp:effectExtent l="0" t="0" r="0" b="952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1F56D">
      <w:pPr>
        <w:jc w:val="both"/>
        <w:rPr>
          <w:rFonts w:hint="default"/>
          <w:b/>
          <w:bCs/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  <w:t>Обьяснение</w:t>
      </w:r>
      <w:r>
        <w:rPr>
          <w:rFonts w:hint="default"/>
          <w:b/>
          <w:bCs/>
          <w:sz w:val="22"/>
          <w:szCs w:val="22"/>
          <w:lang w:val="ru-RU"/>
        </w:rPr>
        <w:t>-Добавила TestUser01 в роль securityadmin. Она позволяет управлять логинами и серверными разрешениями.</w:t>
      </w:r>
    </w:p>
    <w:p w14:paraId="36E7EFB5">
      <w:pPr>
        <w:jc w:val="both"/>
        <w:rPr>
          <w:rFonts w:hint="default"/>
          <w:b/>
          <w:bCs/>
          <w:sz w:val="22"/>
          <w:szCs w:val="22"/>
          <w:lang w:val="ru-RU"/>
        </w:rPr>
      </w:pPr>
    </w:p>
    <w:p w14:paraId="350E1A8B">
      <w:pPr>
        <w:jc w:val="both"/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 xml:space="preserve">Задание 7 </w:t>
      </w:r>
    </w:p>
    <w:p w14:paraId="458BB171">
      <w:pPr>
        <w:jc w:val="both"/>
      </w:pPr>
      <w:r>
        <w:drawing>
          <wp:inline distT="0" distB="0" distL="114300" distR="114300">
            <wp:extent cx="3112135" cy="2576830"/>
            <wp:effectExtent l="0" t="0" r="12065" b="1397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2135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DF05B">
      <w:pPr>
        <w:jc w:val="both"/>
      </w:pPr>
      <w:r>
        <w:drawing>
          <wp:inline distT="0" distB="0" distL="114300" distR="114300">
            <wp:extent cx="3558540" cy="2869565"/>
            <wp:effectExtent l="0" t="0" r="3810" b="698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45A50">
      <w:pPr>
        <w:jc w:val="both"/>
      </w:pPr>
      <w:r>
        <w:drawing>
          <wp:inline distT="0" distB="0" distL="114300" distR="114300">
            <wp:extent cx="3576955" cy="1306195"/>
            <wp:effectExtent l="0" t="0" r="4445" b="825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6955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32FEC">
      <w:pPr>
        <w:jc w:val="both"/>
      </w:pPr>
      <w:r>
        <w:drawing>
          <wp:inline distT="0" distB="0" distL="114300" distR="114300">
            <wp:extent cx="3133725" cy="895350"/>
            <wp:effectExtent l="0" t="0" r="9525" b="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E99DF">
      <w:pPr>
        <w:jc w:val="both"/>
        <w:rPr>
          <w:rFonts w:hint="default"/>
          <w:b/>
          <w:bCs/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  <w:t>Обьяснение</w:t>
      </w:r>
      <w:r>
        <w:rPr>
          <w:rFonts w:hint="default"/>
          <w:b/>
          <w:bCs/>
          <w:sz w:val="22"/>
          <w:szCs w:val="22"/>
          <w:lang w:val="ru-RU"/>
        </w:rPr>
        <w:t>-Создала роль CustomServerRole, выдала ей право ALTER ANY LOGIN и добавила в неё TestUser01. Теперь этот логин может создавать другие логины при наличии необходимых разрешений.</w:t>
      </w:r>
    </w:p>
    <w:p w14:paraId="7D2D0E90">
      <w:pPr>
        <w:jc w:val="both"/>
        <w:rPr>
          <w:rFonts w:hint="default"/>
          <w:b/>
          <w:bCs/>
          <w:sz w:val="22"/>
          <w:szCs w:val="22"/>
          <w:lang w:val="ru-RU"/>
        </w:rPr>
      </w:pPr>
    </w:p>
    <w:p w14:paraId="3D485B1C">
      <w:pPr>
        <w:jc w:val="both"/>
        <w:rPr>
          <w:rFonts w:hint="default"/>
          <w:b/>
          <w:bCs/>
          <w:sz w:val="22"/>
          <w:szCs w:val="22"/>
          <w:lang w:val="ru-RU"/>
        </w:rPr>
      </w:pPr>
    </w:p>
    <w:p w14:paraId="7753914A">
      <w:pPr>
        <w:jc w:val="both"/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 xml:space="preserve">Задание 8 </w:t>
      </w:r>
    </w:p>
    <w:p w14:paraId="6B37E72E">
      <w:pPr>
        <w:jc w:val="both"/>
      </w:pPr>
      <w:r>
        <w:drawing>
          <wp:inline distT="0" distB="0" distL="114300" distR="114300">
            <wp:extent cx="2907665" cy="2147570"/>
            <wp:effectExtent l="0" t="0" r="6985" b="508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7665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3830D">
      <w:pPr>
        <w:jc w:val="both"/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Объяснение: запрос показывает все серверные роли, в которые входит TestUser01, включая стандартные и созданные самостоятельно.</w:t>
      </w:r>
    </w:p>
    <w:p w14:paraId="43E2FEDB">
      <w:pPr>
        <w:jc w:val="both"/>
        <w:rPr>
          <w:rFonts w:hint="default"/>
          <w:b/>
          <w:bCs/>
          <w:sz w:val="22"/>
          <w:szCs w:val="22"/>
          <w:lang w:val="ru-RU"/>
        </w:rPr>
      </w:pPr>
    </w:p>
    <w:p w14:paraId="5D50E224">
      <w:pPr>
        <w:jc w:val="both"/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Задание 9</w:t>
      </w:r>
    </w:p>
    <w:p w14:paraId="6AE62FFA">
      <w:pPr>
        <w:jc w:val="both"/>
      </w:pPr>
      <w:r>
        <w:drawing>
          <wp:inline distT="0" distB="0" distL="114300" distR="114300">
            <wp:extent cx="3190875" cy="3810000"/>
            <wp:effectExtent l="0" t="0" r="9525" b="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BD072">
      <w:pPr>
        <w:jc w:val="both"/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Объяснение: сначала удаляем логин из ролей, затем удаляем пользовательскую роль. Перед удалением роли нужно убрать из неё всех участников и убедиться, что она не используется в других назначениях разрешений.</w:t>
      </w:r>
    </w:p>
    <w:p w14:paraId="06CD1E9D">
      <w:pPr>
        <w:jc w:val="both"/>
        <w:rPr>
          <w:rFonts w:hint="default"/>
          <w:b/>
          <w:bCs/>
          <w:sz w:val="22"/>
          <w:szCs w:val="22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1D7A47"/>
    <w:rsid w:val="5E96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2026-10-09T08:53:44Z</dcterms:created>
  <dc:creator>user</dc:creator>
  <cp:lastModifiedBy>user</cp:lastModifiedBy>
  <dcterms:modified xsi:type="dcterms:W3CDTF">2026-10-09T09:42:56Z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eyJoZGlkIjoiZDQ0N2NlYjQ4NTM1Y2EyNGVjMWU4ZTZjYjY1MzkwNjQifQ==</vt:lpwstr>
  </property>
  <property fmtid="{D5CDD505-2E9C-101B-9397-08002B2CF9AE}" pid="4" name="ICV">
    <vt:lpwstr>A6BF63FC6C2E49F08569D45ECC1AD934_13</vt:lpwstr>
  </property>
</Properties>
</file>