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TASK: 4</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 mtcars data set to plot different graphs in order to convince a buyer which is the best car to buy. Assume some kind of criteria that the car is interested in e.g. Young buyer with interest in speed, or an executive thinking of buying a luxury sedan etc. </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72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SOLUTION:</w:t>
      </w:r>
    </w:p>
    <w:p>
      <w:pPr>
        <w:spacing w:before="0" w:after="0" w:line="72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SCATTER PLOT b/w MILAGE PER GEAR(Speed) &amp; WEIGHT:</w:t>
      </w:r>
    </w:p>
    <w:p>
      <w:pPr>
        <w:spacing w:before="0" w:after="0" w:line="72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plot(x = mtcars$wt, y = mtcars$mpg)</w:t>
      </w:r>
    </w:p>
    <w:p>
      <w:pPr>
        <w:spacing w:before="0" w:after="0" w:line="72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720"/>
        <w:ind w:right="0" w:left="0" w:firstLine="0"/>
        <w:jc w:val="center"/>
        <w:rPr>
          <w:rFonts w:ascii="Times New Roman" w:hAnsi="Times New Roman" w:cs="Times New Roman" w:eastAsia="Times New Roman"/>
          <w:b/>
          <w:color w:val="auto"/>
          <w:spacing w:val="0"/>
          <w:position w:val="0"/>
          <w:sz w:val="24"/>
          <w:u w:val="single"/>
          <w:shd w:fill="auto" w:val="clear"/>
        </w:rPr>
      </w:pPr>
      <w:r>
        <w:object w:dxaOrig="8985" w:dyaOrig="5051">
          <v:rect xmlns:o="urn:schemas-microsoft-com:office:office" xmlns:v="urn:schemas-microsoft-com:vml" id="rectole0000000000" style="width:449.250000pt;height:25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720"/>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0" w:line="720"/>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0" w:line="720"/>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0" w:line="72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BAR CHART of no of gears in types of cars:</w:t>
      </w:r>
    </w:p>
    <w:p>
      <w:pPr>
        <w:spacing w:before="0" w:after="0" w:line="72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Command:</w:t>
      </w:r>
    </w:p>
    <w:p>
      <w:pPr>
        <w:spacing w:before="0" w:after="200" w:line="276"/>
        <w:ind w:right="0" w:left="0" w:firstLine="0"/>
        <w:jc w:val="left"/>
        <w:rPr>
          <w:rFonts w:ascii="Lucida Console" w:hAnsi="Lucida Console" w:cs="Lucida Console" w:eastAsia="Lucida Console"/>
          <w:color w:val="0000FF"/>
          <w:spacing w:val="0"/>
          <w:position w:val="0"/>
          <w:sz w:val="20"/>
          <w:shd w:fill="auto" w:val="clear"/>
        </w:rPr>
      </w:pPr>
      <w:r>
        <w:rPr>
          <w:rFonts w:ascii="Lucida Console" w:hAnsi="Lucida Console" w:cs="Lucida Console" w:eastAsia="Lucida Console"/>
          <w:color w:val="0000FF"/>
          <w:spacing w:val="0"/>
          <w:position w:val="0"/>
          <w:sz w:val="20"/>
          <w:shd w:fill="auto" w:val="clear"/>
        </w:rPr>
        <w:t xml:space="preserve">barplot(table(mtcars$gear),col='blue',main='gears')</w:t>
      </w:r>
    </w:p>
    <w:p>
      <w:pPr>
        <w:spacing w:before="0" w:after="200" w:line="276"/>
        <w:ind w:right="0" w:left="0" w:firstLine="0"/>
        <w:jc w:val="left"/>
        <w:rPr>
          <w:rFonts w:ascii="Lucida Console" w:hAnsi="Lucida Console" w:cs="Lucida Console" w:eastAsia="Lucida Console"/>
          <w:color w:val="0000FF"/>
          <w:spacing w:val="0"/>
          <w:position w:val="0"/>
          <w:sz w:val="20"/>
          <w:shd w:fill="auto" w:val="clear"/>
        </w:rPr>
      </w:pPr>
      <w:r>
        <w:object w:dxaOrig="8985" w:dyaOrig="5051">
          <v:rect xmlns:o="urn:schemas-microsoft-com:office:office" xmlns:v="urn:schemas-microsoft-com:vml" id="rectole0000000001" style="width:449.250000pt;height:252.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72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BAR CHART of no of cylinders in types of cars:</w:t>
      </w:r>
    </w:p>
    <w:p>
      <w:pPr>
        <w:spacing w:before="0" w:after="0" w:line="72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Command:</w:t>
      </w:r>
    </w:p>
    <w:p>
      <w:pPr>
        <w:spacing w:before="0" w:after="0" w:line="72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Lucida Console" w:hAnsi="Lucida Console" w:cs="Lucida Console" w:eastAsia="Lucida Console"/>
          <w:color w:val="0000FF"/>
          <w:spacing w:val="0"/>
          <w:position w:val="0"/>
          <w:sz w:val="20"/>
          <w:shd w:fill="auto" w:val="clear"/>
        </w:rPr>
        <w:t xml:space="preserve">barplot(table(mtcars$cyl),col='blue',main='cylinders')</w:t>
      </w:r>
      <w:r>
        <w:object w:dxaOrig="8985" w:dyaOrig="5051">
          <v:rect xmlns:o="urn:schemas-microsoft-com:office:office" xmlns:v="urn:schemas-microsoft-com:vml" id="rectole0000000002" style="width:449.250000pt;height:252.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72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Histogram for frequency of speed in different cars:</w:t>
      </w:r>
    </w:p>
    <w:p>
      <w:pPr>
        <w:spacing w:before="0" w:after="0" w:line="72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Command:</w:t>
      </w:r>
    </w:p>
    <w:p>
      <w:pPr>
        <w:spacing w:before="0" w:after="200" w:line="276"/>
        <w:ind w:right="0" w:left="0" w:firstLine="0"/>
        <w:jc w:val="left"/>
        <w:rPr>
          <w:rFonts w:ascii="Lucida Console" w:hAnsi="Lucida Console" w:cs="Lucida Console" w:eastAsia="Lucida Console"/>
          <w:color w:val="0000FF"/>
          <w:spacing w:val="0"/>
          <w:position w:val="0"/>
          <w:sz w:val="20"/>
          <w:shd w:fill="auto" w:val="clear"/>
        </w:rPr>
      </w:pPr>
      <w:r>
        <w:rPr>
          <w:rFonts w:ascii="Lucida Console" w:hAnsi="Lucida Console" w:cs="Lucida Console" w:eastAsia="Lucida Console"/>
          <w:color w:val="0000FF"/>
          <w:spacing w:val="0"/>
          <w:position w:val="0"/>
          <w:sz w:val="20"/>
          <w:shd w:fill="auto" w:val="clear"/>
        </w:rPr>
        <w:t xml:space="preserve">hist(mtcars$mpg)</w:t>
      </w:r>
      <w:r>
        <w:object w:dxaOrig="8985" w:dyaOrig="5051">
          <v:rect xmlns:o="urn:schemas-microsoft-com:office:office" xmlns:v="urn:schemas-microsoft-com:vml" id="rectole0000000003" style="width:449.250000pt;height:252.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Lucida Console" w:hAnsi="Lucida Console" w:cs="Lucida Console" w:eastAsia="Lucida Console"/>
          <w:color w:val="0000FF"/>
          <w:spacing w:val="0"/>
          <w:position w:val="0"/>
          <w:sz w:val="20"/>
          <w:shd w:fill="auto" w:val="clear"/>
        </w:rPr>
      </w:pPr>
      <w:r>
        <w:rPr>
          <w:rFonts w:ascii="Lucida Console" w:hAnsi="Lucida Console" w:cs="Lucida Console" w:eastAsia="Lucida Console"/>
          <w:color w:val="0000FF"/>
          <w:spacing w:val="0"/>
          <w:position w:val="0"/>
          <w:sz w:val="20"/>
          <w:shd w:fill="auto" w:val="clear"/>
        </w:rPr>
        <w:t xml:space="preserve">github link:</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https://github.com/MarAd33/Lab5.git</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MarAd33/Lab5.git"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