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3DB75" w14:textId="3F0F6CAA" w:rsidR="009741D5" w:rsidRDefault="00E12DAF" w:rsidP="005F4C14">
      <w:pPr>
        <w:spacing w:after="0" w:line="240" w:lineRule="auto"/>
        <w:contextualSpacing/>
        <w:jc w:val="center"/>
        <w:rPr>
          <w:b/>
          <w:bCs/>
        </w:rPr>
      </w:pPr>
      <w:r>
        <w:rPr>
          <w:b/>
          <w:bCs/>
        </w:rPr>
        <w:t>CENNIK USŁUG TELEKOMUNIKACYJNYCH</w:t>
      </w:r>
    </w:p>
    <w:p w14:paraId="23A6C1D5" w14:textId="77777777" w:rsidR="00E12DAF" w:rsidRDefault="00E12DAF" w:rsidP="005F4C14">
      <w:pPr>
        <w:spacing w:after="0" w:line="240" w:lineRule="auto"/>
        <w:contextualSpacing/>
        <w:rPr>
          <w:b/>
          <w:bCs/>
        </w:rPr>
      </w:pPr>
    </w:p>
    <w:p w14:paraId="59F58360" w14:textId="28F916E7" w:rsidR="00E12DAF" w:rsidRDefault="00E12DAF" w:rsidP="005F4C14">
      <w:pPr>
        <w:pStyle w:val="Akapitzlist"/>
        <w:numPr>
          <w:ilvl w:val="0"/>
          <w:numId w:val="1"/>
        </w:numPr>
        <w:spacing w:after="0" w:line="240" w:lineRule="auto"/>
        <w:jc w:val="center"/>
        <w:rPr>
          <w:b/>
          <w:bCs/>
        </w:rPr>
      </w:pPr>
      <w:r>
        <w:rPr>
          <w:b/>
          <w:bCs/>
        </w:rPr>
        <w:t>OPŁATY INSTALACYJNE I AKTYWACYJNE:</w:t>
      </w:r>
    </w:p>
    <w:p w14:paraId="00A91340" w14:textId="2CADC35A" w:rsidR="00E12DAF" w:rsidRDefault="00E12DAF" w:rsidP="005F4C14">
      <w:pPr>
        <w:pStyle w:val="Akapitzlist"/>
        <w:numPr>
          <w:ilvl w:val="0"/>
          <w:numId w:val="3"/>
        </w:numPr>
        <w:spacing w:after="0" w:line="240" w:lineRule="auto"/>
      </w:pPr>
      <w:r>
        <w:t xml:space="preserve">Przyłączenie do sieci lokalu w budynku wielorodzinnym </w:t>
      </w:r>
      <w:r w:rsidR="00AD218D">
        <w:tab/>
      </w:r>
      <w:r w:rsidR="00AD218D">
        <w:tab/>
      </w:r>
      <w:r w:rsidR="00AD218D">
        <w:tab/>
      </w:r>
      <w:proofErr w:type="gramStart"/>
      <w:r w:rsidR="00AD218D">
        <w:tab/>
      </w:r>
      <w:r w:rsidR="007F0F0E">
        <w:t xml:space="preserve">  </w:t>
      </w:r>
      <w:r w:rsidR="00852B3F">
        <w:t>40</w:t>
      </w:r>
      <w:proofErr w:type="gramEnd"/>
      <w:r>
        <w:t xml:space="preserve"> zł</w:t>
      </w:r>
    </w:p>
    <w:p w14:paraId="4D9C3356" w14:textId="17C0B1D3" w:rsidR="00E12DAF" w:rsidRDefault="00E12DAF" w:rsidP="005F4C14">
      <w:pPr>
        <w:pStyle w:val="Akapitzlist"/>
        <w:numPr>
          <w:ilvl w:val="0"/>
          <w:numId w:val="3"/>
        </w:numPr>
        <w:spacing w:after="0" w:line="240" w:lineRule="auto"/>
      </w:pPr>
      <w:r>
        <w:t xml:space="preserve">Przyłączenie do sieci budynku jednorodzinnego </w:t>
      </w:r>
      <w:r w:rsidR="00AD218D">
        <w:tab/>
      </w:r>
      <w:r w:rsidR="00AD218D">
        <w:tab/>
      </w:r>
      <w:r w:rsidR="00AD218D">
        <w:tab/>
      </w:r>
      <w:r w:rsidR="00AD218D">
        <w:tab/>
      </w:r>
      <w:r w:rsidR="00AD218D">
        <w:tab/>
      </w:r>
      <w:r w:rsidR="00852B3F">
        <w:t>300</w:t>
      </w:r>
      <w:r>
        <w:t xml:space="preserve"> zł</w:t>
      </w:r>
    </w:p>
    <w:p w14:paraId="0304A6F7" w14:textId="03C2A981" w:rsidR="00A12B0F" w:rsidRPr="00A94C1A" w:rsidRDefault="00E12DAF" w:rsidP="00A94C1A">
      <w:pPr>
        <w:pStyle w:val="Akapitzlist"/>
        <w:numPr>
          <w:ilvl w:val="0"/>
          <w:numId w:val="3"/>
        </w:numPr>
        <w:spacing w:after="0" w:line="240" w:lineRule="auto"/>
      </w:pPr>
      <w:r>
        <w:t xml:space="preserve">Opłata za </w:t>
      </w:r>
      <w:r w:rsidRPr="00E12DAF">
        <w:t>wznowienie usługi po jej zawieszeniu z uwagi na opóźnienie w zapłacie</w:t>
      </w:r>
      <w:proofErr w:type="gramStart"/>
      <w:r w:rsidR="00AD218D">
        <w:tab/>
      </w:r>
      <w:r w:rsidR="007F0F0E">
        <w:t xml:space="preserve">  </w:t>
      </w:r>
      <w:r w:rsidR="00852B3F">
        <w:t>40</w:t>
      </w:r>
      <w:proofErr w:type="gramEnd"/>
      <w:r w:rsidR="00AD218D">
        <w:t xml:space="preserve"> zł</w:t>
      </w:r>
    </w:p>
    <w:p w14:paraId="5DF9051A" w14:textId="123AAAAE" w:rsidR="00172199" w:rsidRDefault="00E12DAF" w:rsidP="00172199">
      <w:pPr>
        <w:pStyle w:val="Akapitzlist"/>
        <w:numPr>
          <w:ilvl w:val="0"/>
          <w:numId w:val="1"/>
        </w:numPr>
        <w:spacing w:after="0" w:line="240" w:lineRule="auto"/>
        <w:jc w:val="center"/>
        <w:rPr>
          <w:b/>
          <w:bCs/>
        </w:rPr>
      </w:pPr>
      <w:r>
        <w:rPr>
          <w:b/>
          <w:bCs/>
        </w:rPr>
        <w:t>USŁUGA TELEWIZJI</w:t>
      </w:r>
    </w:p>
    <w:p w14:paraId="582CFFA0" w14:textId="77777777" w:rsidR="00A02C7C" w:rsidRPr="00172199" w:rsidRDefault="00A02C7C" w:rsidP="00A02C7C">
      <w:pPr>
        <w:pStyle w:val="Akapitzlist"/>
        <w:spacing w:after="0" w:line="240" w:lineRule="auto"/>
        <w:ind w:left="1080"/>
        <w:rPr>
          <w:b/>
          <w:bCs/>
        </w:rPr>
      </w:pPr>
    </w:p>
    <w:p w14:paraId="4C9E87D4" w14:textId="0FF539B0" w:rsidR="00172199" w:rsidRPr="00172199" w:rsidRDefault="00172199" w:rsidP="00172199">
      <w:pPr>
        <w:spacing w:after="0" w:line="240" w:lineRule="auto"/>
        <w:ind w:left="372" w:firstLine="348"/>
        <w:rPr>
          <w:b/>
          <w:bCs/>
        </w:rPr>
      </w:pPr>
      <w:bookmarkStart w:id="0" w:name="_Hlk179907528"/>
      <w:r>
        <w:rPr>
          <w:b/>
          <w:bCs/>
        </w:rPr>
        <w:t>PAKIET</w:t>
      </w:r>
      <w:r>
        <w:rPr>
          <w:b/>
          <w:bCs/>
        </w:rPr>
        <w:tab/>
      </w:r>
      <w:r>
        <w:rPr>
          <w:b/>
          <w:bCs/>
        </w:rPr>
        <w:tab/>
        <w:t>CZAS TRWANIA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OPŁATA ABONAMENTOWA</w:t>
      </w:r>
    </w:p>
    <w:bookmarkEnd w:id="0"/>
    <w:p w14:paraId="23B075A5" w14:textId="4AF15CEF" w:rsidR="00E12DAF" w:rsidRDefault="00852B3F" w:rsidP="00852B3F">
      <w:pPr>
        <w:spacing w:after="0" w:line="240" w:lineRule="auto"/>
      </w:pPr>
      <w:r>
        <w:rPr>
          <w:b/>
          <w:bCs/>
        </w:rPr>
        <w:t xml:space="preserve">      </w:t>
      </w:r>
      <w:r w:rsidR="00E12DAF" w:rsidRPr="00852B3F">
        <w:rPr>
          <w:b/>
          <w:bCs/>
        </w:rPr>
        <w:t xml:space="preserve">Pakiet </w:t>
      </w:r>
      <w:r w:rsidRPr="00852B3F">
        <w:rPr>
          <w:b/>
          <w:bCs/>
        </w:rPr>
        <w:t>Standard</w:t>
      </w:r>
      <w:r w:rsidR="00A12B0F">
        <w:tab/>
        <w:t xml:space="preserve">na czas </w:t>
      </w:r>
      <w:r w:rsidR="009B4C6B">
        <w:t>nie</w:t>
      </w:r>
      <w:r w:rsidR="00A12B0F">
        <w:t>określony</w:t>
      </w:r>
      <w:r w:rsidR="00AD218D">
        <w:tab/>
      </w:r>
      <w:r w:rsidR="00AD218D">
        <w:tab/>
      </w:r>
      <w:r w:rsidR="00D37BF4">
        <w:t xml:space="preserve">                          </w:t>
      </w:r>
      <w:r w:rsidR="00AD218D">
        <w:tab/>
      </w:r>
      <w:r w:rsidR="00D37BF4" w:rsidRPr="00B025D9">
        <w:rPr>
          <w:highlight w:val="green"/>
        </w:rPr>
        <w:t>3</w:t>
      </w:r>
      <w:r w:rsidR="0072313A">
        <w:rPr>
          <w:highlight w:val="green"/>
        </w:rPr>
        <w:t>5</w:t>
      </w:r>
      <w:r w:rsidR="00E12DAF" w:rsidRPr="00B025D9">
        <w:rPr>
          <w:highlight w:val="green"/>
        </w:rPr>
        <w:t xml:space="preserve"> zł</w:t>
      </w:r>
      <w:r w:rsidR="00D37BF4">
        <w:t xml:space="preserve"> / </w:t>
      </w:r>
      <w:r w:rsidR="0072313A">
        <w:t>40</w:t>
      </w:r>
      <w:r w:rsidR="00D37BF4">
        <w:t xml:space="preserve"> zł</w:t>
      </w:r>
      <w:r w:rsidR="00E12DAF" w:rsidRPr="00E12DAF">
        <w:t xml:space="preserve"> </w:t>
      </w:r>
    </w:p>
    <w:p w14:paraId="15CF24A1" w14:textId="77777777" w:rsidR="00A02C7C" w:rsidRDefault="00A02C7C" w:rsidP="007F0F0E">
      <w:pPr>
        <w:spacing w:after="0" w:line="240" w:lineRule="auto"/>
        <w:contextualSpacing/>
      </w:pPr>
    </w:p>
    <w:p w14:paraId="17258401" w14:textId="7B0F070A" w:rsidR="00A02C7C" w:rsidRPr="00A94C1A" w:rsidRDefault="00BB298B" w:rsidP="00A94C1A">
      <w:pPr>
        <w:spacing w:after="0" w:line="240" w:lineRule="auto"/>
        <w:ind w:left="360"/>
        <w:contextualSpacing/>
        <w:jc w:val="both"/>
      </w:pPr>
      <w:bookmarkStart w:id="1" w:name="_Hlk180148676"/>
      <w:r>
        <w:t xml:space="preserve">W przypadku umów na czas określony Usługi świadczone są na warunkach promocyjnych. </w:t>
      </w:r>
      <w:bookmarkEnd w:id="1"/>
      <w:r w:rsidR="00A12B0F">
        <w:t>Wskazany wyżej czas trwania umowy odpowiada minimalnemu okresowi obowiązywania umowy wymaganemu do skorzystania z warunków promocyjnych.</w:t>
      </w:r>
    </w:p>
    <w:p w14:paraId="42FF86D6" w14:textId="521E2BBC" w:rsidR="007166BA" w:rsidRDefault="00A02C7C" w:rsidP="00A02C7C">
      <w:pPr>
        <w:spacing w:after="0" w:line="240" w:lineRule="auto"/>
        <w:ind w:left="360"/>
        <w:contextualSpacing/>
        <w:jc w:val="both"/>
      </w:pPr>
      <w:r w:rsidRPr="00A02C7C">
        <w:rPr>
          <w:b/>
          <w:bCs/>
        </w:rPr>
        <w:t>Wskaźniki jakości dla Usługi telewizji:</w:t>
      </w:r>
      <w:r>
        <w:t xml:space="preserve"> </w:t>
      </w:r>
      <w:r w:rsidR="007166BA">
        <w:t xml:space="preserve">W przypadku Usługi telewizji brak jest minimalnych poziomów jakości Usługi, poza </w:t>
      </w:r>
      <w:r>
        <w:t xml:space="preserve">wskaźnikami wspólnymi dla wszystkich Usług, </w:t>
      </w:r>
      <w:r w:rsidR="007166BA">
        <w:t xml:space="preserve">wskazanymi w pkt. VI poniżej.  </w:t>
      </w:r>
    </w:p>
    <w:p w14:paraId="20A2365F" w14:textId="77777777" w:rsidR="005F4C14" w:rsidRPr="00A12B0F" w:rsidRDefault="005F4C14" w:rsidP="005F4C14">
      <w:pPr>
        <w:spacing w:after="0" w:line="240" w:lineRule="auto"/>
        <w:ind w:left="360"/>
        <w:contextualSpacing/>
      </w:pPr>
    </w:p>
    <w:p w14:paraId="24221249" w14:textId="0369B3EC" w:rsidR="00E12DAF" w:rsidRDefault="00E12DAF" w:rsidP="005F4C14">
      <w:pPr>
        <w:pStyle w:val="Akapitzlist"/>
        <w:numPr>
          <w:ilvl w:val="0"/>
          <w:numId w:val="1"/>
        </w:numPr>
        <w:spacing w:after="0" w:line="240" w:lineRule="auto"/>
        <w:jc w:val="center"/>
        <w:rPr>
          <w:b/>
          <w:bCs/>
        </w:rPr>
      </w:pPr>
      <w:r>
        <w:rPr>
          <w:b/>
          <w:bCs/>
        </w:rPr>
        <w:t>USŁUGA INTERNETU</w:t>
      </w:r>
    </w:p>
    <w:p w14:paraId="7C8D9823" w14:textId="77777777" w:rsidR="00A02C7C" w:rsidRDefault="00A02C7C" w:rsidP="00A02C7C">
      <w:pPr>
        <w:pStyle w:val="Akapitzlist"/>
        <w:spacing w:after="0" w:line="240" w:lineRule="auto"/>
        <w:ind w:left="1080"/>
        <w:rPr>
          <w:b/>
          <w:bCs/>
        </w:rPr>
      </w:pPr>
    </w:p>
    <w:p w14:paraId="4056AB71" w14:textId="3F9051F9" w:rsidR="001B6138" w:rsidRPr="00172199" w:rsidRDefault="00172199" w:rsidP="00172199">
      <w:pPr>
        <w:spacing w:after="0" w:line="240" w:lineRule="auto"/>
        <w:ind w:left="360"/>
        <w:rPr>
          <w:b/>
          <w:bCs/>
        </w:rPr>
      </w:pPr>
      <w:r w:rsidRPr="00172199">
        <w:rPr>
          <w:b/>
          <w:bCs/>
        </w:rPr>
        <w:t>PAKIET</w:t>
      </w:r>
      <w:r w:rsidRPr="00172199">
        <w:rPr>
          <w:b/>
          <w:bCs/>
        </w:rPr>
        <w:tab/>
      </w:r>
      <w:r w:rsidRPr="00172199">
        <w:rPr>
          <w:b/>
          <w:bCs/>
        </w:rPr>
        <w:tab/>
        <w:t>CZAS TRWANIA</w:t>
      </w:r>
      <w:r w:rsidRPr="00172199">
        <w:rPr>
          <w:b/>
          <w:bCs/>
        </w:rPr>
        <w:tab/>
      </w:r>
      <w:r w:rsidRPr="00172199">
        <w:rPr>
          <w:b/>
          <w:bCs/>
        </w:rPr>
        <w:tab/>
      </w:r>
      <w:r w:rsidRPr="00172199">
        <w:rPr>
          <w:b/>
          <w:bCs/>
        </w:rPr>
        <w:tab/>
      </w:r>
      <w:r w:rsidRPr="00172199">
        <w:rPr>
          <w:b/>
          <w:bCs/>
        </w:rPr>
        <w:tab/>
      </w:r>
      <w:r w:rsidRPr="00172199">
        <w:rPr>
          <w:b/>
          <w:bCs/>
        </w:rPr>
        <w:tab/>
        <w:t>OPŁATA ABONAMENTOWA</w:t>
      </w:r>
    </w:p>
    <w:p w14:paraId="6FB19123" w14:textId="1160B824" w:rsidR="001B6138" w:rsidRDefault="001B6138" w:rsidP="005F4C14">
      <w:pPr>
        <w:pStyle w:val="Akapitzlist"/>
        <w:numPr>
          <w:ilvl w:val="0"/>
          <w:numId w:val="9"/>
        </w:numPr>
        <w:spacing w:after="0" w:line="240" w:lineRule="auto"/>
      </w:pPr>
      <w:r w:rsidRPr="00A12B0F">
        <w:rPr>
          <w:b/>
          <w:bCs/>
        </w:rPr>
        <w:t xml:space="preserve">Pakiet </w:t>
      </w:r>
      <w:r w:rsidR="00D37BF4">
        <w:rPr>
          <w:b/>
          <w:bCs/>
        </w:rPr>
        <w:t xml:space="preserve">I </w:t>
      </w:r>
      <w:r>
        <w:tab/>
        <w:t>na czas nieokreślony</w:t>
      </w:r>
      <w:r>
        <w:tab/>
      </w:r>
      <w:r>
        <w:tab/>
      </w:r>
      <w:r>
        <w:tab/>
      </w:r>
      <w:r>
        <w:tab/>
      </w:r>
      <w:r>
        <w:tab/>
      </w:r>
      <w:r w:rsidR="00D37BF4">
        <w:t xml:space="preserve">              </w:t>
      </w:r>
      <w:r>
        <w:tab/>
      </w:r>
      <w:r w:rsidR="00D37BF4">
        <w:t>30,25</w:t>
      </w:r>
      <w:r w:rsidRPr="00E12DAF">
        <w:t xml:space="preserve"> zł </w:t>
      </w:r>
    </w:p>
    <w:p w14:paraId="03E5A1BD" w14:textId="2278DD8E" w:rsidR="001B6138" w:rsidRDefault="001B6138" w:rsidP="005F4C14">
      <w:pPr>
        <w:pStyle w:val="Akapitzlist"/>
        <w:numPr>
          <w:ilvl w:val="0"/>
          <w:numId w:val="9"/>
        </w:numPr>
        <w:spacing w:after="0" w:line="240" w:lineRule="auto"/>
      </w:pPr>
      <w:r w:rsidRPr="00A12B0F">
        <w:rPr>
          <w:b/>
          <w:bCs/>
        </w:rPr>
        <w:t xml:space="preserve">Pakiet </w:t>
      </w:r>
      <w:proofErr w:type="gramStart"/>
      <w:r w:rsidR="00D37BF4">
        <w:rPr>
          <w:b/>
          <w:bCs/>
        </w:rPr>
        <w:t>II</w:t>
      </w:r>
      <w:r w:rsidRPr="00E12DAF">
        <w:t xml:space="preserve">  </w:t>
      </w:r>
      <w:r>
        <w:tab/>
      </w:r>
      <w:proofErr w:type="gramEnd"/>
      <w:r>
        <w:t>na czas nieokreślony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37BF4">
        <w:t>40,33</w:t>
      </w:r>
      <w:r>
        <w:t xml:space="preserve"> zł</w:t>
      </w:r>
    </w:p>
    <w:p w14:paraId="50532287" w14:textId="0F7AC66B" w:rsidR="001B6138" w:rsidRDefault="001B6138" w:rsidP="005F4C14">
      <w:pPr>
        <w:pStyle w:val="Akapitzlist"/>
        <w:numPr>
          <w:ilvl w:val="0"/>
          <w:numId w:val="9"/>
        </w:numPr>
        <w:spacing w:after="0" w:line="240" w:lineRule="auto"/>
      </w:pPr>
      <w:r w:rsidRPr="00A12B0F">
        <w:rPr>
          <w:b/>
          <w:bCs/>
        </w:rPr>
        <w:t xml:space="preserve">Pakiet </w:t>
      </w:r>
      <w:r w:rsidR="00D37BF4">
        <w:rPr>
          <w:b/>
          <w:bCs/>
        </w:rPr>
        <w:t>III</w:t>
      </w:r>
      <w:r>
        <w:tab/>
        <w:t>na czas nieokreślony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37BF4">
        <w:t>50,41</w:t>
      </w:r>
      <w:r>
        <w:t xml:space="preserve"> zł</w:t>
      </w:r>
    </w:p>
    <w:p w14:paraId="0C04BA9E" w14:textId="77777777" w:rsidR="00073C73" w:rsidRDefault="00073C73" w:rsidP="00073C73">
      <w:pPr>
        <w:spacing w:after="0" w:line="240" w:lineRule="auto"/>
        <w:contextualSpacing/>
      </w:pPr>
    </w:p>
    <w:p w14:paraId="7F30B7B2" w14:textId="5C231F7C" w:rsidR="001B6138" w:rsidRPr="00A94C1A" w:rsidRDefault="00073C73" w:rsidP="00A94C1A">
      <w:pPr>
        <w:pStyle w:val="Akapitzlist"/>
        <w:numPr>
          <w:ilvl w:val="0"/>
          <w:numId w:val="9"/>
        </w:numPr>
        <w:spacing w:after="0" w:line="240" w:lineRule="auto"/>
      </w:pPr>
      <w:r w:rsidRPr="00073C73">
        <w:rPr>
          <w:b/>
          <w:bCs/>
        </w:rPr>
        <w:t xml:space="preserve">Opłata </w:t>
      </w:r>
      <w:r w:rsidR="00172199">
        <w:rPr>
          <w:b/>
          <w:bCs/>
        </w:rPr>
        <w:t xml:space="preserve">miesięczna </w:t>
      </w:r>
      <w:r w:rsidRPr="00073C73">
        <w:rPr>
          <w:b/>
          <w:bCs/>
        </w:rPr>
        <w:t>za udostępnienie modemu:</w:t>
      </w:r>
      <w:r>
        <w:tab/>
      </w:r>
      <w:r>
        <w:tab/>
      </w:r>
      <w:r>
        <w:tab/>
      </w:r>
      <w:r>
        <w:tab/>
      </w:r>
      <w:r>
        <w:tab/>
      </w:r>
      <w:r w:rsidR="00D37BF4">
        <w:t>1,23</w:t>
      </w:r>
      <w:r>
        <w:t xml:space="preserve"> zł</w:t>
      </w:r>
    </w:p>
    <w:p w14:paraId="4E176D27" w14:textId="043F86C2" w:rsidR="001B6138" w:rsidRPr="003121C1" w:rsidRDefault="001B6138" w:rsidP="00A02C7C">
      <w:pPr>
        <w:autoSpaceDE w:val="0"/>
        <w:autoSpaceDN w:val="0"/>
        <w:adjustRightInd w:val="0"/>
        <w:spacing w:after="0" w:line="240" w:lineRule="auto"/>
        <w:ind w:firstLine="360"/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</w:pPr>
      <w:r w:rsidRPr="001B6138">
        <w:rPr>
          <w:rFonts w:ascii="Calibri" w:eastAsia="Times New Roman" w:hAnsi="Calibri" w:cs="Calibri"/>
          <w:b/>
          <w:bCs/>
          <w:kern w:val="0"/>
          <w:sz w:val="20"/>
          <w:szCs w:val="20"/>
          <w:lang w:eastAsia="pl-PL"/>
          <w14:ligatures w14:val="none"/>
        </w:rPr>
        <w:t xml:space="preserve">Wskaźniki jakości dla usługi Internetu: </w:t>
      </w:r>
    </w:p>
    <w:p w14:paraId="0317CB0E" w14:textId="225D760E" w:rsidR="001B6138" w:rsidRPr="001B6138" w:rsidRDefault="001B6138" w:rsidP="005F4C14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851" w:hanging="425"/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pl-PL"/>
          <w14:ligatures w14:val="none"/>
        </w:rPr>
        <w:t>Prędkość transmisji danych:</w:t>
      </w:r>
    </w:p>
    <w:tbl>
      <w:tblPr>
        <w:tblW w:w="8647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3"/>
        <w:gridCol w:w="2954"/>
        <w:gridCol w:w="3130"/>
      </w:tblGrid>
      <w:tr w:rsidR="001B6138" w:rsidRPr="001B6138" w14:paraId="1623FBCF" w14:textId="77777777" w:rsidTr="00C30863">
        <w:tc>
          <w:tcPr>
            <w:tcW w:w="8647" w:type="dxa"/>
            <w:gridSpan w:val="3"/>
          </w:tcPr>
          <w:p w14:paraId="42D590E2" w14:textId="13F660B3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 xml:space="preserve">Dla pakietu </w:t>
            </w:r>
            <w:r w:rsidR="00D37BF4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I</w:t>
            </w:r>
          </w:p>
        </w:tc>
      </w:tr>
      <w:tr w:rsidR="001B6138" w:rsidRPr="001B6138" w14:paraId="045265AB" w14:textId="77777777" w:rsidTr="00C30863">
        <w:tc>
          <w:tcPr>
            <w:tcW w:w="2563" w:type="dxa"/>
          </w:tcPr>
          <w:p w14:paraId="7D7FE62C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2954" w:type="dxa"/>
          </w:tcPr>
          <w:p w14:paraId="2EAE2C1B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do Abonenta</w:t>
            </w:r>
          </w:p>
        </w:tc>
        <w:tc>
          <w:tcPr>
            <w:tcW w:w="3130" w:type="dxa"/>
          </w:tcPr>
          <w:p w14:paraId="6ADEE70A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od Abonenta</w:t>
            </w:r>
          </w:p>
        </w:tc>
      </w:tr>
      <w:tr w:rsidR="001B6138" w:rsidRPr="001B6138" w14:paraId="6398355A" w14:textId="77777777" w:rsidTr="00C30863">
        <w:tc>
          <w:tcPr>
            <w:tcW w:w="2563" w:type="dxa"/>
          </w:tcPr>
          <w:p w14:paraId="68130E7C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Minimalna</w:t>
            </w: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1</w:t>
            </w:r>
          </w:p>
        </w:tc>
        <w:tc>
          <w:tcPr>
            <w:tcW w:w="2954" w:type="dxa"/>
          </w:tcPr>
          <w:p w14:paraId="3E1FA22F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5E9DB792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  <w:tr w:rsidR="001B6138" w:rsidRPr="001B6138" w14:paraId="437FEEE2" w14:textId="77777777" w:rsidTr="00C30863">
        <w:tc>
          <w:tcPr>
            <w:tcW w:w="2563" w:type="dxa"/>
          </w:tcPr>
          <w:p w14:paraId="6143AB50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Maksymalna</w:t>
            </w: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2</w:t>
            </w:r>
          </w:p>
        </w:tc>
        <w:tc>
          <w:tcPr>
            <w:tcW w:w="2954" w:type="dxa"/>
          </w:tcPr>
          <w:p w14:paraId="7C10124C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0F9ADF94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  <w:tr w:rsidR="001B6138" w:rsidRPr="001B6138" w14:paraId="548A0DDC" w14:textId="77777777" w:rsidTr="00C30863">
        <w:tc>
          <w:tcPr>
            <w:tcW w:w="2563" w:type="dxa"/>
          </w:tcPr>
          <w:p w14:paraId="1DFC1DD5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Zwykle dostępna</w:t>
            </w: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3</w:t>
            </w:r>
          </w:p>
        </w:tc>
        <w:tc>
          <w:tcPr>
            <w:tcW w:w="2954" w:type="dxa"/>
          </w:tcPr>
          <w:p w14:paraId="6C114406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6D6B9D9A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  <w:tr w:rsidR="001B6138" w:rsidRPr="001B6138" w14:paraId="4B0AFBE3" w14:textId="77777777" w:rsidTr="00C30863">
        <w:tc>
          <w:tcPr>
            <w:tcW w:w="8647" w:type="dxa"/>
            <w:gridSpan w:val="3"/>
          </w:tcPr>
          <w:p w14:paraId="4F42A6EF" w14:textId="3F73C8BB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 xml:space="preserve">Dla pakietu </w:t>
            </w:r>
            <w:r w:rsidR="00D37BF4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II</w:t>
            </w:r>
          </w:p>
        </w:tc>
      </w:tr>
      <w:tr w:rsidR="001B6138" w:rsidRPr="001B6138" w14:paraId="4599E45B" w14:textId="77777777" w:rsidTr="00C30863">
        <w:tc>
          <w:tcPr>
            <w:tcW w:w="2563" w:type="dxa"/>
          </w:tcPr>
          <w:p w14:paraId="7F6DFDDD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2954" w:type="dxa"/>
          </w:tcPr>
          <w:p w14:paraId="39B115A6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do Abonenta</w:t>
            </w:r>
          </w:p>
        </w:tc>
        <w:tc>
          <w:tcPr>
            <w:tcW w:w="3130" w:type="dxa"/>
          </w:tcPr>
          <w:p w14:paraId="59985FA3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od Abonenta</w:t>
            </w:r>
          </w:p>
        </w:tc>
      </w:tr>
      <w:tr w:rsidR="001B6138" w:rsidRPr="001B6138" w14:paraId="027530A6" w14:textId="77777777" w:rsidTr="00C30863">
        <w:tc>
          <w:tcPr>
            <w:tcW w:w="2563" w:type="dxa"/>
          </w:tcPr>
          <w:p w14:paraId="3BDA3F5D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Minimalna</w:t>
            </w: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1</w:t>
            </w:r>
          </w:p>
        </w:tc>
        <w:tc>
          <w:tcPr>
            <w:tcW w:w="2954" w:type="dxa"/>
          </w:tcPr>
          <w:p w14:paraId="3EBDB77D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0F35150C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  <w:tr w:rsidR="001B6138" w:rsidRPr="001B6138" w14:paraId="51EE3290" w14:textId="77777777" w:rsidTr="00C30863">
        <w:tc>
          <w:tcPr>
            <w:tcW w:w="2563" w:type="dxa"/>
          </w:tcPr>
          <w:p w14:paraId="64D80820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Maksymalna</w:t>
            </w: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2</w:t>
            </w:r>
          </w:p>
        </w:tc>
        <w:tc>
          <w:tcPr>
            <w:tcW w:w="2954" w:type="dxa"/>
          </w:tcPr>
          <w:p w14:paraId="4EBC99D4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34664191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  <w:tr w:rsidR="001B6138" w:rsidRPr="001B6138" w14:paraId="09029EA2" w14:textId="77777777" w:rsidTr="00C30863">
        <w:tc>
          <w:tcPr>
            <w:tcW w:w="2563" w:type="dxa"/>
          </w:tcPr>
          <w:p w14:paraId="3A16A4D1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Zwykle dostępna</w:t>
            </w: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3</w:t>
            </w:r>
          </w:p>
        </w:tc>
        <w:tc>
          <w:tcPr>
            <w:tcW w:w="2954" w:type="dxa"/>
          </w:tcPr>
          <w:p w14:paraId="11BDABFD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347BB605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  <w:tr w:rsidR="001B6138" w:rsidRPr="001B6138" w14:paraId="5907A04C" w14:textId="77777777" w:rsidTr="00C30863">
        <w:tc>
          <w:tcPr>
            <w:tcW w:w="8647" w:type="dxa"/>
            <w:gridSpan w:val="3"/>
          </w:tcPr>
          <w:p w14:paraId="448C64E6" w14:textId="15052C3B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 xml:space="preserve">Dla pakietu </w:t>
            </w:r>
            <w:r w:rsidR="00D37BF4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III</w:t>
            </w:r>
          </w:p>
        </w:tc>
      </w:tr>
      <w:tr w:rsidR="001B6138" w:rsidRPr="001B6138" w14:paraId="7784C40F" w14:textId="77777777" w:rsidTr="00C30863">
        <w:tc>
          <w:tcPr>
            <w:tcW w:w="2563" w:type="dxa"/>
          </w:tcPr>
          <w:p w14:paraId="149D6E29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2954" w:type="dxa"/>
          </w:tcPr>
          <w:p w14:paraId="7697D99B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do Abonenta</w:t>
            </w:r>
          </w:p>
        </w:tc>
        <w:tc>
          <w:tcPr>
            <w:tcW w:w="3130" w:type="dxa"/>
          </w:tcPr>
          <w:p w14:paraId="3A8410C9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od Abonenta</w:t>
            </w:r>
          </w:p>
        </w:tc>
      </w:tr>
      <w:tr w:rsidR="001B6138" w:rsidRPr="001B6138" w14:paraId="7E63CA78" w14:textId="77777777" w:rsidTr="00C30863">
        <w:tc>
          <w:tcPr>
            <w:tcW w:w="2563" w:type="dxa"/>
          </w:tcPr>
          <w:p w14:paraId="3B6279DF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Minimalna</w:t>
            </w: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1</w:t>
            </w:r>
          </w:p>
        </w:tc>
        <w:tc>
          <w:tcPr>
            <w:tcW w:w="2954" w:type="dxa"/>
          </w:tcPr>
          <w:p w14:paraId="4BEA34C1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72F6BAA9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  <w:tr w:rsidR="001B6138" w:rsidRPr="001B6138" w14:paraId="6B057E1F" w14:textId="77777777" w:rsidTr="00C30863">
        <w:tc>
          <w:tcPr>
            <w:tcW w:w="2563" w:type="dxa"/>
          </w:tcPr>
          <w:p w14:paraId="555B5F25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Maksymalna</w:t>
            </w: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2</w:t>
            </w:r>
          </w:p>
        </w:tc>
        <w:tc>
          <w:tcPr>
            <w:tcW w:w="2954" w:type="dxa"/>
          </w:tcPr>
          <w:p w14:paraId="2D5DEA88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06FB1FF4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  <w:tr w:rsidR="001B6138" w:rsidRPr="001B6138" w14:paraId="3D1C8FB1" w14:textId="77777777" w:rsidTr="00C30863">
        <w:tc>
          <w:tcPr>
            <w:tcW w:w="2563" w:type="dxa"/>
          </w:tcPr>
          <w:p w14:paraId="4CC46B17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lang w:eastAsia="ar-SA"/>
                <w14:ligatures w14:val="none"/>
              </w:rPr>
              <w:t>Zwykle dostępna</w:t>
            </w:r>
            <w:r w:rsidRPr="001B6138">
              <w:rPr>
                <w:rFonts w:ascii="Calibri" w:eastAsia="Times New Roman" w:hAnsi="Calibri" w:cs="Calibri"/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3</w:t>
            </w:r>
          </w:p>
        </w:tc>
        <w:tc>
          <w:tcPr>
            <w:tcW w:w="2954" w:type="dxa"/>
          </w:tcPr>
          <w:p w14:paraId="264D26B3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78D27698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rFonts w:ascii="Calibri" w:eastAsia="Times New Roman" w:hAnsi="Calibri" w:cs="Calibri"/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</w:tbl>
    <w:p w14:paraId="0BC1577D" w14:textId="77777777" w:rsidR="001B6138" w:rsidRPr="001B6138" w:rsidRDefault="001B6138" w:rsidP="005F4C14">
      <w:pPr>
        <w:suppressAutoHyphens/>
        <w:autoSpaceDN w:val="0"/>
        <w:spacing w:after="0" w:line="240" w:lineRule="auto"/>
        <w:ind w:left="708"/>
        <w:contextualSpacing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 w:rsidRPr="001B6138">
        <w:rPr>
          <w:rFonts w:ascii="Calibri" w:eastAsia="Times New Roman" w:hAnsi="Calibri" w:cs="Calibri"/>
          <w:b/>
          <w:kern w:val="3"/>
          <w:sz w:val="20"/>
          <w:szCs w:val="20"/>
          <w:vertAlign w:val="superscript"/>
          <w:lang w:eastAsia="ar-SA"/>
          <w14:ligatures w14:val="none"/>
        </w:rPr>
        <w:t>1</w:t>
      </w:r>
      <w:r w:rsidRPr="001B6138">
        <w:rPr>
          <w:rFonts w:ascii="Calibri" w:eastAsia="Times New Roman" w:hAnsi="Calibri" w:cs="Calibri"/>
          <w:b/>
          <w:kern w:val="3"/>
          <w:sz w:val="20"/>
          <w:szCs w:val="20"/>
          <w:lang w:eastAsia="ar-SA"/>
          <w14:ligatures w14:val="none"/>
        </w:rPr>
        <w:t xml:space="preserve">minimalna </w:t>
      </w:r>
      <w:proofErr w:type="gramStart"/>
      <w:r w:rsidRPr="001B6138">
        <w:rPr>
          <w:rFonts w:ascii="Calibri" w:eastAsia="Times New Roman" w:hAnsi="Calibri" w:cs="Calibri"/>
          <w:b/>
          <w:kern w:val="3"/>
          <w:sz w:val="20"/>
          <w:szCs w:val="20"/>
          <w:lang w:eastAsia="ar-SA"/>
          <w14:ligatures w14:val="none"/>
        </w:rPr>
        <w:t>prędkość</w:t>
      </w:r>
      <w:r w:rsidRPr="001B6138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 jest</w:t>
      </w:r>
      <w:proofErr w:type="gramEnd"/>
      <w:r w:rsidRPr="001B6138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to najniższa gwarantowana przez Operatora prędkość, stanowiąca nie mniej niż 50% maksymalnych prędkości pobierania i wysyłania danych;</w:t>
      </w:r>
    </w:p>
    <w:p w14:paraId="13461641" w14:textId="77777777" w:rsidR="001B6138" w:rsidRPr="001B6138" w:rsidRDefault="001B6138" w:rsidP="005F4C14">
      <w:pPr>
        <w:suppressAutoHyphens/>
        <w:autoSpaceDN w:val="0"/>
        <w:spacing w:after="0" w:line="240" w:lineRule="auto"/>
        <w:ind w:left="708"/>
        <w:contextualSpacing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 w:rsidRPr="001B6138">
        <w:rPr>
          <w:rFonts w:ascii="Calibri" w:eastAsia="Times New Roman" w:hAnsi="Calibri" w:cs="Calibri"/>
          <w:b/>
          <w:kern w:val="3"/>
          <w:sz w:val="20"/>
          <w:szCs w:val="20"/>
          <w:vertAlign w:val="superscript"/>
          <w:lang w:eastAsia="ar-SA"/>
          <w14:ligatures w14:val="none"/>
        </w:rPr>
        <w:t>2</w:t>
      </w:r>
      <w:r w:rsidRPr="001B6138">
        <w:rPr>
          <w:rFonts w:ascii="Calibri" w:eastAsia="Times New Roman" w:hAnsi="Calibri" w:cs="Calibri"/>
          <w:b/>
          <w:kern w:val="3"/>
          <w:sz w:val="20"/>
          <w:szCs w:val="20"/>
          <w:lang w:eastAsia="ar-SA"/>
          <w14:ligatures w14:val="none"/>
        </w:rPr>
        <w:t>maksymalna prędkość</w:t>
      </w:r>
      <w:r w:rsidRPr="001B6138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jest to najwyższa prędkość, jaka może być rzeczywiście osiągnięta przez Abonenta co najmniej pewien czas w trakcie korzystania z Usługi – nie rzadziej niż raz na dobę, w sprzyjających okolicznościach, w szczególności w chwilach, gdy ruch od innych użytkowników jest niewielki;</w:t>
      </w:r>
    </w:p>
    <w:p w14:paraId="02D065CD" w14:textId="77777777" w:rsidR="001B6138" w:rsidRPr="001B6138" w:rsidRDefault="001B6138" w:rsidP="005F4C14">
      <w:pPr>
        <w:suppressAutoHyphens/>
        <w:autoSpaceDN w:val="0"/>
        <w:spacing w:after="0" w:line="240" w:lineRule="auto"/>
        <w:ind w:left="708"/>
        <w:contextualSpacing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 w:rsidRPr="001B6138">
        <w:rPr>
          <w:rFonts w:ascii="Calibri" w:eastAsia="Times New Roman" w:hAnsi="Calibri" w:cs="Calibri"/>
          <w:b/>
          <w:kern w:val="3"/>
          <w:sz w:val="20"/>
          <w:szCs w:val="20"/>
          <w:vertAlign w:val="superscript"/>
          <w:lang w:eastAsia="ar-SA"/>
          <w14:ligatures w14:val="none"/>
        </w:rPr>
        <w:t>3</w:t>
      </w:r>
      <w:r w:rsidRPr="001B6138">
        <w:rPr>
          <w:rFonts w:ascii="Calibri" w:eastAsia="Times New Roman" w:hAnsi="Calibri" w:cs="Calibri"/>
          <w:b/>
          <w:kern w:val="3"/>
          <w:sz w:val="20"/>
          <w:szCs w:val="20"/>
          <w:lang w:eastAsia="ar-SA"/>
          <w14:ligatures w14:val="none"/>
        </w:rPr>
        <w:t>zwykle dostępna prędkość</w:t>
      </w:r>
      <w:r w:rsidRPr="001B6138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jest to prędkość najczęściej dostępna dla Abonenta, w przeważającym czasie świadczenia Usługi (osiągana przez 90% doby), stanowiąca nie mniej niż 70% maksymalnych prędkości pobierania i wysyłania danych.</w:t>
      </w:r>
    </w:p>
    <w:p w14:paraId="5C40D137" w14:textId="77777777" w:rsidR="001B6138" w:rsidRDefault="001B6138" w:rsidP="005F4C14">
      <w:pPr>
        <w:pStyle w:val="Akapitzlist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 w:rsidRPr="001B6138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Prędkość, a także inne parametry usługi, takie jak limity ilości danych, opóźnienie, wahanie opóźnienia, utrata pakietów, mogą wpływać na jakość Usługi w zakresie transmisji danych poprzez spowolnienie </w:t>
      </w:r>
      <w:r w:rsidRPr="004938C1"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  <w:lastRenderedPageBreak/>
        <w:t>wysyłania lub odbierania danych lub ograniczenie dostępności lub jakości korzystania z treści, aplikacji i</w:t>
      </w:r>
      <w:r w:rsidRPr="001B6138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usług.</w:t>
      </w:r>
    </w:p>
    <w:p w14:paraId="06FD3B88" w14:textId="77777777" w:rsidR="001B6138" w:rsidRPr="004938C1" w:rsidRDefault="001B6138" w:rsidP="005F4C14">
      <w:pPr>
        <w:pStyle w:val="Akapitzlist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</w:pPr>
      <w:r w:rsidRPr="004938C1"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  <w:t>Na faktycznie osiąganą prędkość pobierania i wysyłania danych mają wpływ między innymi: wzrost obciążenia w godzinach szczytu lub wzrost obciążenia przy nieplanowanym wzroście liczby aktywnych użytkowników,  korzystanie z Urządzenia końcowego nie obsługującego prędkości określonej w Umowie, instalacja na Urządzeniu końcowym aplikacji obniżających prędkość transmisji (takich jak program antywirusowy, firewall),  jednoczesnego korzystania z wielu aplikacji na kilku Urządzeniach końcowych,  ograniczenia istniejące na węzłach pośrednich sieci Internet, nad którymi Operator nie ma kontroli; ograniczenia wynikające z dostępności pasma, konfiguracji sieci i jakości usługi znajdującej się po stronie odbiorcy przekazu lub dostawcy treści.</w:t>
      </w:r>
    </w:p>
    <w:p w14:paraId="46079CE9" w14:textId="578E3E6A" w:rsidR="001B6138" w:rsidRPr="004938C1" w:rsidRDefault="001B6138" w:rsidP="005F4C14">
      <w:pPr>
        <w:pStyle w:val="Akapitzlist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</w:pPr>
      <w:r w:rsidRPr="001B6138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Wskazane wyżej czynniki skutkować mogą spadkiem prędkości i pogorszeniem jakości Usług, co będzie widoczne między innymi jako obniżenie prędkości wczytywania się stron, pogorszenie jakości obrazu lub dźwięku dla </w:t>
      </w:r>
      <w:r w:rsidRPr="004938C1"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  <w:t>transmisji video oraz pojawianie się opóźnień w grach sieciowych.</w:t>
      </w:r>
    </w:p>
    <w:p w14:paraId="281EDE6A" w14:textId="3029351A" w:rsidR="001B6138" w:rsidRPr="004938C1" w:rsidRDefault="00431EDF" w:rsidP="005F4C14">
      <w:pPr>
        <w:pStyle w:val="Akapitzlist"/>
        <w:numPr>
          <w:ilvl w:val="0"/>
          <w:numId w:val="10"/>
        </w:numPr>
        <w:suppressAutoHyphens/>
        <w:autoSpaceDN w:val="0"/>
        <w:spacing w:after="0" w:line="240" w:lineRule="auto"/>
        <w:ind w:left="567" w:hanging="283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</w:pPr>
      <w:r w:rsidRPr="004938C1"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  <w:t>Opóźnienia transmisji pakietów danych: ______________, zmienność opóźnień ____________</w:t>
      </w:r>
    </w:p>
    <w:p w14:paraId="00ABBD09" w14:textId="02DFB93C" w:rsidR="00431EDF" w:rsidRPr="004938C1" w:rsidRDefault="00431EDF" w:rsidP="005F4C14">
      <w:pPr>
        <w:pStyle w:val="Akapitzlist"/>
        <w:numPr>
          <w:ilvl w:val="0"/>
          <w:numId w:val="10"/>
        </w:numPr>
        <w:suppressAutoHyphens/>
        <w:autoSpaceDN w:val="0"/>
        <w:spacing w:after="0" w:line="240" w:lineRule="auto"/>
        <w:ind w:left="567" w:hanging="283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</w:pPr>
      <w:r w:rsidRPr="004938C1"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  <w:t>Utrata pakietów danych: __________________________</w:t>
      </w:r>
    </w:p>
    <w:p w14:paraId="3973F821" w14:textId="0E1D856A" w:rsidR="00431EDF" w:rsidRPr="004938C1" w:rsidRDefault="00431EDF" w:rsidP="005F4C14">
      <w:p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</w:pPr>
      <w:r w:rsidRPr="004938C1"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  <w:t>Metoda pomiaru wskaźników jakości: ___________________________________________________________; mechanizm certyfikacji jakości: _________________________________________________________________;</w:t>
      </w:r>
    </w:p>
    <w:p w14:paraId="67177252" w14:textId="3FF61EE7" w:rsidR="00A12B0F" w:rsidRDefault="00431EDF" w:rsidP="005F4C14">
      <w:pPr>
        <w:suppressAutoHyphens/>
        <w:autoSpaceDN w:val="0"/>
        <w:spacing w:after="0" w:line="240" w:lineRule="auto"/>
        <w:contextualSpacing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 w:rsidRPr="004938C1">
        <w:rPr>
          <w:rFonts w:ascii="Calibri" w:eastAsia="Times New Roman" w:hAnsi="Calibri" w:cs="Calibri"/>
          <w:kern w:val="3"/>
          <w:sz w:val="20"/>
          <w:szCs w:val="20"/>
          <w:highlight w:val="green"/>
          <w:lang w:eastAsia="ar-SA"/>
          <w14:ligatures w14:val="none"/>
        </w:rPr>
        <w:t xml:space="preserve">Wskaźniki jakości publikowane są na stronie internetowej Operatora </w:t>
      </w:r>
      <w:hyperlink r:id="rId6" w:history="1">
        <w:r w:rsidR="00A94C1A" w:rsidRPr="008A29DC">
          <w:rPr>
            <w:rStyle w:val="Hipercze"/>
            <w:rFonts w:ascii="Calibri" w:eastAsia="Times New Roman" w:hAnsi="Calibri" w:cs="Calibri"/>
            <w:kern w:val="3"/>
            <w:sz w:val="20"/>
            <w:szCs w:val="20"/>
            <w:highlight w:val="green"/>
            <w:lang w:eastAsia="ar-SA"/>
            <w14:ligatures w14:val="none"/>
          </w:rPr>
          <w:t>www.tvkeden.pl_______________________</w:t>
        </w:r>
      </w:hyperlink>
    </w:p>
    <w:p w14:paraId="1AD9C0BB" w14:textId="77777777" w:rsidR="005F4C14" w:rsidRPr="006271ED" w:rsidRDefault="005F4C14" w:rsidP="006271ED">
      <w:pPr>
        <w:suppressAutoHyphens/>
        <w:autoSpaceDN w:val="0"/>
        <w:spacing w:after="0" w:line="240" w:lineRule="auto"/>
        <w:textAlignment w:val="baseline"/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</w:pPr>
    </w:p>
    <w:p w14:paraId="39D1837C" w14:textId="4FCF3F15" w:rsidR="006A57EA" w:rsidRDefault="006A57EA" w:rsidP="005F4C14">
      <w:pPr>
        <w:pStyle w:val="Akapitzlist"/>
        <w:numPr>
          <w:ilvl w:val="0"/>
          <w:numId w:val="1"/>
        </w:numPr>
        <w:suppressAutoHyphens/>
        <w:autoSpaceDN w:val="0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</w:pPr>
      <w:r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>Pakiety usług</w:t>
      </w:r>
    </w:p>
    <w:p w14:paraId="606812F4" w14:textId="77777777" w:rsidR="006A57EA" w:rsidRDefault="006A57EA" w:rsidP="006A57EA">
      <w:pPr>
        <w:suppressAutoHyphens/>
        <w:autoSpaceDN w:val="0"/>
        <w:spacing w:after="0" w:line="240" w:lineRule="auto"/>
        <w:textAlignment w:val="baseline"/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</w:pPr>
    </w:p>
    <w:p w14:paraId="1D1AEF3A" w14:textId="22813A8E" w:rsidR="006A57EA" w:rsidRDefault="006A57EA" w:rsidP="006A57EA">
      <w:pPr>
        <w:pStyle w:val="Akapitzlist"/>
        <w:numPr>
          <w:ilvl w:val="0"/>
          <w:numId w:val="18"/>
        </w:numPr>
        <w:suppressAutoHyphens/>
        <w:autoSpaceDN w:val="0"/>
        <w:spacing w:after="0" w:line="240" w:lineRule="auto"/>
        <w:textAlignment w:val="baseline"/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</w:pPr>
      <w:r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 xml:space="preserve">Usługa telewizji w Pakiecie </w:t>
      </w:r>
      <w:r w:rsidR="007F4765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>Standard</w:t>
      </w:r>
      <w:r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 xml:space="preserve"> + Usługa </w:t>
      </w:r>
      <w:proofErr w:type="gramStart"/>
      <w:r w:rsidR="007F4765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>Internetu</w:t>
      </w:r>
      <w:r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 xml:space="preserve">  Pakiecie</w:t>
      </w:r>
      <w:proofErr w:type="gramEnd"/>
      <w:r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 xml:space="preserve"> </w:t>
      </w:r>
      <w:r w:rsidR="007F4765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>I</w:t>
      </w:r>
    </w:p>
    <w:p w14:paraId="28C31C7B" w14:textId="1018E159" w:rsidR="006A57EA" w:rsidRDefault="006A57EA" w:rsidP="006A57EA">
      <w:pPr>
        <w:pStyle w:val="Akapitzlist"/>
        <w:suppressAutoHyphens/>
        <w:autoSpaceDN w:val="0"/>
        <w:spacing w:after="0" w:line="240" w:lineRule="auto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na czas nieokreślony</w:t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72313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70</w:t>
      </w:r>
      <w:r w:rsid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,25</w:t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zł</w:t>
      </w:r>
    </w:p>
    <w:p w14:paraId="7922D8A8" w14:textId="77777777" w:rsidR="006A57EA" w:rsidRDefault="006A57EA" w:rsidP="006A57EA">
      <w:pPr>
        <w:suppressAutoHyphens/>
        <w:autoSpaceDN w:val="0"/>
        <w:spacing w:after="0" w:line="240" w:lineRule="auto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</w:p>
    <w:p w14:paraId="4E1C10B6" w14:textId="711CC5D8" w:rsidR="006A57EA" w:rsidRPr="006A57EA" w:rsidRDefault="006A57EA" w:rsidP="006A57EA">
      <w:pPr>
        <w:pStyle w:val="Akapitzlist"/>
        <w:numPr>
          <w:ilvl w:val="0"/>
          <w:numId w:val="18"/>
        </w:numPr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</w:pPr>
      <w:r w:rsidRPr="006A57EA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 xml:space="preserve">Usługa telewizji w Pakiecie </w:t>
      </w:r>
      <w:r w:rsidR="007F4765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 xml:space="preserve">Standard </w:t>
      </w:r>
      <w:r w:rsidRPr="006A57EA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 xml:space="preserve">+ Usługa </w:t>
      </w:r>
      <w:r w:rsidR="007F4765" w:rsidRPr="006A57EA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>Internetu</w:t>
      </w:r>
      <w:r w:rsidRPr="006A57EA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 xml:space="preserve"> w Pakiecie </w:t>
      </w:r>
      <w:r w:rsidR="007F4765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>II</w:t>
      </w:r>
    </w:p>
    <w:p w14:paraId="2CC25E42" w14:textId="0BAFA1D0" w:rsidR="006A57EA" w:rsidRDefault="006A57EA" w:rsidP="006A57EA">
      <w:pPr>
        <w:pStyle w:val="Akapitzlist"/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 w:rsidRPr="006A57E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na czas nieokreślony</w:t>
      </w:r>
      <w:r w:rsidRPr="006A57E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6A57E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6A57E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6A57E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6A57E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6A57E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6A57E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6A57E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72313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80</w:t>
      </w:r>
      <w:r w:rsid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,33 </w:t>
      </w:r>
      <w:r w:rsidRPr="006A57E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zł</w:t>
      </w:r>
    </w:p>
    <w:p w14:paraId="6C9758E4" w14:textId="77777777" w:rsidR="007F4765" w:rsidRDefault="007F4765" w:rsidP="006A57EA">
      <w:pPr>
        <w:pStyle w:val="Akapitzlist"/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</w:p>
    <w:p w14:paraId="7CB3BE9E" w14:textId="4B04C9CA" w:rsidR="007F4765" w:rsidRPr="007F4765" w:rsidRDefault="007F4765" w:rsidP="007F4765">
      <w:pPr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       </w:t>
      </w: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•</w:t>
      </w: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7F4765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>Usługa telewizji w Pakiecie Standard + Usługa Internetu w Pakiecie III</w:t>
      </w:r>
    </w:p>
    <w:p w14:paraId="011230E5" w14:textId="18C9A497" w:rsidR="00A02C7C" w:rsidRPr="00A02C7C" w:rsidRDefault="007F4765" w:rsidP="00A94C1A">
      <w:pPr>
        <w:pStyle w:val="Akapitzlist"/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na czas nieokreślony</w:t>
      </w: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72313A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90</w:t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,41</w:t>
      </w:r>
      <w:r w:rsidRPr="007F4765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zł</w:t>
      </w:r>
    </w:p>
    <w:p w14:paraId="55B5355B" w14:textId="77777777" w:rsidR="00A02C7C" w:rsidRDefault="00A02C7C" w:rsidP="00597900">
      <w:pPr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</w:pPr>
    </w:p>
    <w:p w14:paraId="15E9B4D4" w14:textId="37C32D7F" w:rsidR="006A57EA" w:rsidRDefault="0044508E" w:rsidP="00597900">
      <w:pPr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>Warunki rezygnacji z oferty wiązanej lub jej elementów:</w:t>
      </w:r>
      <w:r w:rsidR="00597900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 xml:space="preserve"> </w:t>
      </w:r>
      <w:r w:rsidR="0059790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W </w:t>
      </w:r>
      <w:proofErr w:type="gramStart"/>
      <w:r w:rsidR="0059790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przypadku</w:t>
      </w:r>
      <w:proofErr w:type="gramEnd"/>
      <w:r w:rsidR="0059790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gdy Abonentowi przysługuje prawo do wypowiedzenia Umowy przed upływem okresu jej obowiązywania ze względu na niewykonanie lub nienależyte wykonanie Umowy, uprawnienie to obejmuje wszystkie Usługi objęte Umową. </w:t>
      </w:r>
    </w:p>
    <w:p w14:paraId="18BC8DBC" w14:textId="77777777" w:rsidR="00597900" w:rsidRPr="00597900" w:rsidRDefault="00597900" w:rsidP="006A57EA">
      <w:pPr>
        <w:suppressAutoHyphens/>
        <w:autoSpaceDN w:val="0"/>
        <w:spacing w:after="0" w:line="240" w:lineRule="auto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</w:p>
    <w:p w14:paraId="70D9830D" w14:textId="3D15AF30" w:rsidR="00542ED6" w:rsidRDefault="00542ED6" w:rsidP="005F4C14">
      <w:pPr>
        <w:pStyle w:val="Akapitzlist"/>
        <w:numPr>
          <w:ilvl w:val="0"/>
          <w:numId w:val="1"/>
        </w:numPr>
        <w:suppressAutoHyphens/>
        <w:autoSpaceDN w:val="0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</w:pPr>
      <w:r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>Inne opłaty</w:t>
      </w:r>
    </w:p>
    <w:p w14:paraId="5AE696B5" w14:textId="252F1C46" w:rsidR="002B5501" w:rsidRDefault="002B5501" w:rsidP="00073C73">
      <w:pPr>
        <w:pStyle w:val="Akapitzlist"/>
        <w:numPr>
          <w:ilvl w:val="0"/>
          <w:numId w:val="18"/>
        </w:numPr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Usługi serwisowe:</w:t>
      </w:r>
    </w:p>
    <w:p w14:paraId="470AE0E7" w14:textId="78A6CD9B" w:rsidR="002B5501" w:rsidRDefault="002B5501" w:rsidP="002B7170">
      <w:pPr>
        <w:pStyle w:val="Akapitzlist"/>
        <w:numPr>
          <w:ilvl w:val="0"/>
          <w:numId w:val="21"/>
        </w:numPr>
        <w:suppressAutoHyphens/>
        <w:autoSpaceDN w:val="0"/>
        <w:spacing w:after="0" w:line="240" w:lineRule="auto"/>
        <w:ind w:left="709" w:hanging="283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Dostrojenie Urządzenia końcowego Abonenta</w:t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086F7C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4</w:t>
      </w:r>
      <w:r w:rsidR="00A32E14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0</w:t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zł</w:t>
      </w:r>
    </w:p>
    <w:p w14:paraId="7A4C2A10" w14:textId="27C8C1DC" w:rsidR="002B7170" w:rsidRDefault="002B7170" w:rsidP="002B7170">
      <w:pPr>
        <w:pStyle w:val="Akapitzlist"/>
        <w:numPr>
          <w:ilvl w:val="0"/>
          <w:numId w:val="21"/>
        </w:numPr>
        <w:suppressAutoHyphens/>
        <w:autoSpaceDN w:val="0"/>
        <w:spacing w:after="0" w:line="240" w:lineRule="auto"/>
        <w:ind w:left="709" w:hanging="283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Godzina pracy technika w przypadku prac nieobjętych bezpłatną obsługą serwisową</w:t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086F7C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4</w:t>
      </w:r>
      <w:r w:rsidR="00A32E14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5</w:t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zł</w:t>
      </w:r>
      <w:r w:rsidRPr="00073C73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    </w:t>
      </w:r>
    </w:p>
    <w:p w14:paraId="05EECDA9" w14:textId="301A4169" w:rsidR="002B5501" w:rsidRPr="002B7170" w:rsidRDefault="002B7170" w:rsidP="002B7170">
      <w:pPr>
        <w:pStyle w:val="Akapitzlist"/>
        <w:suppressAutoHyphens/>
        <w:autoSpaceDN w:val="0"/>
        <w:spacing w:after="0" w:line="240" w:lineRule="auto"/>
        <w:ind w:left="1440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 w:rsidRPr="00073C73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                                                                                          </w:t>
      </w:r>
    </w:p>
    <w:p w14:paraId="66AA2A94" w14:textId="34DB5B19" w:rsidR="00073C73" w:rsidRPr="00073C73" w:rsidRDefault="00073C73" w:rsidP="00073C73">
      <w:pPr>
        <w:pStyle w:val="Akapitzlist"/>
        <w:numPr>
          <w:ilvl w:val="0"/>
          <w:numId w:val="18"/>
        </w:numPr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proofErr w:type="gramStart"/>
      <w:r w:rsidRPr="00073C73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Opłata  za</w:t>
      </w:r>
      <w:proofErr w:type="gramEnd"/>
      <w:r w:rsidRPr="00073C73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zawieszenie usługi</w:t>
      </w: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na życzenie Abonenta</w:t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086F7C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4</w:t>
      </w:r>
      <w:r w:rsidR="00A32E14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0</w:t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zł</w:t>
      </w:r>
    </w:p>
    <w:p w14:paraId="23BCCB77" w14:textId="3C2E518E" w:rsidR="00073C73" w:rsidRDefault="00073C73" w:rsidP="002B7170">
      <w:pPr>
        <w:pStyle w:val="Akapitzlist"/>
        <w:numPr>
          <w:ilvl w:val="0"/>
          <w:numId w:val="18"/>
        </w:numPr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 w:rsidRPr="00073C73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Opłata za </w:t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przeniesienie praw i obowiązków z Umowy na inną osobę</w:t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ab/>
      </w:r>
      <w:r w:rsidR="00086F7C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4</w:t>
      </w:r>
      <w:r w:rsidR="00A32E14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5</w:t>
      </w:r>
      <w:r w:rsidR="002B7170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zł</w:t>
      </w:r>
    </w:p>
    <w:p w14:paraId="509567D2" w14:textId="77777777" w:rsidR="002B7170" w:rsidRPr="00073C73" w:rsidRDefault="002B7170" w:rsidP="002B7170">
      <w:pPr>
        <w:pStyle w:val="Akapitzlist"/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</w:p>
    <w:p w14:paraId="7392109E" w14:textId="35EBBF64" w:rsidR="002B7170" w:rsidRDefault="002B7170" w:rsidP="00073C73">
      <w:pPr>
        <w:pStyle w:val="Akapitzlist"/>
        <w:numPr>
          <w:ilvl w:val="0"/>
          <w:numId w:val="18"/>
        </w:numPr>
        <w:suppressAutoHyphens/>
        <w:autoSpaceDN w:val="0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Opłaty za brak zwrotu udostępnionych </w:t>
      </w:r>
      <w:proofErr w:type="gramStart"/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>urządzeń,</w:t>
      </w:r>
      <w:proofErr w:type="gramEnd"/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lub zwrot urządzeń zniszczonych bądź niekompletnych:</w:t>
      </w:r>
    </w:p>
    <w:p w14:paraId="08F7F3D5" w14:textId="2DE29730" w:rsidR="002B5501" w:rsidRPr="00073C73" w:rsidRDefault="002B5501" w:rsidP="00A32E14">
      <w:pPr>
        <w:pStyle w:val="Akapitzlist"/>
        <w:numPr>
          <w:ilvl w:val="0"/>
          <w:numId w:val="22"/>
        </w:numPr>
        <w:suppressAutoHyphens/>
        <w:autoSpaceDN w:val="0"/>
        <w:spacing w:after="0" w:line="240" w:lineRule="auto"/>
        <w:textAlignment w:val="baseline"/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</w:pPr>
      <w:r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Opłata za niezwrócenie modemu </w:t>
      </w:r>
      <w:r w:rsidR="00A32E14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                                                                                                           160 zł</w:t>
      </w:r>
    </w:p>
    <w:p w14:paraId="71553CD4" w14:textId="555513ED" w:rsidR="00542ED6" w:rsidRPr="00542ED6" w:rsidRDefault="00542ED6" w:rsidP="00542ED6">
      <w:pPr>
        <w:suppressAutoHyphens/>
        <w:autoSpaceDN w:val="0"/>
        <w:spacing w:after="0" w:line="240" w:lineRule="auto"/>
        <w:ind w:left="360"/>
        <w:jc w:val="both"/>
        <w:textAlignment w:val="baseline"/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</w:pPr>
      <w:r w:rsidRPr="00542ED6">
        <w:rPr>
          <w:rFonts w:ascii="Calibri" w:eastAsia="Times New Roman" w:hAnsi="Calibri" w:cs="Calibri"/>
          <w:kern w:val="3"/>
          <w:sz w:val="20"/>
          <w:szCs w:val="20"/>
          <w:lang w:eastAsia="ar-SA"/>
          <w14:ligatures w14:val="none"/>
        </w:rPr>
        <w:t xml:space="preserve">                                                                                            </w:t>
      </w:r>
    </w:p>
    <w:p w14:paraId="34D91526" w14:textId="10A6FA35" w:rsidR="003121C1" w:rsidRPr="005F4C14" w:rsidRDefault="003121C1" w:rsidP="005F4C14">
      <w:pPr>
        <w:pStyle w:val="Akapitzlist"/>
        <w:numPr>
          <w:ilvl w:val="0"/>
          <w:numId w:val="1"/>
        </w:numPr>
        <w:suppressAutoHyphens/>
        <w:autoSpaceDN w:val="0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</w:pPr>
      <w:r w:rsidRPr="005F4C14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 xml:space="preserve">Wskaźniki jakości </w:t>
      </w:r>
      <w:r w:rsidR="005F4C14" w:rsidRPr="005F4C14">
        <w:rPr>
          <w:rFonts w:ascii="Calibri" w:eastAsia="Times New Roman" w:hAnsi="Calibri" w:cs="Calibri"/>
          <w:b/>
          <w:bCs/>
          <w:kern w:val="3"/>
          <w:sz w:val="20"/>
          <w:szCs w:val="20"/>
          <w:lang w:eastAsia="ar-SA"/>
          <w14:ligatures w14:val="none"/>
        </w:rPr>
        <w:t>wspólne dla wszystkich Usług:</w:t>
      </w:r>
    </w:p>
    <w:p w14:paraId="2A448F47" w14:textId="12161869" w:rsidR="00B9584E" w:rsidRPr="001B6138" w:rsidRDefault="00B9584E" w:rsidP="005F4C14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</w:pPr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 xml:space="preserve">czas oczekiwania na przyłączenie do sieci telekomunikacyjnej (wyrażany w dniach, włącznie z dniami wolnymi od </w:t>
      </w:r>
      <w:proofErr w:type="gramStart"/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pracy)_</w:t>
      </w:r>
      <w:proofErr w:type="gramEnd"/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___</w:t>
      </w:r>
      <w:r w:rsidR="00067320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5 dni</w:t>
      </w:r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_____________________________________________________________</w:t>
      </w:r>
    </w:p>
    <w:p w14:paraId="3DCA6FF6" w14:textId="532A307D" w:rsidR="00185674" w:rsidRPr="00185674" w:rsidRDefault="00B9584E" w:rsidP="00185674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</w:pPr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czas oczekiwania na połączenie z personelem (wyrażany w sekundach, osobno dla dni roboczych i wolnych od pracy) ______________</w:t>
      </w:r>
      <w:r w:rsidR="00461BF4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 xml:space="preserve">w dni robocze </w:t>
      </w:r>
      <w:r w:rsidR="00067320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3660</w:t>
      </w:r>
      <w:r w:rsidR="00461BF4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, w dni wolne od pracy 7320</w:t>
      </w:r>
    </w:p>
    <w:p w14:paraId="6B3E8411" w14:textId="1F3ED5B3" w:rsidR="00B9584E" w:rsidRPr="001B6138" w:rsidRDefault="00B9584E" w:rsidP="005F4C14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</w:pPr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 xml:space="preserve">czas usunięcia </w:t>
      </w:r>
      <w:r w:rsidR="005F4C14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awarii</w:t>
      </w:r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 xml:space="preserve"> (do zgłoszenia przez abonenta braku możliwości korzystania z usług do przywrócenia możliwości korzystania z usług wyrażony w godzinach)</w:t>
      </w:r>
      <w:r w:rsidR="00067320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 xml:space="preserve"> 48 _________</w:t>
      </w:r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 xml:space="preserve"> ________________</w:t>
      </w:r>
    </w:p>
    <w:p w14:paraId="585D7B5B" w14:textId="7D44C447" w:rsidR="00B9584E" w:rsidRPr="001B6138" w:rsidRDefault="00B9584E" w:rsidP="005F4C14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</w:pPr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 xml:space="preserve">wskaźnik reklamacji poprawności </w:t>
      </w:r>
      <w:proofErr w:type="gramStart"/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faktur  _</w:t>
      </w:r>
      <w:proofErr w:type="gramEnd"/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_______</w:t>
      </w:r>
      <w:r w:rsidR="00327FAE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0%</w:t>
      </w:r>
      <w:r w:rsidRPr="001B6138">
        <w:rPr>
          <w:rFonts w:ascii="Calibri" w:eastAsia="Times New Roman" w:hAnsi="Calibri" w:cs="Arial"/>
          <w:kern w:val="0"/>
          <w:sz w:val="20"/>
          <w:szCs w:val="20"/>
          <w:lang w:eastAsia="pl-PL"/>
          <w14:ligatures w14:val="none"/>
        </w:rPr>
        <w:t>________________________________________</w:t>
      </w:r>
    </w:p>
    <w:p w14:paraId="10E36B16" w14:textId="6E1FA1E4" w:rsidR="00185674" w:rsidRPr="00E12DAF" w:rsidRDefault="00185674" w:rsidP="005F4C14">
      <w:pPr>
        <w:spacing w:after="0" w:line="240" w:lineRule="auto"/>
        <w:contextualSpacing/>
        <w:rPr>
          <w:b/>
          <w:bCs/>
        </w:rPr>
      </w:pPr>
    </w:p>
    <w:sectPr w:rsidR="00185674" w:rsidRPr="00E12D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495A"/>
    <w:multiLevelType w:val="hybridMultilevel"/>
    <w:tmpl w:val="9F505E86"/>
    <w:lvl w:ilvl="0" w:tplc="AC5E25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C2651"/>
    <w:multiLevelType w:val="hybridMultilevel"/>
    <w:tmpl w:val="7144DFCC"/>
    <w:lvl w:ilvl="0" w:tplc="04150017">
      <w:start w:val="1"/>
      <w:numFmt w:val="lowerLetter"/>
      <w:lvlText w:val="%1)"/>
      <w:lvlJc w:val="left"/>
      <w:pPr>
        <w:ind w:left="4260" w:hanging="360"/>
      </w:pPr>
    </w:lvl>
    <w:lvl w:ilvl="1" w:tplc="04150019" w:tentative="1">
      <w:start w:val="1"/>
      <w:numFmt w:val="lowerLetter"/>
      <w:lvlText w:val="%2."/>
      <w:lvlJc w:val="left"/>
      <w:pPr>
        <w:ind w:left="4980" w:hanging="360"/>
      </w:pPr>
    </w:lvl>
    <w:lvl w:ilvl="2" w:tplc="0415001B" w:tentative="1">
      <w:start w:val="1"/>
      <w:numFmt w:val="lowerRoman"/>
      <w:lvlText w:val="%3."/>
      <w:lvlJc w:val="right"/>
      <w:pPr>
        <w:ind w:left="5700" w:hanging="180"/>
      </w:pPr>
    </w:lvl>
    <w:lvl w:ilvl="3" w:tplc="0415000F" w:tentative="1">
      <w:start w:val="1"/>
      <w:numFmt w:val="decimal"/>
      <w:lvlText w:val="%4."/>
      <w:lvlJc w:val="left"/>
      <w:pPr>
        <w:ind w:left="6420" w:hanging="360"/>
      </w:pPr>
    </w:lvl>
    <w:lvl w:ilvl="4" w:tplc="04150019" w:tentative="1">
      <w:start w:val="1"/>
      <w:numFmt w:val="lowerLetter"/>
      <w:lvlText w:val="%5."/>
      <w:lvlJc w:val="left"/>
      <w:pPr>
        <w:ind w:left="7140" w:hanging="360"/>
      </w:pPr>
    </w:lvl>
    <w:lvl w:ilvl="5" w:tplc="0415001B" w:tentative="1">
      <w:start w:val="1"/>
      <w:numFmt w:val="lowerRoman"/>
      <w:lvlText w:val="%6."/>
      <w:lvlJc w:val="right"/>
      <w:pPr>
        <w:ind w:left="7860" w:hanging="180"/>
      </w:pPr>
    </w:lvl>
    <w:lvl w:ilvl="6" w:tplc="0415000F" w:tentative="1">
      <w:start w:val="1"/>
      <w:numFmt w:val="decimal"/>
      <w:lvlText w:val="%7."/>
      <w:lvlJc w:val="left"/>
      <w:pPr>
        <w:ind w:left="8580" w:hanging="360"/>
      </w:pPr>
    </w:lvl>
    <w:lvl w:ilvl="7" w:tplc="04150019" w:tentative="1">
      <w:start w:val="1"/>
      <w:numFmt w:val="lowerLetter"/>
      <w:lvlText w:val="%8."/>
      <w:lvlJc w:val="left"/>
      <w:pPr>
        <w:ind w:left="9300" w:hanging="360"/>
      </w:pPr>
    </w:lvl>
    <w:lvl w:ilvl="8" w:tplc="0415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2" w15:restartNumberingAfterBreak="0">
    <w:nsid w:val="11506612"/>
    <w:multiLevelType w:val="hybridMultilevel"/>
    <w:tmpl w:val="1208F9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E284D"/>
    <w:multiLevelType w:val="hybridMultilevel"/>
    <w:tmpl w:val="A22C09EE"/>
    <w:lvl w:ilvl="0" w:tplc="04150011">
      <w:start w:val="1"/>
      <w:numFmt w:val="decimal"/>
      <w:lvlText w:val="%1)"/>
      <w:lvlJc w:val="left"/>
      <w:pPr>
        <w:ind w:left="1428" w:hanging="360"/>
      </w:p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F966719"/>
    <w:multiLevelType w:val="hybridMultilevel"/>
    <w:tmpl w:val="A02C4E44"/>
    <w:lvl w:ilvl="0" w:tplc="EAAC49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55877"/>
    <w:multiLevelType w:val="hybridMultilevel"/>
    <w:tmpl w:val="42066FE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53A6C"/>
    <w:multiLevelType w:val="hybridMultilevel"/>
    <w:tmpl w:val="D6AC15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C31E8"/>
    <w:multiLevelType w:val="hybridMultilevel"/>
    <w:tmpl w:val="9A900C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453D8"/>
    <w:multiLevelType w:val="hybridMultilevel"/>
    <w:tmpl w:val="9F028E2E"/>
    <w:lvl w:ilvl="0" w:tplc="A1F0E2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4567B6"/>
    <w:multiLevelType w:val="hybridMultilevel"/>
    <w:tmpl w:val="D6ECBB50"/>
    <w:lvl w:ilvl="0" w:tplc="698EF6A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57772"/>
    <w:multiLevelType w:val="hybridMultilevel"/>
    <w:tmpl w:val="49021FEE"/>
    <w:lvl w:ilvl="0" w:tplc="E7E283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EC56FA"/>
    <w:multiLevelType w:val="hybridMultilevel"/>
    <w:tmpl w:val="F60CC660"/>
    <w:lvl w:ilvl="0" w:tplc="AC5E251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55627C"/>
    <w:multiLevelType w:val="hybridMultilevel"/>
    <w:tmpl w:val="871227EA"/>
    <w:lvl w:ilvl="0" w:tplc="BEFC72A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4733F"/>
    <w:multiLevelType w:val="hybridMultilevel"/>
    <w:tmpl w:val="A02C4E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5125D"/>
    <w:multiLevelType w:val="hybridMultilevel"/>
    <w:tmpl w:val="3C4C85F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A56487"/>
    <w:multiLevelType w:val="hybridMultilevel"/>
    <w:tmpl w:val="996420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D1DFE"/>
    <w:multiLevelType w:val="hybridMultilevel"/>
    <w:tmpl w:val="A02C4E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A453CB"/>
    <w:multiLevelType w:val="hybridMultilevel"/>
    <w:tmpl w:val="A1189E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8A3E51"/>
    <w:multiLevelType w:val="hybridMultilevel"/>
    <w:tmpl w:val="B1AEF9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E6221"/>
    <w:multiLevelType w:val="hybridMultilevel"/>
    <w:tmpl w:val="B0925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58672D"/>
    <w:multiLevelType w:val="hybridMultilevel"/>
    <w:tmpl w:val="7E54FE9C"/>
    <w:lvl w:ilvl="0" w:tplc="AC5E25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57C9C"/>
    <w:multiLevelType w:val="hybridMultilevel"/>
    <w:tmpl w:val="5CA81BF6"/>
    <w:lvl w:ilvl="0" w:tplc="04150017">
      <w:start w:val="1"/>
      <w:numFmt w:val="lowerLetter"/>
      <w:lvlText w:val="%1)"/>
      <w:lvlJc w:val="left"/>
      <w:pPr>
        <w:ind w:left="1425" w:hanging="360"/>
      </w:pPr>
    </w:lvl>
    <w:lvl w:ilvl="1" w:tplc="04150019" w:tentative="1">
      <w:start w:val="1"/>
      <w:numFmt w:val="lowerLetter"/>
      <w:lvlText w:val="%2."/>
      <w:lvlJc w:val="left"/>
      <w:pPr>
        <w:ind w:left="2145" w:hanging="360"/>
      </w:pPr>
    </w:lvl>
    <w:lvl w:ilvl="2" w:tplc="0415001B" w:tentative="1">
      <w:start w:val="1"/>
      <w:numFmt w:val="lowerRoman"/>
      <w:lvlText w:val="%3."/>
      <w:lvlJc w:val="right"/>
      <w:pPr>
        <w:ind w:left="2865" w:hanging="180"/>
      </w:pPr>
    </w:lvl>
    <w:lvl w:ilvl="3" w:tplc="0415000F" w:tentative="1">
      <w:start w:val="1"/>
      <w:numFmt w:val="decimal"/>
      <w:lvlText w:val="%4."/>
      <w:lvlJc w:val="left"/>
      <w:pPr>
        <w:ind w:left="3585" w:hanging="360"/>
      </w:pPr>
    </w:lvl>
    <w:lvl w:ilvl="4" w:tplc="04150019" w:tentative="1">
      <w:start w:val="1"/>
      <w:numFmt w:val="lowerLetter"/>
      <w:lvlText w:val="%5."/>
      <w:lvlJc w:val="left"/>
      <w:pPr>
        <w:ind w:left="4305" w:hanging="360"/>
      </w:pPr>
    </w:lvl>
    <w:lvl w:ilvl="5" w:tplc="0415001B" w:tentative="1">
      <w:start w:val="1"/>
      <w:numFmt w:val="lowerRoman"/>
      <w:lvlText w:val="%6."/>
      <w:lvlJc w:val="right"/>
      <w:pPr>
        <w:ind w:left="5025" w:hanging="180"/>
      </w:pPr>
    </w:lvl>
    <w:lvl w:ilvl="6" w:tplc="0415000F" w:tentative="1">
      <w:start w:val="1"/>
      <w:numFmt w:val="decimal"/>
      <w:lvlText w:val="%7."/>
      <w:lvlJc w:val="left"/>
      <w:pPr>
        <w:ind w:left="5745" w:hanging="360"/>
      </w:pPr>
    </w:lvl>
    <w:lvl w:ilvl="7" w:tplc="04150019" w:tentative="1">
      <w:start w:val="1"/>
      <w:numFmt w:val="lowerLetter"/>
      <w:lvlText w:val="%8."/>
      <w:lvlJc w:val="left"/>
      <w:pPr>
        <w:ind w:left="6465" w:hanging="360"/>
      </w:pPr>
    </w:lvl>
    <w:lvl w:ilvl="8" w:tplc="0415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1280604814">
    <w:abstractNumId w:val="10"/>
  </w:num>
  <w:num w:numId="2" w16cid:durableId="1564490407">
    <w:abstractNumId w:val="4"/>
  </w:num>
  <w:num w:numId="3" w16cid:durableId="1892227478">
    <w:abstractNumId w:val="8"/>
  </w:num>
  <w:num w:numId="4" w16cid:durableId="419837394">
    <w:abstractNumId w:val="1"/>
  </w:num>
  <w:num w:numId="5" w16cid:durableId="1185486018">
    <w:abstractNumId w:val="2"/>
  </w:num>
  <w:num w:numId="6" w16cid:durableId="906500889">
    <w:abstractNumId w:val="5"/>
  </w:num>
  <w:num w:numId="7" w16cid:durableId="1353190126">
    <w:abstractNumId w:val="21"/>
  </w:num>
  <w:num w:numId="8" w16cid:durableId="1870681874">
    <w:abstractNumId w:val="14"/>
  </w:num>
  <w:num w:numId="9" w16cid:durableId="2041273607">
    <w:abstractNumId w:val="13"/>
  </w:num>
  <w:num w:numId="10" w16cid:durableId="1657370742">
    <w:abstractNumId w:val="3"/>
  </w:num>
  <w:num w:numId="11" w16cid:durableId="1986541122">
    <w:abstractNumId w:val="15"/>
  </w:num>
  <w:num w:numId="12" w16cid:durableId="910696575">
    <w:abstractNumId w:val="18"/>
  </w:num>
  <w:num w:numId="13" w16cid:durableId="837303625">
    <w:abstractNumId w:val="17"/>
  </w:num>
  <w:num w:numId="14" w16cid:durableId="1275286242">
    <w:abstractNumId w:val="19"/>
  </w:num>
  <w:num w:numId="15" w16cid:durableId="246111340">
    <w:abstractNumId w:val="12"/>
  </w:num>
  <w:num w:numId="16" w16cid:durableId="2007829347">
    <w:abstractNumId w:val="9"/>
  </w:num>
  <w:num w:numId="17" w16cid:durableId="1488475561">
    <w:abstractNumId w:val="16"/>
  </w:num>
  <w:num w:numId="18" w16cid:durableId="821501330">
    <w:abstractNumId w:val="6"/>
  </w:num>
  <w:num w:numId="19" w16cid:durableId="1633637999">
    <w:abstractNumId w:val="7"/>
  </w:num>
  <w:num w:numId="20" w16cid:durableId="629289383">
    <w:abstractNumId w:val="0"/>
  </w:num>
  <w:num w:numId="21" w16cid:durableId="473836644">
    <w:abstractNumId w:val="11"/>
  </w:num>
  <w:num w:numId="22" w16cid:durableId="18969648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AF"/>
    <w:rsid w:val="000512E3"/>
    <w:rsid w:val="00067320"/>
    <w:rsid w:val="00073C73"/>
    <w:rsid w:val="00086F7C"/>
    <w:rsid w:val="000E11BA"/>
    <w:rsid w:val="000F6112"/>
    <w:rsid w:val="00132BD3"/>
    <w:rsid w:val="0017205F"/>
    <w:rsid w:val="00172199"/>
    <w:rsid w:val="00185674"/>
    <w:rsid w:val="001B6138"/>
    <w:rsid w:val="00280D6B"/>
    <w:rsid w:val="002B5501"/>
    <w:rsid w:val="002B7170"/>
    <w:rsid w:val="003121C1"/>
    <w:rsid w:val="00327FAE"/>
    <w:rsid w:val="00431EDF"/>
    <w:rsid w:val="0044508E"/>
    <w:rsid w:val="00461BF4"/>
    <w:rsid w:val="004938C1"/>
    <w:rsid w:val="005158EE"/>
    <w:rsid w:val="00542ED6"/>
    <w:rsid w:val="00597900"/>
    <w:rsid w:val="005B108B"/>
    <w:rsid w:val="005E05C7"/>
    <w:rsid w:val="005F4C14"/>
    <w:rsid w:val="006271ED"/>
    <w:rsid w:val="006A57EA"/>
    <w:rsid w:val="006E3D37"/>
    <w:rsid w:val="007166BA"/>
    <w:rsid w:val="0072313A"/>
    <w:rsid w:val="00764074"/>
    <w:rsid w:val="007F0F0E"/>
    <w:rsid w:val="007F4765"/>
    <w:rsid w:val="00852B3F"/>
    <w:rsid w:val="00855F8F"/>
    <w:rsid w:val="008B1ACC"/>
    <w:rsid w:val="009741D5"/>
    <w:rsid w:val="009B4C6B"/>
    <w:rsid w:val="00A02C7C"/>
    <w:rsid w:val="00A12B0F"/>
    <w:rsid w:val="00A2425C"/>
    <w:rsid w:val="00A32E14"/>
    <w:rsid w:val="00A94C1A"/>
    <w:rsid w:val="00AA2507"/>
    <w:rsid w:val="00AC4588"/>
    <w:rsid w:val="00AD218D"/>
    <w:rsid w:val="00B025D9"/>
    <w:rsid w:val="00B9584E"/>
    <w:rsid w:val="00BB298B"/>
    <w:rsid w:val="00C31283"/>
    <w:rsid w:val="00C502C9"/>
    <w:rsid w:val="00CF7ADD"/>
    <w:rsid w:val="00D3492C"/>
    <w:rsid w:val="00D37BF4"/>
    <w:rsid w:val="00E12DAF"/>
    <w:rsid w:val="00E7541D"/>
    <w:rsid w:val="00F135A5"/>
    <w:rsid w:val="00F31CF0"/>
    <w:rsid w:val="00F5324D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A5B71"/>
  <w15:chartTrackingRefBased/>
  <w15:docId w15:val="{54C2043F-CE00-4EC9-B155-204188E4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121C1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12DAF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AD218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D218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D218D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D218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D218D"/>
    <w:rPr>
      <w:b/>
      <w:bCs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3121C1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21C1"/>
    <w:rPr>
      <w:color w:val="605E5C"/>
      <w:shd w:val="clear" w:color="auto" w:fill="E1DFDD"/>
    </w:rPr>
  </w:style>
  <w:style w:type="paragraph" w:styleId="Poprawka">
    <w:name w:val="Revision"/>
    <w:hidden/>
    <w:uiPriority w:val="99"/>
    <w:semiHidden/>
    <w:rsid w:val="00852B3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tvkeden.pl_______________________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4C7BD-83FD-4436-8B7C-5F94CF1E4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863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Gąsecka</dc:creator>
  <cp:keywords/>
  <dc:description/>
  <cp:lastModifiedBy>Marzena Perucka</cp:lastModifiedBy>
  <cp:revision>4</cp:revision>
  <dcterms:created xsi:type="dcterms:W3CDTF">2026-06-21T18:38:00Z</dcterms:created>
  <dcterms:modified xsi:type="dcterms:W3CDTF">2026-06-21T18:40:00Z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1740140639</vt:i4>
  </property>
  <property fmtid="{D5CDD505-2E9C-101B-9397-08002B2CF9AE}" pid="3" name="_NewReviewCycle">
    <vt:lpwstr/>
  </property>
  <property fmtid="{D5CDD505-2E9C-101B-9397-08002B2CF9AE}" pid="4" name="_EmailSubject">
    <vt:lpwstr>dokumenty abonenckie PKE</vt:lpwstr>
  </property>
  <property fmtid="{D5CDD505-2E9C-101B-9397-08002B2CF9AE}" pid="5" name="_AuthorEmail">
    <vt:lpwstr>anna.gasecka@bgcadwokaci.pl</vt:lpwstr>
  </property>
  <property fmtid="{D5CDD505-2E9C-101B-9397-08002B2CF9AE}" pid="6" name="_AuthorEmailDisplayName">
    <vt:lpwstr>Anna Gąsecka | BGC Adwokaci</vt:lpwstr>
  </property>
  <property fmtid="{D5CDD505-2E9C-101B-9397-08002B2CF9AE}" pid="7" name="_ReviewingToolsShownOnce">
    <vt:lpwstr/>
  </property>
</Properties>
</file>