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7A0A7" w14:textId="1092959A" w:rsidR="00360464" w:rsidRDefault="00360464" w:rsidP="008107C3">
      <w:pPr>
        <w:pStyle w:val="Title"/>
        <w:jc w:val="center"/>
      </w:pPr>
      <w:r>
        <w:t>ByRA Pre</w:t>
      </w:r>
      <w:r w:rsidR="008107C3">
        <w:t>-P</w:t>
      </w:r>
      <w:r>
        <w:t>rocessor</w:t>
      </w:r>
    </w:p>
    <w:p w14:paraId="6B6ADAD1" w14:textId="77777777" w:rsidR="00360464" w:rsidRPr="00533229" w:rsidRDefault="00360464" w:rsidP="00360464">
      <w:pPr>
        <w:pStyle w:val="Heading1"/>
        <w:rPr>
          <w:u w:val="single"/>
        </w:rPr>
      </w:pPr>
      <w:r w:rsidRPr="00533229">
        <w:rPr>
          <w:u w:val="single"/>
        </w:rPr>
        <w:t>Installation</w:t>
      </w:r>
    </w:p>
    <w:p w14:paraId="7D596DF2" w14:textId="77777777" w:rsidR="00B326A7" w:rsidRDefault="00B326A7" w:rsidP="00360464">
      <w:pPr>
        <w:pStyle w:val="ListParagraph"/>
        <w:numPr>
          <w:ilvl w:val="0"/>
          <w:numId w:val="1"/>
        </w:numPr>
      </w:pPr>
      <w:r>
        <w:t>Make sure QGIS 3 is installed (plugin not backwards compatible with earlier versions).</w:t>
      </w:r>
    </w:p>
    <w:p w14:paraId="6ADBDE03" w14:textId="77777777" w:rsidR="00360464" w:rsidRDefault="00360464" w:rsidP="00360464">
      <w:pPr>
        <w:pStyle w:val="ListParagraph"/>
        <w:numPr>
          <w:ilvl w:val="0"/>
          <w:numId w:val="1"/>
        </w:numPr>
      </w:pPr>
      <w:r>
        <w:t xml:space="preserve">Download folder </w:t>
      </w:r>
      <w:r w:rsidRPr="00D7371E">
        <w:rPr>
          <w:i/>
        </w:rPr>
        <w:t>byra</w:t>
      </w:r>
      <w:r w:rsidR="00B326A7">
        <w:t>.</w:t>
      </w:r>
    </w:p>
    <w:p w14:paraId="17A7B8B7" w14:textId="3F9FAE81" w:rsidR="0085791D" w:rsidRDefault="00360464" w:rsidP="00890327">
      <w:pPr>
        <w:pStyle w:val="ListParagraph"/>
        <w:numPr>
          <w:ilvl w:val="0"/>
          <w:numId w:val="1"/>
        </w:numPr>
      </w:pPr>
      <w:r>
        <w:t xml:space="preserve">Copy </w:t>
      </w:r>
      <w:r w:rsidRPr="00D7371E">
        <w:rPr>
          <w:i/>
        </w:rPr>
        <w:t>byra</w:t>
      </w:r>
      <w:r>
        <w:t xml:space="preserve"> to your QGIS plugin folder. </w:t>
      </w:r>
      <w:r w:rsidR="0067062E">
        <w:br/>
      </w:r>
      <w:r w:rsidRPr="0067062E">
        <w:rPr>
          <w:b/>
        </w:rPr>
        <w:t>On a Mac,</w:t>
      </w:r>
      <w:r>
        <w:t xml:space="preserve"> the default path is </w:t>
      </w:r>
      <w:r w:rsidRPr="00D7371E">
        <w:rPr>
          <w:rFonts w:ascii="Courier" w:hAnsi="Courier"/>
        </w:rPr>
        <w:t>/Users/[username]/Library/Application Support/QGIS/QGIS3/profiles/default/python/plugins</w:t>
      </w:r>
      <w:r w:rsidR="00967896">
        <w:t>.</w:t>
      </w:r>
      <w:r w:rsidR="0067062E">
        <w:br/>
      </w:r>
      <w:r w:rsidR="00967896" w:rsidRPr="0067062E">
        <w:rPr>
          <w:b/>
        </w:rPr>
        <w:t xml:space="preserve"> In Windows</w:t>
      </w:r>
      <w:r w:rsidR="00967896">
        <w:t>,</w:t>
      </w:r>
      <w:r w:rsidR="00513D2F">
        <w:t xml:space="preserve"> the default path is </w:t>
      </w:r>
      <w:r w:rsidR="00513D2F" w:rsidRPr="005F2E16">
        <w:rPr>
          <w:rFonts w:ascii="Courier" w:hAnsi="Courier"/>
        </w:rPr>
        <w:t>C:\Users\[username]\AppData\Roaming\QGIS\QGIS3\profiles\default\python\plugins</w:t>
      </w:r>
      <w:r w:rsidR="00513D2F">
        <w:t xml:space="preserve">. </w:t>
      </w:r>
      <w:r w:rsidR="005F2E16">
        <w:br/>
        <w:t xml:space="preserve">Note: </w:t>
      </w:r>
      <w:r w:rsidR="00513D2F">
        <w:t xml:space="preserve">Folders under AppData may be hidden by Windows. </w:t>
      </w:r>
      <w:r w:rsidR="00890327">
        <w:t>F</w:t>
      </w:r>
      <w:r w:rsidR="00890327">
        <w:t>or instr</w:t>
      </w:r>
      <w:r w:rsidR="00890327">
        <w:t xml:space="preserve">uctions to show hidden folders, see: </w:t>
      </w:r>
      <w:r w:rsidR="00890327">
        <w:br/>
      </w:r>
      <w:hyperlink r:id="rId5" w:history="1">
        <w:r w:rsidR="00513D2F" w:rsidRPr="00B47674">
          <w:rPr>
            <w:rStyle w:val="Hyperlink"/>
          </w:rPr>
          <w:t>https://support.microsoft.com/en-us/help/14201/windows-show-hidden-files</w:t>
        </w:r>
      </w:hyperlink>
    </w:p>
    <w:p w14:paraId="1865FC4E" w14:textId="77777777" w:rsidR="00B326A7" w:rsidRPr="00360464" w:rsidRDefault="00B326A7" w:rsidP="00360464">
      <w:pPr>
        <w:pStyle w:val="ListParagraph"/>
        <w:numPr>
          <w:ilvl w:val="0"/>
          <w:numId w:val="1"/>
        </w:numPr>
      </w:pPr>
      <w:r>
        <w:t>Start QGIS and open the Plugins dialog (Plugins &gt; Manage and Install Plugins). Bycatch Risk Assessment Toolbox should be the first item under Installed. Check the box next to the toolbox name to make the icon appear (</w:t>
      </w:r>
      <w:r>
        <w:rPr>
          <w:noProof/>
        </w:rPr>
        <w:drawing>
          <wp:inline distT="0" distB="0" distL="0" distR="0" wp14:anchorId="458F9B25" wp14:editId="313FABBD">
            <wp:extent cx="317500" cy="330200"/>
            <wp:effectExtent l="0" t="0" r="0" b="0"/>
            <wp:docPr id="1" name="Picture 1" descr="file:///var/folders/l6/rwht_wwd09ndyxtgzckw4ygc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in the QGIS toolbar.</w:t>
      </w:r>
    </w:p>
    <w:p w14:paraId="1B8CFC2D" w14:textId="77777777" w:rsidR="00360464" w:rsidRPr="00533229" w:rsidRDefault="00360464" w:rsidP="00360464">
      <w:pPr>
        <w:pStyle w:val="Heading1"/>
        <w:rPr>
          <w:u w:val="single"/>
        </w:rPr>
      </w:pPr>
      <w:r w:rsidRPr="00533229">
        <w:rPr>
          <w:u w:val="single"/>
        </w:rPr>
        <w:t>Usage</w:t>
      </w:r>
      <w:bookmarkStart w:id="0" w:name="_GoBack"/>
      <w:bookmarkEnd w:id="0"/>
    </w:p>
    <w:p w14:paraId="0AB31AE6" w14:textId="5E68202C" w:rsidR="00B326A7" w:rsidRDefault="00B326A7" w:rsidP="00B326A7">
      <w:pPr>
        <w:pStyle w:val="ListParagraph"/>
        <w:numPr>
          <w:ilvl w:val="0"/>
          <w:numId w:val="2"/>
        </w:numPr>
      </w:pPr>
      <w:r>
        <w:t>Click on the tool icon to launch the dialog.</w:t>
      </w:r>
      <w:r>
        <w:br/>
      </w:r>
      <w:r>
        <w:rPr>
          <w:noProof/>
        </w:rPr>
        <w:drawing>
          <wp:inline distT="0" distB="0" distL="0" distR="0" wp14:anchorId="72AC4E92" wp14:editId="53EA0251">
            <wp:extent cx="5889812" cy="2739769"/>
            <wp:effectExtent l="0" t="0" r="0" b="3810"/>
            <wp:docPr id="2" name="Picture 2" descr="file:///var/folders/l6/rwht_wwd09ndyxtgzckw4ygc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026" cy="274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5F7">
        <w:br/>
      </w:r>
    </w:p>
    <w:p w14:paraId="141BA726" w14:textId="77777777" w:rsidR="00B326A7" w:rsidRDefault="00B326A7" w:rsidP="00B326A7">
      <w:pPr>
        <w:pStyle w:val="ListParagraph"/>
        <w:numPr>
          <w:ilvl w:val="0"/>
          <w:numId w:val="2"/>
        </w:numPr>
      </w:pPr>
      <w:r>
        <w:t xml:space="preserve">The inputs on the left are paths to the folders/shapefiles with the necessary data. </w:t>
      </w:r>
    </w:p>
    <w:p w14:paraId="03E81C20" w14:textId="77777777" w:rsidR="00172ED9" w:rsidRDefault="00172ED9" w:rsidP="00172ED9">
      <w:pPr>
        <w:pStyle w:val="ListParagraph"/>
      </w:pPr>
    </w:p>
    <w:p w14:paraId="7A8B9764" w14:textId="77777777" w:rsidR="00172ED9" w:rsidRPr="00F73A38" w:rsidRDefault="00B326A7" w:rsidP="00B326A7">
      <w:pPr>
        <w:pStyle w:val="ListParagraph"/>
        <w:numPr>
          <w:ilvl w:val="1"/>
          <w:numId w:val="2"/>
        </w:numPr>
      </w:pPr>
      <w:r w:rsidRPr="00F73A38">
        <w:t xml:space="preserve">ByRA ratings: folder containing habitat risk assessment files </w:t>
      </w:r>
    </w:p>
    <w:p w14:paraId="583BD821" w14:textId="2BE6FEF2" w:rsidR="00B326A7" w:rsidRPr="00F73A38" w:rsidRDefault="00D361BD" w:rsidP="00172ED9">
      <w:pPr>
        <w:pStyle w:val="ListParagraph"/>
        <w:ind w:left="1440"/>
        <w:rPr>
          <w:rFonts w:ascii="Courier" w:hAnsi="Courier"/>
        </w:rPr>
      </w:pPr>
      <w:r>
        <w:rPr>
          <w:rFonts w:ascii="Courier" w:hAnsi="Courier"/>
        </w:rPr>
        <w:t>sample_data/</w:t>
      </w:r>
      <w:r w:rsidR="00172ED9" w:rsidRPr="00F73A38">
        <w:rPr>
          <w:rFonts w:ascii="Courier" w:hAnsi="Courier"/>
        </w:rPr>
        <w:t>sample_</w:t>
      </w:r>
      <w:r>
        <w:rPr>
          <w:rFonts w:ascii="Courier" w:hAnsi="Courier"/>
        </w:rPr>
        <w:t>KUCG</w:t>
      </w:r>
    </w:p>
    <w:p w14:paraId="0ADF4D1F" w14:textId="795A849C" w:rsidR="00B326A7" w:rsidRPr="00F73A38" w:rsidRDefault="00B326A7" w:rsidP="00172ED9">
      <w:pPr>
        <w:pStyle w:val="ListParagraph"/>
        <w:numPr>
          <w:ilvl w:val="1"/>
          <w:numId w:val="2"/>
        </w:numPr>
        <w:rPr>
          <w:rFonts w:ascii="Courier" w:hAnsi="Courier"/>
        </w:rPr>
      </w:pPr>
      <w:r w:rsidRPr="00F73A38">
        <w:lastRenderedPageBreak/>
        <w:t>Gear coverage: folder containing shapefiles of gear coverage.</w:t>
      </w:r>
      <w:r w:rsidR="00172ED9" w:rsidRPr="00F73A38">
        <w:br/>
      </w:r>
      <w:r w:rsidR="00172ED9" w:rsidRPr="00F73A38">
        <w:rPr>
          <w:rFonts w:ascii="Courier" w:hAnsi="Courier"/>
        </w:rPr>
        <w:t>sample_data/</w:t>
      </w:r>
      <w:r w:rsidR="00D361BD" w:rsidRPr="00F73A38">
        <w:rPr>
          <w:rFonts w:ascii="Courier" w:hAnsi="Courier"/>
        </w:rPr>
        <w:t>sample_</w:t>
      </w:r>
      <w:r w:rsidR="00D361BD">
        <w:rPr>
          <w:rFonts w:ascii="Courier" w:hAnsi="Courier"/>
        </w:rPr>
        <w:t>KUCG</w:t>
      </w:r>
      <w:r w:rsidR="00D361BD">
        <w:rPr>
          <w:rFonts w:ascii="Courier" w:hAnsi="Courier"/>
        </w:rPr>
        <w:t>/</w:t>
      </w:r>
      <w:r w:rsidR="00172ED9" w:rsidRPr="00F73A38">
        <w:rPr>
          <w:rFonts w:ascii="Courier" w:hAnsi="Courier"/>
        </w:rPr>
        <w:t>Gear_KUCG_Dry</w:t>
      </w:r>
    </w:p>
    <w:p w14:paraId="339E5DA7" w14:textId="77777777" w:rsidR="00B326A7" w:rsidRPr="00F73A38" w:rsidRDefault="00B326A7" w:rsidP="00172ED9">
      <w:pPr>
        <w:pStyle w:val="ListParagraph"/>
        <w:numPr>
          <w:ilvl w:val="1"/>
          <w:numId w:val="2"/>
        </w:numPr>
      </w:pPr>
      <w:r w:rsidRPr="00F73A38">
        <w:t>Extent/Density: radio buttons indicating if gear coverage defines extent of gear use (i.e. no Rating)</w:t>
      </w:r>
      <w:r w:rsidR="00BD2392" w:rsidRPr="00F73A38">
        <w:t xml:space="preserve"> or density of gear use (i.e. categorized into Rating 1-3).</w:t>
      </w:r>
      <w:r w:rsidR="00172ED9" w:rsidRPr="00F73A38">
        <w:br/>
      </w:r>
      <w:r w:rsidR="00AE13B6" w:rsidRPr="00F73A38">
        <w:rPr>
          <w:rFonts w:ascii="Courier" w:hAnsi="Courier"/>
        </w:rPr>
        <w:t>binary variable</w:t>
      </w:r>
      <w:r w:rsidR="00172ED9" w:rsidRPr="00F73A38">
        <w:rPr>
          <w:rFonts w:ascii="Courier" w:hAnsi="Courier"/>
        </w:rPr>
        <w:t xml:space="preserve">: Extent –or- </w:t>
      </w:r>
      <w:r w:rsidR="00172ED9" w:rsidRPr="00D361BD">
        <w:rPr>
          <w:rFonts w:ascii="Courier" w:hAnsi="Courier"/>
        </w:rPr>
        <w:t>Density</w:t>
      </w:r>
    </w:p>
    <w:p w14:paraId="5D7B9CC5" w14:textId="5B7B5B66" w:rsidR="00BD2392" w:rsidRDefault="00BD2392" w:rsidP="00B326A7">
      <w:pPr>
        <w:pStyle w:val="ListParagraph"/>
        <w:numPr>
          <w:ilvl w:val="1"/>
          <w:numId w:val="2"/>
        </w:numPr>
      </w:pPr>
      <w:r w:rsidRPr="00F73A38">
        <w:t>Management: a shapefile of management areas.</w:t>
      </w:r>
      <w:r w:rsidR="00172ED9" w:rsidRPr="00F73A38">
        <w:br/>
      </w:r>
      <w:r w:rsidR="00172ED9" w:rsidRPr="00F73A38">
        <w:rPr>
          <w:rFonts w:ascii="Courier" w:hAnsi="Courier"/>
        </w:rPr>
        <w:t>sample_data/</w:t>
      </w:r>
      <w:r w:rsidR="00D361BD" w:rsidRPr="00F73A38">
        <w:rPr>
          <w:rFonts w:ascii="Courier" w:hAnsi="Courier"/>
        </w:rPr>
        <w:t>sample_</w:t>
      </w:r>
      <w:r w:rsidR="00D361BD">
        <w:rPr>
          <w:rFonts w:ascii="Courier" w:hAnsi="Courier"/>
        </w:rPr>
        <w:t>KUCG</w:t>
      </w:r>
      <w:r w:rsidR="00D361BD">
        <w:rPr>
          <w:rFonts w:ascii="Courier" w:hAnsi="Courier"/>
        </w:rPr>
        <w:t>/</w:t>
      </w:r>
      <w:r w:rsidR="00172ED9" w:rsidRPr="00F73A38">
        <w:rPr>
          <w:rFonts w:ascii="Courier" w:hAnsi="Courier"/>
        </w:rPr>
        <w:t>KUCG_</w:t>
      </w:r>
      <w:r w:rsidR="00D361BD">
        <w:rPr>
          <w:rFonts w:ascii="Courier" w:hAnsi="Courier"/>
        </w:rPr>
        <w:t>Management</w:t>
      </w:r>
      <w:r w:rsidR="00172ED9" w:rsidRPr="00F73A38">
        <w:rPr>
          <w:rFonts w:ascii="Courier" w:hAnsi="Courier"/>
        </w:rPr>
        <w:t>_prj.shp</w:t>
      </w:r>
    </w:p>
    <w:p w14:paraId="6A3A07E2" w14:textId="139BB533" w:rsidR="00BD2392" w:rsidRDefault="00BD2392" w:rsidP="00172ED9">
      <w:pPr>
        <w:pStyle w:val="ListParagraph"/>
        <w:numPr>
          <w:ilvl w:val="1"/>
          <w:numId w:val="2"/>
        </w:numPr>
      </w:pPr>
      <w:r>
        <w:t>Habitat suitability: a folder containing shapefiles of habitat suitability for each species.</w:t>
      </w:r>
      <w:r w:rsidR="00F73A38">
        <w:t xml:space="preserve"> </w:t>
      </w:r>
      <w:r w:rsidR="00533229" w:rsidRPr="00F73A38">
        <w:rPr>
          <w:rFonts w:ascii="Courier" w:hAnsi="Courier"/>
        </w:rPr>
        <w:t>sample_data/sample_</w:t>
      </w:r>
      <w:r w:rsidR="00533229">
        <w:rPr>
          <w:rFonts w:ascii="Courier" w:hAnsi="Courier"/>
        </w:rPr>
        <w:t>KUCG/</w:t>
      </w:r>
      <w:r w:rsidR="00533229" w:rsidRPr="00F73A38">
        <w:rPr>
          <w:rFonts w:ascii="Courier" w:hAnsi="Courier"/>
        </w:rPr>
        <w:t>HabSuit_KUCG_Dry</w:t>
      </w:r>
      <w:r w:rsidR="00533229">
        <w:t xml:space="preserve"> </w:t>
      </w:r>
      <w:r w:rsidR="00533229">
        <w:br/>
      </w:r>
      <w:r w:rsidR="00F73A38">
        <w:t xml:space="preserve">Each shapefile </w:t>
      </w:r>
      <w:r w:rsidR="00533229">
        <w:t xml:space="preserve">inside the folder </w:t>
      </w:r>
      <w:r w:rsidR="00F73A38">
        <w:t xml:space="preserve">must have a field </w:t>
      </w:r>
      <w:r w:rsidR="00533229">
        <w:t xml:space="preserve">called ‘Rating’ </w:t>
      </w:r>
      <w:r w:rsidR="00F73A38">
        <w:t>with values 1 to 3.</w:t>
      </w:r>
      <w:r w:rsidR="00533229">
        <w:t xml:space="preserve">  If not, an error message similar to the one below will appear.</w:t>
      </w:r>
      <w:r w:rsidR="003125F7">
        <w:rPr>
          <w:rFonts w:ascii="Courier" w:hAnsi="Courier"/>
        </w:rPr>
        <w:br/>
      </w:r>
      <w:r w:rsidR="00890327">
        <w:rPr>
          <w:noProof/>
        </w:rPr>
        <w:drawing>
          <wp:inline distT="0" distB="0" distL="0" distR="0" wp14:anchorId="08748FD3" wp14:editId="7ABE370A">
            <wp:extent cx="5937885" cy="32067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50E3" w14:textId="77777777" w:rsidR="00533229" w:rsidRPr="00F73A38" w:rsidRDefault="00533229" w:rsidP="00533229">
      <w:pPr>
        <w:pStyle w:val="ListParagraph"/>
        <w:ind w:left="1440"/>
      </w:pPr>
    </w:p>
    <w:p w14:paraId="4F4D4C88" w14:textId="223E684D" w:rsidR="00BD2392" w:rsidRDefault="00BD2392" w:rsidP="00172ED9">
      <w:pPr>
        <w:pStyle w:val="ListParagraph"/>
        <w:numPr>
          <w:ilvl w:val="0"/>
          <w:numId w:val="2"/>
        </w:numPr>
      </w:pPr>
      <w:r>
        <w:t>The inputs on the right determine which outputs will be produced. The three checkboxes indicate which spatially explicit criteria</w:t>
      </w:r>
      <w:r w:rsidR="00501D14">
        <w:t xml:space="preserve"> (SECs)</w:t>
      </w:r>
      <w:r>
        <w:t xml:space="preserve"> should be </w:t>
      </w:r>
      <w:r w:rsidR="00501D14">
        <w:t>generated</w:t>
      </w:r>
      <w:r w:rsidR="009E1A6C">
        <w:t>. The output shapefiles will go in</w:t>
      </w:r>
      <w:r w:rsidR="00D361BD">
        <w:t>…</w:t>
      </w:r>
      <w:r w:rsidR="009E1A6C">
        <w:t xml:space="preserve"> </w:t>
      </w:r>
      <w:r w:rsidR="00D361BD">
        <w:br/>
      </w:r>
      <w:r w:rsidR="00890327">
        <w:rPr>
          <w:rFonts w:ascii="Courier" w:hAnsi="Courier"/>
        </w:rPr>
        <w:t>[</w:t>
      </w:r>
      <w:r w:rsidR="009E1A6C" w:rsidRPr="009E1A6C">
        <w:rPr>
          <w:rFonts w:ascii="Courier" w:hAnsi="Courier"/>
        </w:rPr>
        <w:t>Output folder]/Spatially_Explicit_Criteria/Exposure</w:t>
      </w:r>
      <w:r w:rsidR="003125F7">
        <w:rPr>
          <w:rFonts w:ascii="Courier" w:hAnsi="Courier"/>
        </w:rPr>
        <w:br/>
      </w:r>
    </w:p>
    <w:p w14:paraId="637DD8AB" w14:textId="0B8B5034" w:rsidR="00501D14" w:rsidRDefault="00501D14" w:rsidP="00BD2392">
      <w:pPr>
        <w:pStyle w:val="ListParagraph"/>
        <w:numPr>
          <w:ilvl w:val="0"/>
          <w:numId w:val="2"/>
        </w:numPr>
      </w:pPr>
      <w:r>
        <w:t>Click OK to run.</w:t>
      </w:r>
      <w:r w:rsidR="003125F7">
        <w:br/>
      </w:r>
    </w:p>
    <w:p w14:paraId="76FE2A4F" w14:textId="4B0DB8B0" w:rsidR="00EC2E73" w:rsidRPr="00B326A7" w:rsidRDefault="00501D14" w:rsidP="00EC2E73">
      <w:pPr>
        <w:pStyle w:val="ListParagraph"/>
        <w:numPr>
          <w:ilvl w:val="0"/>
          <w:numId w:val="2"/>
        </w:numPr>
      </w:pPr>
      <w:r>
        <w:t>The tool runs in two phases. First is validation, which ensures that all paths are valid, the species and gear shapefiles indicated by the ByRA ratings files exist and have a column called Rating, and the output SECs are possible based on the inputs. After successful validation, a green</w:t>
      </w:r>
      <w:r w:rsidR="00E35D02">
        <w:t xml:space="preserve"> message</w:t>
      </w:r>
      <w:r>
        <w:t xml:space="preserve"> bar appears at the top of the workspace.</w:t>
      </w:r>
      <w:r>
        <w:br/>
      </w:r>
      <w:r w:rsidRPr="00501D14">
        <w:rPr>
          <w:noProof/>
        </w:rPr>
        <w:drawing>
          <wp:inline distT="0" distB="0" distL="0" distR="0" wp14:anchorId="10A049F8" wp14:editId="70426D48">
            <wp:extent cx="5943600" cy="264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 second phase, preprocessing, runs the geoprocessing tools necessary to produce the SECs. After an unsuccessful preprocessing (e.g. input files with invalid geometries), a red </w:t>
      </w:r>
      <w:r w:rsidR="00E35D02">
        <w:t xml:space="preserve">message </w:t>
      </w:r>
      <w:r>
        <w:t>bar appears at the top of the works</w:t>
      </w:r>
      <w:r w:rsidR="00890327">
        <w:t xml:space="preserve">pace, referring the user to </w:t>
      </w:r>
      <w:r>
        <w:t>CSV checklist with more details.</w:t>
      </w:r>
      <w:r>
        <w:br/>
      </w:r>
      <w:r w:rsidRPr="00501D14">
        <w:rPr>
          <w:noProof/>
        </w:rPr>
        <w:drawing>
          <wp:inline distT="0" distB="0" distL="0" distR="0" wp14:anchorId="3F675A38" wp14:editId="7AFCE1F1">
            <wp:extent cx="5943600" cy="27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E73" w:rsidRPr="00B326A7" w:rsidSect="00DD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680282" w16cid:durableId="1F1294F3"/>
  <w16cid:commentId w16cid:paraId="3EA3390F" w16cid:durableId="1F1298DD"/>
  <w16cid:commentId w16cid:paraId="38D6A944" w16cid:durableId="1F1294F4"/>
  <w16cid:commentId w16cid:paraId="1F6A3399" w16cid:durableId="1F1298FF"/>
  <w16cid:commentId w16cid:paraId="769ED952" w16cid:durableId="1F1294F5"/>
  <w16cid:commentId w16cid:paraId="65E16CD7" w16cid:durableId="1F129FE2"/>
  <w16cid:commentId w16cid:paraId="3F9D2F9F" w16cid:durableId="1F1294F7"/>
  <w16cid:commentId w16cid:paraId="5775437E" w16cid:durableId="1F12A00C"/>
  <w16cid:commentId w16cid:paraId="2C1E376D" w16cid:durableId="1F1294F8"/>
  <w16cid:commentId w16cid:paraId="5AB6D557" w16cid:durableId="1F12A04C"/>
  <w16cid:commentId w16cid:paraId="4DC47C32" w16cid:durableId="1F1294F9"/>
  <w16cid:commentId w16cid:paraId="2874F923" w16cid:durableId="1F12BD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92833"/>
    <w:multiLevelType w:val="hybridMultilevel"/>
    <w:tmpl w:val="F02A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153E4"/>
    <w:multiLevelType w:val="hybridMultilevel"/>
    <w:tmpl w:val="79D2FB78"/>
    <w:lvl w:ilvl="0" w:tplc="073AAD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E28B7"/>
    <w:multiLevelType w:val="hybridMultilevel"/>
    <w:tmpl w:val="5B20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20333"/>
    <w:multiLevelType w:val="hybridMultilevel"/>
    <w:tmpl w:val="CB249BB0"/>
    <w:lvl w:ilvl="0" w:tplc="AB125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30DE5"/>
    <w:multiLevelType w:val="hybridMultilevel"/>
    <w:tmpl w:val="FF948460"/>
    <w:lvl w:ilvl="0" w:tplc="5E16C80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F0A0E"/>
    <w:multiLevelType w:val="hybridMultilevel"/>
    <w:tmpl w:val="C300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64"/>
    <w:rsid w:val="000E0BF3"/>
    <w:rsid w:val="00150DF2"/>
    <w:rsid w:val="00172ED9"/>
    <w:rsid w:val="00281475"/>
    <w:rsid w:val="003125F7"/>
    <w:rsid w:val="00360464"/>
    <w:rsid w:val="00501D14"/>
    <w:rsid w:val="00513D2F"/>
    <w:rsid w:val="00514C2C"/>
    <w:rsid w:val="00533229"/>
    <w:rsid w:val="0056081D"/>
    <w:rsid w:val="0056591B"/>
    <w:rsid w:val="005D1D62"/>
    <w:rsid w:val="005F2E16"/>
    <w:rsid w:val="0067062E"/>
    <w:rsid w:val="00756CA4"/>
    <w:rsid w:val="007E09D2"/>
    <w:rsid w:val="008107C3"/>
    <w:rsid w:val="008366F7"/>
    <w:rsid w:val="0085791D"/>
    <w:rsid w:val="00890327"/>
    <w:rsid w:val="008B0F71"/>
    <w:rsid w:val="008B7A10"/>
    <w:rsid w:val="008C3BEE"/>
    <w:rsid w:val="00941C96"/>
    <w:rsid w:val="00967896"/>
    <w:rsid w:val="009A09AF"/>
    <w:rsid w:val="009E1A6C"/>
    <w:rsid w:val="00AE13B6"/>
    <w:rsid w:val="00AE1558"/>
    <w:rsid w:val="00B211D3"/>
    <w:rsid w:val="00B326A7"/>
    <w:rsid w:val="00BB21B4"/>
    <w:rsid w:val="00BD2392"/>
    <w:rsid w:val="00C81943"/>
    <w:rsid w:val="00D361BD"/>
    <w:rsid w:val="00D7371E"/>
    <w:rsid w:val="00DD6A46"/>
    <w:rsid w:val="00E26CA0"/>
    <w:rsid w:val="00E34E92"/>
    <w:rsid w:val="00E35D02"/>
    <w:rsid w:val="00E4502E"/>
    <w:rsid w:val="00EC2E73"/>
    <w:rsid w:val="00F7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9A8D"/>
  <w15:chartTrackingRefBased/>
  <w15:docId w15:val="{C46EEC5C-132A-604D-9B8E-D0EF6858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4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04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5D0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5D0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579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9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9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9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9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1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3D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0D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upport.microsoft.com/en-us/help/14201/windows-show-hidden-fil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Frank Czapanskiy</dc:creator>
  <cp:keywords/>
  <dc:description/>
  <cp:lastModifiedBy>Verutes, Gregg</cp:lastModifiedBy>
  <cp:revision>14</cp:revision>
  <dcterms:created xsi:type="dcterms:W3CDTF">2018-08-06T16:49:00Z</dcterms:created>
  <dcterms:modified xsi:type="dcterms:W3CDTF">2018-10-27T16:11:00Z</dcterms:modified>
</cp:coreProperties>
</file>