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CF21D0" w14:textId="77777777" w:rsidR="00BE79B0" w:rsidRPr="00CB7E83" w:rsidRDefault="00BE79B0" w:rsidP="00BE79B0">
      <w:pPr>
        <w:pStyle w:val="Ttulo1"/>
        <w:jc w:val="both"/>
        <w:rPr>
          <w:color w:val="000000" w:themeColor="text1"/>
          <w:lang w:val="es-ES"/>
        </w:rPr>
      </w:pPr>
      <w:r w:rsidRPr="00CB7E83">
        <w:rPr>
          <w:color w:val="000000" w:themeColor="text1"/>
          <w:lang w:val="es-ES"/>
        </w:rPr>
        <w:t>BB-FOR-003 - Reporte de alarma / excursión de temperatura</w:t>
      </w:r>
    </w:p>
    <w:p w14:paraId="1251082D" w14:textId="77777777" w:rsidR="00BE79B0" w:rsidRPr="00CB7E83" w:rsidRDefault="00BE79B0" w:rsidP="00BE79B0">
      <w:pPr>
        <w:jc w:val="both"/>
        <w:rPr>
          <w:color w:val="000000" w:themeColor="text1"/>
          <w:lang w:val="es-ES"/>
        </w:rPr>
      </w:pPr>
      <w:r w:rsidRPr="00CB7E83">
        <w:rPr>
          <w:b/>
          <w:color w:val="000000" w:themeColor="text1"/>
          <w:lang w:val="es-ES"/>
        </w:rPr>
        <w:t xml:space="preserve">Unidad aplicable: </w:t>
      </w:r>
      <w:r w:rsidRPr="00CB7E83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7"/>
        <w:gridCol w:w="4271"/>
      </w:tblGrid>
      <w:tr w:rsidR="00BE79B0" w:rsidRPr="00CB7E83" w14:paraId="487BDF3A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9B35122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Fecha/hora detección</w:t>
            </w:r>
          </w:p>
        </w:tc>
        <w:tc>
          <w:tcPr>
            <w:tcW w:w="5071" w:type="dxa"/>
            <w:vAlign w:val="center"/>
          </w:tcPr>
          <w:p w14:paraId="7F3C5453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E79B0" w:rsidRPr="00CB7E83" w14:paraId="0EB72A17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532F7D46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Equipo / sala</w:t>
            </w:r>
          </w:p>
        </w:tc>
        <w:tc>
          <w:tcPr>
            <w:tcW w:w="5071" w:type="dxa"/>
            <w:vAlign w:val="center"/>
          </w:tcPr>
          <w:p w14:paraId="5FE5D206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E79B0" w:rsidRPr="00CB7E83" w14:paraId="21496C7C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23D67C24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Temperatura / rango / duración</w:t>
            </w:r>
          </w:p>
        </w:tc>
        <w:tc>
          <w:tcPr>
            <w:tcW w:w="5071" w:type="dxa"/>
            <w:vAlign w:val="center"/>
          </w:tcPr>
          <w:p w14:paraId="76652500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E79B0" w:rsidRPr="00CB7E83" w14:paraId="4B2154D7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8D391B6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Estudios/</w:t>
            </w:r>
            <w:proofErr w:type="gramStart"/>
            <w:r w:rsidRPr="00CB7E83">
              <w:rPr>
                <w:b/>
                <w:color w:val="000000" w:themeColor="text1"/>
                <w:sz w:val="17"/>
                <w:lang w:val="es-ES"/>
              </w:rPr>
              <w:t>colecciones potencialmente afectados</w:t>
            </w:r>
            <w:proofErr w:type="gramEnd"/>
          </w:p>
        </w:tc>
        <w:tc>
          <w:tcPr>
            <w:tcW w:w="5071" w:type="dxa"/>
            <w:vAlign w:val="center"/>
          </w:tcPr>
          <w:p w14:paraId="0789C398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E79B0" w:rsidRPr="00CB7E83" w14:paraId="0DE20C99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58C0A5E7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Acción inmediata</w:t>
            </w:r>
          </w:p>
        </w:tc>
        <w:tc>
          <w:tcPr>
            <w:tcW w:w="5071" w:type="dxa"/>
            <w:vAlign w:val="center"/>
          </w:tcPr>
          <w:p w14:paraId="71A97B09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E79B0" w:rsidRPr="00CB7E83" w14:paraId="0F56291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409F484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Mantenimiento contactado / hora</w:t>
            </w:r>
          </w:p>
        </w:tc>
        <w:tc>
          <w:tcPr>
            <w:tcW w:w="5071" w:type="dxa"/>
            <w:vAlign w:val="center"/>
          </w:tcPr>
          <w:p w14:paraId="7CF648DC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E79B0" w:rsidRPr="00CB7E83" w14:paraId="6060DE72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7742DD9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  <w:proofErr w:type="gramStart"/>
            <w:r w:rsidRPr="00CB7E83">
              <w:rPr>
                <w:b/>
                <w:color w:val="000000" w:themeColor="text1"/>
                <w:sz w:val="17"/>
                <w:lang w:val="es-ES"/>
              </w:rPr>
              <w:t>Sponsor</w:t>
            </w:r>
            <w:proofErr w:type="gramEnd"/>
            <w:r w:rsidRPr="00CB7E83">
              <w:rPr>
                <w:b/>
                <w:color w:val="000000" w:themeColor="text1"/>
                <w:sz w:val="17"/>
                <w:lang w:val="es-ES"/>
              </w:rPr>
              <w:t>/CRO notificado (si aplica)</w:t>
            </w:r>
          </w:p>
        </w:tc>
        <w:tc>
          <w:tcPr>
            <w:tcW w:w="5071" w:type="dxa"/>
            <w:vAlign w:val="center"/>
          </w:tcPr>
          <w:p w14:paraId="3F0FE8C0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E79B0" w:rsidRPr="00CB7E83" w14:paraId="501680E3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F42AD4D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Evaluación de impacto</w:t>
            </w:r>
          </w:p>
        </w:tc>
        <w:tc>
          <w:tcPr>
            <w:tcW w:w="5071" w:type="dxa"/>
            <w:vAlign w:val="center"/>
          </w:tcPr>
          <w:p w14:paraId="3BFF66C6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E79B0" w:rsidRPr="00CB7E83" w14:paraId="5250135A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A5B5ED5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Decisión final</w:t>
            </w:r>
          </w:p>
        </w:tc>
        <w:tc>
          <w:tcPr>
            <w:tcW w:w="5071" w:type="dxa"/>
            <w:vAlign w:val="center"/>
          </w:tcPr>
          <w:p w14:paraId="6E51C71A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E79B0" w:rsidRPr="00CB7E83" w14:paraId="6F035F8F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503348A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CAPA vinculada</w:t>
            </w:r>
          </w:p>
        </w:tc>
        <w:tc>
          <w:tcPr>
            <w:tcW w:w="5071" w:type="dxa"/>
            <w:vAlign w:val="center"/>
          </w:tcPr>
          <w:p w14:paraId="470391F6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E79B0" w:rsidRPr="00CB7E83" w14:paraId="6EBB2C23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F75DEF1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 xml:space="preserve">Cierre / firma </w:t>
            </w:r>
            <w:proofErr w:type="gramStart"/>
            <w:r w:rsidRPr="00CB7E83">
              <w:rPr>
                <w:b/>
                <w:color w:val="000000" w:themeColor="text1"/>
                <w:sz w:val="17"/>
                <w:lang w:val="es-ES"/>
              </w:rPr>
              <w:t>Director</w:t>
            </w:r>
            <w:proofErr w:type="gramEnd"/>
          </w:p>
        </w:tc>
        <w:tc>
          <w:tcPr>
            <w:tcW w:w="5071" w:type="dxa"/>
            <w:vAlign w:val="center"/>
          </w:tcPr>
          <w:p w14:paraId="17F6B645" w14:textId="77777777" w:rsidR="00BE79B0" w:rsidRPr="00CB7E83" w:rsidRDefault="00BE79B0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1D9927F6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B0"/>
    <w:rsid w:val="0012748E"/>
    <w:rsid w:val="001517D0"/>
    <w:rsid w:val="002A0105"/>
    <w:rsid w:val="003040C5"/>
    <w:rsid w:val="00BE79B0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336675"/>
  <w15:chartTrackingRefBased/>
  <w15:docId w15:val="{1C095560-AC77-6740-92E8-766F22A33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9B0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E79B0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79B0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9B0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79B0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79B0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79B0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79B0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79B0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79B0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7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79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79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79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79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79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79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E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79B0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E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79B0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E79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79B0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E79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79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79B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BE79B0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341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2026-09-04T21:14:00Z</dcterms:created>
  <dcterms:modified xsi:type="dcterms:W3CDTF">2026-09-04T21:14:00Z</dcterms:modified>
</cp:coreProperties>
</file>