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57257408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26C1A5E8" w14:textId="53038C2B" w:rsidR="00A13BB4" w:rsidRPr="006C0A0A" w:rsidRDefault="00A13BB4" w:rsidP="00A13BB4">
          <w:pPr>
            <w:pStyle w:val="ad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 w:rsidRPr="006C0A0A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23967199" w14:textId="3096C889" w:rsidR="006C0A0A" w:rsidRPr="006C0A0A" w:rsidRDefault="00A13BB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C0A0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C0A0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C0A0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467418" w:history="1">
            <w:r w:rsidR="006C0A0A"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Аудитория документа</w:t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_Toc223467418 \h </w:instrText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B5EC" w14:textId="17685D5E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19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Решаемая бизнес-задача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_Toc223467419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0198B" w14:textId="41973009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0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Глоссарий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_Toc223467420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0B82D" w14:textId="76C293EE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1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Бизнес-цели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_Toc223467421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63F2F" w14:textId="465F83E3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2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бизнес-процесса «Бронирование отеля»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_Toc223467422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2C7B1" w14:textId="6F9D3BF7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3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Бизнес-требования (User Stor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y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_Toc223467423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39BDC" w14:textId="2334FEFE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4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Критерии приемки (Acceptance Criteria)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_Toc223467424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BEF022" w14:textId="4DB34525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5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Ограничения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_Toc223467425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F1E72" w14:textId="0076D0DA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6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Критерии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готовности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(Definition of Ready — DoR)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_Toc223467426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FC9F1" w14:textId="7C1006E9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7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Критерии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завершённости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(Definition of Done — DoD)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_Toc223467427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2E3D1" w14:textId="50E39CAD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8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Модель процесса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_Toc223467428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672DF" w14:textId="41AA846B" w:rsidR="00A13BB4" w:rsidRPr="00A13BB4" w:rsidRDefault="00A13BB4" w:rsidP="00A13BB4">
          <w:pPr>
            <w:spacing w:line="360" w:lineRule="auto"/>
            <w:rPr>
              <w:b/>
              <w:bCs/>
              <w:sz w:val="28"/>
              <w:szCs w:val="28"/>
            </w:rPr>
          </w:pPr>
          <w:r w:rsidRPr="006C0A0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1BB91E2" w14:textId="77777777" w:rsidR="00A13BB4" w:rsidRPr="00A13BB4" w:rsidRDefault="00A13BB4" w:rsidP="00A13BB4">
      <w:pPr>
        <w:rPr>
          <w:sz w:val="28"/>
          <w:szCs w:val="28"/>
        </w:rPr>
      </w:pPr>
    </w:p>
    <w:p w14:paraId="7ABA3BDD" w14:textId="77777777" w:rsidR="00A13BB4" w:rsidRPr="00A13BB4" w:rsidRDefault="00A13BB4" w:rsidP="00A13BB4">
      <w:pPr>
        <w:rPr>
          <w:sz w:val="28"/>
          <w:szCs w:val="28"/>
        </w:rPr>
      </w:pPr>
    </w:p>
    <w:p w14:paraId="32554392" w14:textId="77777777" w:rsidR="00A13BB4" w:rsidRPr="00A13BB4" w:rsidRDefault="00A13BB4" w:rsidP="00A13BB4">
      <w:pPr>
        <w:rPr>
          <w:sz w:val="28"/>
          <w:szCs w:val="28"/>
        </w:rPr>
      </w:pPr>
    </w:p>
    <w:p w14:paraId="12F054FE" w14:textId="77777777" w:rsidR="00A13BB4" w:rsidRDefault="00A13BB4" w:rsidP="00A13BB4"/>
    <w:p w14:paraId="7D25CF39" w14:textId="77777777" w:rsidR="00A13BB4" w:rsidRDefault="00A13BB4" w:rsidP="00A13BB4"/>
    <w:p w14:paraId="3FD69E6D" w14:textId="77777777" w:rsidR="00A13BB4" w:rsidRDefault="00A13BB4" w:rsidP="00A13BB4"/>
    <w:p w14:paraId="3E5555CC" w14:textId="77777777" w:rsidR="00A13BB4" w:rsidRDefault="00A13BB4" w:rsidP="00A13BB4"/>
    <w:p w14:paraId="49B91F82" w14:textId="77777777" w:rsidR="00A13BB4" w:rsidRDefault="00A13BB4" w:rsidP="00A13BB4"/>
    <w:p w14:paraId="05305B92" w14:textId="77777777" w:rsidR="00A13BB4" w:rsidRDefault="00A13BB4" w:rsidP="00A13BB4"/>
    <w:p w14:paraId="7EE5721C" w14:textId="77777777" w:rsidR="00A13BB4" w:rsidRDefault="00A13BB4" w:rsidP="00A13BB4"/>
    <w:p w14:paraId="0FCCA698" w14:textId="77777777" w:rsidR="00A13BB4" w:rsidRDefault="00A13BB4" w:rsidP="00A13BB4"/>
    <w:p w14:paraId="7062FA8F" w14:textId="77777777" w:rsidR="00A13BB4" w:rsidRPr="00A13BB4" w:rsidRDefault="00A13BB4" w:rsidP="00A13BB4"/>
    <w:p w14:paraId="6232B90B" w14:textId="7F8750B6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0" w:name="_Toc223467418"/>
      <w:r w:rsidRPr="00D571DB">
        <w:rPr>
          <w:rFonts w:ascii="Times New Roman" w:hAnsi="Times New Roman" w:cs="Times New Roman"/>
          <w:b/>
          <w:bCs/>
          <w:color w:val="auto"/>
        </w:rPr>
        <w:t>Аудитория документа</w:t>
      </w:r>
      <w:bookmarkEnd w:id="0"/>
    </w:p>
    <w:p w14:paraId="4EF1D55A" w14:textId="77777777" w:rsidR="0063258F" w:rsidRPr="000E7A37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A37">
        <w:rPr>
          <w:rFonts w:ascii="Times New Roman" w:hAnsi="Times New Roman" w:cs="Times New Roman"/>
          <w:sz w:val="28"/>
          <w:szCs w:val="28"/>
        </w:rPr>
        <w:t>Описание предназначено для команды разработки (включая аналитиков, разработчиков, тестировщиков), а также для руководителя практики и проверяющего преподавателя. Документ фиксирует требования к реализации функциональности бронирования номеров в отеле через сервис туроператора.</w:t>
      </w:r>
    </w:p>
    <w:p w14:paraId="67047482" w14:textId="77777777" w:rsidR="00D571DB" w:rsidRDefault="00D571DB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</w:p>
    <w:p w14:paraId="2E92CF4A" w14:textId="7B9039C0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" w:name="_Toc223467419"/>
      <w:r w:rsidRPr="00D571DB">
        <w:rPr>
          <w:rFonts w:ascii="Times New Roman" w:hAnsi="Times New Roman" w:cs="Times New Roman"/>
          <w:b/>
          <w:bCs/>
          <w:color w:val="auto"/>
        </w:rPr>
        <w:t>Решаемая бизнес-задача</w:t>
      </w:r>
      <w:bookmarkEnd w:id="1"/>
    </w:p>
    <w:p w14:paraId="1AF6726B" w14:textId="77777777" w:rsidR="00D571DB" w:rsidRDefault="0063258F" w:rsidP="00D571DB">
      <w:pPr>
        <w:spacing w:after="0" w:line="360" w:lineRule="auto"/>
        <w:ind w:firstLine="709"/>
        <w:jc w:val="both"/>
        <w:rPr>
          <w:rStyle w:val="20"/>
          <w:rFonts w:ascii="Times New Roman" w:hAnsi="Times New Roman" w:cs="Times New Roman"/>
          <w:b/>
          <w:bCs/>
          <w:color w:val="auto"/>
        </w:rPr>
      </w:pPr>
      <w:r w:rsidRPr="000E7A37">
        <w:rPr>
          <w:rFonts w:ascii="Times New Roman" w:hAnsi="Times New Roman" w:cs="Times New Roman"/>
          <w:sz w:val="28"/>
          <w:szCs w:val="28"/>
        </w:rPr>
        <w:t>Обеспечить для клиента (путешественника) возможность поиска и гарантированного бронирования номерного фонда отелей в соответствии с его предпочтениями по местоположению, датам и категории размещения. Ключевой результат — получение клиентом подтверждения бронирования с фиксацией стоимости и условий проживания.</w:t>
      </w:r>
      <w:r w:rsidRPr="00D571DB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0B38FE1" w14:textId="61C34337" w:rsidR="00D571DB" w:rsidRPr="000E7A37" w:rsidRDefault="0063258F" w:rsidP="00D571DB">
      <w:pPr>
        <w:spacing w:after="0" w:line="360" w:lineRule="auto"/>
        <w:jc w:val="both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2" w:name="_Toc223467420"/>
      <w:r w:rsidRPr="000E7A37">
        <w:rPr>
          <w:rStyle w:val="20"/>
          <w:rFonts w:ascii="Times New Roman" w:hAnsi="Times New Roman" w:cs="Times New Roman"/>
          <w:b/>
          <w:bCs/>
          <w:color w:val="auto"/>
        </w:rPr>
        <w:t>Глоссарий</w:t>
      </w:r>
      <w:bookmarkEnd w:id="2"/>
    </w:p>
    <w:tbl>
      <w:tblPr>
        <w:tblStyle w:val="ac"/>
        <w:tblW w:w="9634" w:type="dxa"/>
        <w:tblLook w:val="04A0" w:firstRow="1" w:lastRow="0" w:firstColumn="1" w:lastColumn="0" w:noHBand="0" w:noVBand="1"/>
      </w:tblPr>
      <w:tblGrid>
        <w:gridCol w:w="2352"/>
        <w:gridCol w:w="7282"/>
      </w:tblGrid>
      <w:tr w:rsidR="0063258F" w:rsidRPr="000E7A37" w14:paraId="3D673329" w14:textId="77777777" w:rsidTr="00DE31C9">
        <w:trPr>
          <w:trHeight w:val="372"/>
        </w:trPr>
        <w:tc>
          <w:tcPr>
            <w:tcW w:w="0" w:type="auto"/>
            <w:hideMark/>
          </w:tcPr>
          <w:p w14:paraId="7414D8A5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Термин</w:t>
            </w:r>
          </w:p>
        </w:tc>
        <w:tc>
          <w:tcPr>
            <w:tcW w:w="0" w:type="auto"/>
            <w:hideMark/>
          </w:tcPr>
          <w:p w14:paraId="5EC818AB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</w:tr>
      <w:tr w:rsidR="0063258F" w:rsidRPr="000E7A37" w14:paraId="12C068A7" w14:textId="77777777" w:rsidTr="00DE31C9">
        <w:trPr>
          <w:trHeight w:val="1323"/>
        </w:trPr>
        <w:tc>
          <w:tcPr>
            <w:tcW w:w="0" w:type="auto"/>
            <w:hideMark/>
          </w:tcPr>
          <w:p w14:paraId="3B2279F8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PMS </w:t>
            </w: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отеля</w:t>
            </w: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(Property Management System)</w:t>
            </w:r>
          </w:p>
        </w:tc>
        <w:tc>
          <w:tcPr>
            <w:tcW w:w="0" w:type="auto"/>
            <w:hideMark/>
          </w:tcPr>
          <w:p w14:paraId="34AE0346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Программный комплекс, установленный в отеле и используемый для управления номерным фондом, регистрацией гостей (Check-</w:t>
            </w:r>
            <w:proofErr w:type="spellStart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/Check-</w:t>
            </w:r>
            <w:proofErr w:type="spellStart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  <w:proofErr w:type="spellEnd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), выставлением счетов и синхронизацией доступности номеров с внешними каналами продаж (включая сервисы туроператоров).</w:t>
            </w:r>
          </w:p>
        </w:tc>
      </w:tr>
      <w:tr w:rsidR="0063258F" w:rsidRPr="000E7A37" w14:paraId="3198CBE4" w14:textId="77777777" w:rsidTr="00DE31C9">
        <w:trPr>
          <w:trHeight w:val="1034"/>
        </w:trPr>
        <w:tc>
          <w:tcPr>
            <w:tcW w:w="0" w:type="auto"/>
            <w:hideMark/>
          </w:tcPr>
          <w:p w14:paraId="7A7B886F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Канал продаж (Channel)</w:t>
            </w:r>
          </w:p>
        </w:tc>
        <w:tc>
          <w:tcPr>
            <w:tcW w:w="0" w:type="auto"/>
            <w:hideMark/>
          </w:tcPr>
          <w:p w14:paraId="702E0C3F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Внешняя платформа (например, сайт туроператора, система бронирования), через которую отель получает заявки на бронирование. Сервис туроператора выступает одним из таких каналов.</w:t>
            </w:r>
          </w:p>
        </w:tc>
      </w:tr>
      <w:tr w:rsidR="0063258F" w:rsidRPr="000E7A37" w14:paraId="05D99BB3" w14:textId="77777777" w:rsidTr="00DE31C9">
        <w:trPr>
          <w:trHeight w:val="733"/>
        </w:trPr>
        <w:tc>
          <w:tcPr>
            <w:tcW w:w="0" w:type="auto"/>
            <w:hideMark/>
          </w:tcPr>
          <w:p w14:paraId="4DD2BF2C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Availability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(Доступность)</w:t>
            </w:r>
          </w:p>
        </w:tc>
        <w:tc>
          <w:tcPr>
            <w:tcW w:w="0" w:type="auto"/>
            <w:hideMark/>
          </w:tcPr>
          <w:p w14:paraId="28FCD08E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Информация о том, какие номера в отеле свободны для бронирования на конкретные даты с учетом уже подтвержденных заездов и заблокированных квот.</w:t>
            </w:r>
          </w:p>
        </w:tc>
      </w:tr>
      <w:tr w:rsidR="0063258F" w:rsidRPr="000E7A37" w14:paraId="226EFFEE" w14:textId="77777777" w:rsidTr="00DE31C9">
        <w:trPr>
          <w:trHeight w:val="745"/>
        </w:trPr>
        <w:tc>
          <w:tcPr>
            <w:tcW w:w="0" w:type="auto"/>
            <w:hideMark/>
          </w:tcPr>
          <w:p w14:paraId="0836D9C7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Тариф (Rate Plan)</w:t>
            </w:r>
          </w:p>
        </w:tc>
        <w:tc>
          <w:tcPr>
            <w:tcW w:w="0" w:type="auto"/>
            <w:hideMark/>
          </w:tcPr>
          <w:p w14:paraId="3B4D602A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Совокупность условий бронирования и проживания (включая питание, политику отмены, условия предоплаты), связанная с определенной ценой за номер.</w:t>
            </w:r>
          </w:p>
        </w:tc>
      </w:tr>
      <w:tr w:rsidR="0063258F" w:rsidRPr="000E7A37" w14:paraId="3A5D3F19" w14:textId="77777777" w:rsidTr="00DE31C9">
        <w:trPr>
          <w:trHeight w:val="1022"/>
        </w:trPr>
        <w:tc>
          <w:tcPr>
            <w:tcW w:w="0" w:type="auto"/>
            <w:hideMark/>
          </w:tcPr>
          <w:p w14:paraId="175D0AAE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Ваучер (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Voucher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76F780B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Электронный документ, который генерируется сервисом после успешного бронирования и направляется гостю. Служит подтверждением оплаты/гарантии и основанием для заселения в отель.</w:t>
            </w:r>
          </w:p>
        </w:tc>
      </w:tr>
      <w:tr w:rsidR="0063258F" w:rsidRPr="000E7A37" w14:paraId="22340D08" w14:textId="77777777" w:rsidTr="00DE31C9">
        <w:trPr>
          <w:trHeight w:val="745"/>
        </w:trPr>
        <w:tc>
          <w:tcPr>
            <w:tcW w:w="0" w:type="auto"/>
            <w:hideMark/>
          </w:tcPr>
          <w:p w14:paraId="264A7AA6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No-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show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Незаезд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250009C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Ситуация, когда гость, имеющий гарантированное бронирование, не заезжает в отель в установленную дату без предварительной отмены.</w:t>
            </w:r>
          </w:p>
        </w:tc>
      </w:tr>
      <w:tr w:rsidR="0063258F" w:rsidRPr="000E7A37" w14:paraId="5AEF8D14" w14:textId="77777777" w:rsidTr="00DE31C9">
        <w:trPr>
          <w:trHeight w:val="733"/>
        </w:trPr>
        <w:tc>
          <w:tcPr>
            <w:tcW w:w="0" w:type="auto"/>
            <w:hideMark/>
          </w:tcPr>
          <w:p w14:paraId="41E4B3C3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Блокировка (денежных средств)</w:t>
            </w:r>
          </w:p>
        </w:tc>
        <w:tc>
          <w:tcPr>
            <w:tcW w:w="0" w:type="auto"/>
            <w:hideMark/>
          </w:tcPr>
          <w:p w14:paraId="7DD12118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Временное резервирование суммы на банковской карте гостя без фактического списания. Используется как гарантия бронирования, если не требуется предоплата.</w:t>
            </w:r>
          </w:p>
        </w:tc>
      </w:tr>
    </w:tbl>
    <w:p w14:paraId="6F7E9D36" w14:textId="77777777" w:rsidR="00D571DB" w:rsidRPr="00D571DB" w:rsidRDefault="00D571DB" w:rsidP="00D571DB">
      <w:pPr>
        <w:rPr>
          <w:rFonts w:ascii="Times New Roman" w:hAnsi="Times New Roman" w:cs="Times New Roman"/>
          <w:b/>
          <w:bCs/>
        </w:rPr>
      </w:pPr>
    </w:p>
    <w:p w14:paraId="5C75E3D3" w14:textId="6EB9F87C" w:rsidR="00D571DB" w:rsidRPr="00D571DB" w:rsidRDefault="00D571DB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3" w:name="_Toc223467421"/>
      <w:r w:rsidRPr="00D571DB">
        <w:rPr>
          <w:rFonts w:ascii="Times New Roman" w:hAnsi="Times New Roman" w:cs="Times New Roman"/>
          <w:b/>
          <w:bCs/>
          <w:color w:val="auto"/>
        </w:rPr>
        <w:lastRenderedPageBreak/>
        <w:t>Бизнес-цели</w:t>
      </w:r>
      <w:bookmarkEnd w:id="3"/>
    </w:p>
    <w:p w14:paraId="31B20BBE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Повышение конверсии из поиска в подтвержденное бронирование за счет прозрачного отображения доступных вариантов и цен.</w:t>
      </w:r>
    </w:p>
    <w:p w14:paraId="16794CB2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Сокращение числа ошибок при вводе данных и отказов в оплате.</w:t>
      </w:r>
    </w:p>
    <w:p w14:paraId="468005E1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Обеспечение удобного интерфейса для выбора номера и дополнительных услуг.</w:t>
      </w:r>
    </w:p>
    <w:p w14:paraId="3A192F78" w14:textId="77777777" w:rsidR="00D571DB" w:rsidRPr="00D571DB" w:rsidRDefault="00D571DB" w:rsidP="00264E34">
      <w:pPr>
        <w:rPr>
          <w:rFonts w:ascii="Times New Roman" w:hAnsi="Times New Roman" w:cs="Times New Roman"/>
          <w:b/>
          <w:bCs/>
        </w:rPr>
      </w:pPr>
    </w:p>
    <w:p w14:paraId="25FF3320" w14:textId="67621DAC" w:rsidR="00264E34" w:rsidRPr="00D571DB" w:rsidRDefault="00264E34" w:rsidP="00D571DB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</w:rPr>
      </w:pPr>
      <w:bookmarkStart w:id="4" w:name="_Toc223467422"/>
      <w:r w:rsidRPr="00D571DB">
        <w:rPr>
          <w:rFonts w:ascii="Times New Roman" w:hAnsi="Times New Roman" w:cs="Times New Roman"/>
          <w:b/>
          <w:bCs/>
          <w:color w:val="auto"/>
        </w:rPr>
        <w:t>Описание бизнес-процесса «Бронирование отеля»</w:t>
      </w:r>
      <w:bookmarkEnd w:id="4"/>
    </w:p>
    <w:p w14:paraId="4A592186" w14:textId="77777777" w:rsidR="00264E34" w:rsidRPr="00264E34" w:rsidRDefault="00264E34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Краткая информация</w:t>
      </w:r>
    </w:p>
    <w:p w14:paraId="5867F5C8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Название: Бронирование номера в отеле</w:t>
      </w:r>
    </w:p>
    <w:p w14:paraId="274CED46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Участники: Гость, сервис туроператора, PMS отеля, платёжный шлюз</w:t>
      </w:r>
    </w:p>
    <w:p w14:paraId="4D375452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Триггер: Гость начинает поиск отеля</w:t>
      </w:r>
    </w:p>
    <w:p w14:paraId="5EAAA8FA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 xml:space="preserve">Результат: Подтверждённое бронирование, ваучер на </w:t>
      </w:r>
      <w:proofErr w:type="spellStart"/>
      <w:r w:rsidRPr="00264E34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02AD8993" w14:textId="77777777" w:rsidR="00D571DB" w:rsidRDefault="00D571DB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BEF352" w14:textId="56838054" w:rsidR="00D571DB" w:rsidRPr="00264E34" w:rsidRDefault="00264E34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Этапы процесса</w:t>
      </w:r>
      <w:r w:rsidR="00D571DB">
        <w:rPr>
          <w:rFonts w:ascii="Times New Roman" w:hAnsi="Times New Roman" w:cs="Times New Roman"/>
          <w:sz w:val="28"/>
          <w:szCs w:val="28"/>
        </w:rPr>
        <w:t>:</w:t>
      </w:r>
    </w:p>
    <w:p w14:paraId="39FF19A1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Поиск отелей</w:t>
      </w:r>
    </w:p>
    <w:p w14:paraId="1EA67951" w14:textId="57357CBC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вводит город, даты, количество гостей. Сервис запрашивает PMS о доступности, получает ответ и показывает список доступных отелей с ценами. Можно фильтровать и сортировать.</w:t>
      </w:r>
    </w:p>
    <w:p w14:paraId="1EFC4290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Выбор номера</w:t>
      </w:r>
    </w:p>
    <w:p w14:paraId="7388ED64" w14:textId="7A1BFE6B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выбирает отель. Сервис запрашивает у PMS детали по номерам и тарифам, отображает варианты. Гость выбирает номер и тариф. Система временно блокирует номер в PMS на время оформления.</w:t>
      </w:r>
    </w:p>
    <w:p w14:paraId="78C24D1B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Оформление и оплата</w:t>
      </w:r>
    </w:p>
    <w:p w14:paraId="670814C7" w14:textId="5E8D960D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вводит личные и платёжные данные. Система валидирует их, передаёт в платёжный шлюз (шифрование, токенизация). При успешной авторизации сервис отправляет запрос в PMS на финальное подтверждение. PMS подтверждает, система создаёт запись брони, показывает подтверждение и отправляет ваучер на почту.</w:t>
      </w:r>
    </w:p>
    <w:p w14:paraId="210BD74F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Отмена (если доступно)</w:t>
      </w:r>
    </w:p>
    <w:p w14:paraId="3C121572" w14:textId="2E377838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lastRenderedPageBreak/>
        <w:t>Гость инициирует отмену. Система проверяет условия тарифа, при возможности отправляет отмену в PMS, обновляет статус, инициирует возврат средств (если была предоплата) и уведомляет гостя письмом.</w:t>
      </w:r>
    </w:p>
    <w:p w14:paraId="0098DCB2" w14:textId="77777777" w:rsidR="00264E34" w:rsidRPr="00D571DB" w:rsidRDefault="00264E34" w:rsidP="000E7A37">
      <w:pPr>
        <w:rPr>
          <w:rFonts w:ascii="Times New Roman" w:hAnsi="Times New Roman" w:cs="Times New Roman"/>
          <w:b/>
          <w:bCs/>
        </w:rPr>
      </w:pPr>
    </w:p>
    <w:p w14:paraId="2F8C7E75" w14:textId="648FED8B" w:rsidR="000E7A37" w:rsidRPr="00D571DB" w:rsidRDefault="000E7A37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5" w:name="_Toc223467423"/>
      <w:r w:rsidRPr="00D571DB">
        <w:rPr>
          <w:rFonts w:ascii="Times New Roman" w:hAnsi="Times New Roman" w:cs="Times New Roman"/>
          <w:b/>
          <w:bCs/>
          <w:color w:val="auto"/>
        </w:rPr>
        <w:t xml:space="preserve">Бизнес-требования (User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Stor</w:t>
      </w:r>
      <w:proofErr w:type="spellEnd"/>
      <w:r w:rsidR="00D950D1" w:rsidRPr="00D571DB">
        <w:rPr>
          <w:rFonts w:ascii="Times New Roman" w:hAnsi="Times New Roman" w:cs="Times New Roman"/>
          <w:b/>
          <w:bCs/>
          <w:color w:val="auto"/>
          <w:lang w:val="en-US"/>
        </w:rPr>
        <w:t>y</w:t>
      </w:r>
      <w:r w:rsidRPr="00D571DB">
        <w:rPr>
          <w:rFonts w:ascii="Times New Roman" w:hAnsi="Times New Roman" w:cs="Times New Roman"/>
          <w:b/>
          <w:bCs/>
          <w:color w:val="auto"/>
        </w:rPr>
        <w:t>)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09"/>
        <w:gridCol w:w="1815"/>
        <w:gridCol w:w="2415"/>
        <w:gridCol w:w="2575"/>
        <w:gridCol w:w="1231"/>
      </w:tblGrid>
      <w:tr w:rsidR="000E7A37" w:rsidRPr="000E7A37" w14:paraId="766BD738" w14:textId="77777777" w:rsidTr="000E7A37">
        <w:tc>
          <w:tcPr>
            <w:tcW w:w="0" w:type="auto"/>
            <w:hideMark/>
          </w:tcPr>
          <w:p w14:paraId="3BDC27BE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Код требования</w:t>
            </w:r>
          </w:p>
        </w:tc>
        <w:tc>
          <w:tcPr>
            <w:tcW w:w="0" w:type="auto"/>
            <w:hideMark/>
          </w:tcPr>
          <w:p w14:paraId="07ED8AAE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Роль (As a)</w:t>
            </w:r>
          </w:p>
        </w:tc>
        <w:tc>
          <w:tcPr>
            <w:tcW w:w="0" w:type="auto"/>
            <w:hideMark/>
          </w:tcPr>
          <w:p w14:paraId="3EEDE2D8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 xml:space="preserve">Действие (I </w:t>
            </w:r>
            <w:proofErr w:type="spellStart"/>
            <w:r w:rsidRPr="000E7A37">
              <w:rPr>
                <w:rFonts w:ascii="Times New Roman" w:hAnsi="Times New Roman" w:cs="Times New Roman"/>
              </w:rPr>
              <w:t>want</w:t>
            </w:r>
            <w:proofErr w:type="spellEnd"/>
            <w:r w:rsidRPr="000E7A3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7A37">
              <w:rPr>
                <w:rFonts w:ascii="Times New Roman" w:hAnsi="Times New Roman" w:cs="Times New Roman"/>
              </w:rPr>
              <w:t>to</w:t>
            </w:r>
            <w:proofErr w:type="spellEnd"/>
            <w:r w:rsidRPr="000E7A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72443B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Цель (</w:t>
            </w:r>
            <w:proofErr w:type="spellStart"/>
            <w:r w:rsidRPr="000E7A37">
              <w:rPr>
                <w:rFonts w:ascii="Times New Roman" w:hAnsi="Times New Roman" w:cs="Times New Roman"/>
              </w:rPr>
              <w:t>So</w:t>
            </w:r>
            <w:proofErr w:type="spellEnd"/>
            <w:r w:rsidRPr="000E7A3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7A37">
              <w:rPr>
                <w:rFonts w:ascii="Times New Roman" w:hAnsi="Times New Roman" w:cs="Times New Roman"/>
              </w:rPr>
              <w:t>that</w:t>
            </w:r>
            <w:proofErr w:type="spellEnd"/>
            <w:r w:rsidRPr="000E7A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545EB97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Приоритет</w:t>
            </w:r>
          </w:p>
        </w:tc>
      </w:tr>
      <w:tr w:rsidR="000E7A37" w:rsidRPr="000E7A37" w14:paraId="77A9FCE6" w14:textId="77777777" w:rsidTr="000E7A37">
        <w:tc>
          <w:tcPr>
            <w:tcW w:w="0" w:type="auto"/>
            <w:hideMark/>
          </w:tcPr>
          <w:p w14:paraId="222C779B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US-BO-01</w:t>
            </w:r>
          </w:p>
        </w:tc>
        <w:tc>
          <w:tcPr>
            <w:tcW w:w="0" w:type="auto"/>
            <w:hideMark/>
          </w:tcPr>
          <w:p w14:paraId="1EF53D5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потенциальный гость</w:t>
            </w:r>
          </w:p>
        </w:tc>
        <w:tc>
          <w:tcPr>
            <w:tcW w:w="0" w:type="auto"/>
            <w:hideMark/>
          </w:tcPr>
          <w:p w14:paraId="413E154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иметь возможность просматривать актуальные предложения отелей по заданным параметрам (город, даты заезда/выезда, количество гостей)</w:t>
            </w:r>
          </w:p>
        </w:tc>
        <w:tc>
          <w:tcPr>
            <w:tcW w:w="0" w:type="auto"/>
            <w:hideMark/>
          </w:tcPr>
          <w:p w14:paraId="05C24DBC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быстро оценить доступные варианты размещения</w:t>
            </w:r>
          </w:p>
        </w:tc>
        <w:tc>
          <w:tcPr>
            <w:tcW w:w="0" w:type="auto"/>
            <w:hideMark/>
          </w:tcPr>
          <w:p w14:paraId="0A2CE71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0E7A37" w:rsidRPr="000E7A37" w14:paraId="7CC4C79C" w14:textId="77777777" w:rsidTr="000E7A37">
        <w:tc>
          <w:tcPr>
            <w:tcW w:w="0" w:type="auto"/>
            <w:hideMark/>
          </w:tcPr>
          <w:p w14:paraId="4F57EF73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US-BO-02</w:t>
            </w:r>
          </w:p>
        </w:tc>
        <w:tc>
          <w:tcPr>
            <w:tcW w:w="0" w:type="auto"/>
            <w:hideMark/>
          </w:tcPr>
          <w:p w14:paraId="7B89FE3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пользователь</w:t>
            </w:r>
          </w:p>
        </w:tc>
        <w:tc>
          <w:tcPr>
            <w:tcW w:w="0" w:type="auto"/>
            <w:hideMark/>
          </w:tcPr>
          <w:p w14:paraId="77E9A1D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применять фильтры (по стоимости, рейтингу отеля, наличию конкретных удобств) и сортировать результаты поиска</w:t>
            </w:r>
          </w:p>
        </w:tc>
        <w:tc>
          <w:tcPr>
            <w:tcW w:w="0" w:type="auto"/>
            <w:hideMark/>
          </w:tcPr>
          <w:p w14:paraId="58F1F797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сузить круг вариантов до наиболее подходящих под мои личные предпочтения</w:t>
            </w:r>
          </w:p>
        </w:tc>
        <w:tc>
          <w:tcPr>
            <w:tcW w:w="0" w:type="auto"/>
            <w:hideMark/>
          </w:tcPr>
          <w:p w14:paraId="55B430E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Средний</w:t>
            </w:r>
          </w:p>
        </w:tc>
      </w:tr>
      <w:tr w:rsidR="000E7A37" w:rsidRPr="000E7A37" w14:paraId="1C001F4D" w14:textId="77777777" w:rsidTr="000E7A37">
        <w:tc>
          <w:tcPr>
            <w:tcW w:w="0" w:type="auto"/>
            <w:hideMark/>
          </w:tcPr>
          <w:p w14:paraId="242AA6A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US-BO-03</w:t>
            </w:r>
          </w:p>
        </w:tc>
        <w:tc>
          <w:tcPr>
            <w:tcW w:w="0" w:type="auto"/>
            <w:hideMark/>
          </w:tcPr>
          <w:p w14:paraId="13474B2D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гость, выбравший отель</w:t>
            </w:r>
          </w:p>
        </w:tc>
        <w:tc>
          <w:tcPr>
            <w:tcW w:w="0" w:type="auto"/>
            <w:hideMark/>
          </w:tcPr>
          <w:p w14:paraId="311BCB4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видеть детальную информацию о доступных типах номеров, их оснащении и применимых тарифах с итоговой ценой за весь период</w:t>
            </w:r>
          </w:p>
        </w:tc>
        <w:tc>
          <w:tcPr>
            <w:tcW w:w="0" w:type="auto"/>
            <w:hideMark/>
          </w:tcPr>
          <w:p w14:paraId="125212AD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осознанно выбрать конкретный номер и убедиться, что условия меня устраивают до момента ввода персональных данных</w:t>
            </w:r>
          </w:p>
        </w:tc>
        <w:tc>
          <w:tcPr>
            <w:tcW w:w="0" w:type="auto"/>
            <w:hideMark/>
          </w:tcPr>
          <w:p w14:paraId="71A32CF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0E7A37" w:rsidRPr="000E7A37" w14:paraId="066D2A6F" w14:textId="77777777" w:rsidTr="000E7A37">
        <w:tc>
          <w:tcPr>
            <w:tcW w:w="0" w:type="auto"/>
            <w:hideMark/>
          </w:tcPr>
          <w:p w14:paraId="4BBD894A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US-BO-04</w:t>
            </w:r>
          </w:p>
        </w:tc>
        <w:tc>
          <w:tcPr>
            <w:tcW w:w="0" w:type="auto"/>
            <w:hideMark/>
          </w:tcPr>
          <w:p w14:paraId="4148BE30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пользователь, готовый оплатить</w:t>
            </w:r>
          </w:p>
        </w:tc>
        <w:tc>
          <w:tcPr>
            <w:tcW w:w="0" w:type="auto"/>
            <w:hideMark/>
          </w:tcPr>
          <w:p w14:paraId="1EB51D44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ввести данные платежного средства (карты) в защищенной форме, понимая, спишутся ли деньги сразу или будет лишь заблокирована сумма</w:t>
            </w:r>
          </w:p>
        </w:tc>
        <w:tc>
          <w:tcPr>
            <w:tcW w:w="0" w:type="auto"/>
            <w:hideMark/>
          </w:tcPr>
          <w:p w14:paraId="25308DC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безопасно и без лишних сложностей завершить оформление гарантированного бронирования</w:t>
            </w:r>
          </w:p>
        </w:tc>
        <w:tc>
          <w:tcPr>
            <w:tcW w:w="0" w:type="auto"/>
            <w:hideMark/>
          </w:tcPr>
          <w:p w14:paraId="52BBB720" w14:textId="500E934B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D571DB">
              <w:rPr>
                <w:rFonts w:ascii="Times New Roman" w:hAnsi="Times New Roman" w:cs="Times New Roman"/>
              </w:rPr>
              <w:t xml:space="preserve">Высокий </w:t>
            </w:r>
          </w:p>
        </w:tc>
      </w:tr>
    </w:tbl>
    <w:p w14:paraId="7E326EBF" w14:textId="77777777" w:rsidR="00CB7FC6" w:rsidRPr="00D571DB" w:rsidRDefault="00CB7FC6">
      <w:pPr>
        <w:rPr>
          <w:rFonts w:ascii="Times New Roman" w:hAnsi="Times New Roman" w:cs="Times New Roman"/>
        </w:rPr>
      </w:pPr>
    </w:p>
    <w:p w14:paraId="094F4E63" w14:textId="77777777" w:rsidR="000E7A37" w:rsidRPr="00D571DB" w:rsidRDefault="000E7A37">
      <w:pPr>
        <w:rPr>
          <w:rFonts w:ascii="Times New Roman" w:hAnsi="Times New Roman" w:cs="Times New Roman"/>
        </w:rPr>
      </w:pPr>
    </w:p>
    <w:p w14:paraId="173956C3" w14:textId="4D3042A8" w:rsidR="00D950D1" w:rsidRPr="00D571DB" w:rsidRDefault="00D950D1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23467424"/>
      <w:r w:rsidRPr="00D571DB">
        <w:rPr>
          <w:rFonts w:ascii="Times New Roman" w:hAnsi="Times New Roman" w:cs="Times New Roman"/>
          <w:b/>
          <w:bCs/>
          <w:color w:val="auto"/>
        </w:rPr>
        <w:t>Критерии приемки (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Acceptance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Criteria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</w:rPr>
        <w:t>)</w:t>
      </w:r>
      <w:bookmarkEnd w:id="6"/>
    </w:p>
    <w:p w14:paraId="055775E8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Пользователь увидел перечень отелей, которые реально свободны на выбранные даты, с указанием цен и базовых характеристик.</w:t>
      </w:r>
    </w:p>
    <w:p w14:paraId="0753019A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lastRenderedPageBreak/>
        <w:t>При изменении фильтров (цена, звёзды, удобства) или выборе сортировки список отелей обновился без задержек и в соответствии с заданными параметрами.</w:t>
      </w:r>
    </w:p>
    <w:p w14:paraId="16712CE4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При выборе конкретного отеля система проверила наличие мест через PMS и показала пользователю доступные варианты номеров и тарифов с актуальной ценой; если выбранный вариант оказался недоступен, система предложила аналоги.</w:t>
      </w:r>
    </w:p>
    <w:p w14:paraId="0ED3E64C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Платёжная форма приняла данные карты, проверила корректность заполнения и передала их в защищённом виде (с шифрованием) для дальнейшей авторизации.</w:t>
      </w:r>
    </w:p>
    <w:p w14:paraId="6DD3663D" w14:textId="77777777" w:rsidR="0063258F" w:rsidRPr="00D571DB" w:rsidRDefault="0063258F" w:rsidP="00A13BB4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7" w:name="_Toc223467425"/>
      <w:r w:rsidRPr="00D571DB">
        <w:rPr>
          <w:rFonts w:ascii="Times New Roman" w:hAnsi="Times New Roman" w:cs="Times New Roman"/>
          <w:b/>
          <w:bCs/>
          <w:color w:val="auto"/>
        </w:rPr>
        <w:t>Ограничения</w:t>
      </w:r>
      <w:bookmarkEnd w:id="7"/>
    </w:p>
    <w:p w14:paraId="6206185C" w14:textId="77777777" w:rsidR="0063258F" w:rsidRPr="0063258F" w:rsidRDefault="0063258F" w:rsidP="00A13B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В рамках реализации бизнес-процесса «Бронирование отеля» не должны быть затронуты:</w:t>
      </w:r>
    </w:p>
    <w:p w14:paraId="1EE17856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Интеграция с системами бронирования авиа- и ж/д билетов, трансферов, экскурсий и дополнительных услуг.</w:t>
      </w:r>
    </w:p>
    <w:p w14:paraId="4AD238D5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Формирование динамических пакетов (отель + перелет) и сложных туристических продуктов.</w:t>
      </w:r>
    </w:p>
    <w:p w14:paraId="7DDB290E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Работа с альтернативными типами размещения (хостелы, апартаменты, частный сектор).</w:t>
      </w:r>
    </w:p>
    <w:p w14:paraId="53AB933C" w14:textId="77777777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8" w:name="_Toc223467426"/>
      <w:r w:rsidRPr="00D571DB">
        <w:rPr>
          <w:rFonts w:ascii="Times New Roman" w:hAnsi="Times New Roman" w:cs="Times New Roman"/>
          <w:b/>
          <w:bCs/>
          <w:color w:val="auto"/>
        </w:rPr>
        <w:t>Критерии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Pr="00D571DB">
        <w:rPr>
          <w:rFonts w:ascii="Times New Roman" w:hAnsi="Times New Roman" w:cs="Times New Roman"/>
          <w:b/>
          <w:bCs/>
          <w:color w:val="auto"/>
        </w:rPr>
        <w:t>готовности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(Definition of Ready —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>DoR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>)</w:t>
      </w:r>
      <w:bookmarkEnd w:id="8"/>
    </w:p>
    <w:p w14:paraId="783C5569" w14:textId="77777777" w:rsidR="0063258F" w:rsidRPr="0063258F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Задача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) может быть принята в работу при выполнении следующих условий:</w:t>
      </w:r>
    </w:p>
    <w:p w14:paraId="3DA59D92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Описание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сформулировано и согласовано с заказчиком.</w:t>
      </w:r>
    </w:p>
    <w:p w14:paraId="159AD0C5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Указаны чёткие критерии приёмки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) для данной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.</w:t>
      </w:r>
    </w:p>
    <w:p w14:paraId="6F47CA2A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Произведена оценка трудозатрат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points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или человеко-часы).</w:t>
      </w:r>
    </w:p>
    <w:p w14:paraId="30239ABB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Определены зависимости от других задач и внешних систем (PMS, платёжный шлюз).</w:t>
      </w:r>
    </w:p>
    <w:p w14:paraId="013153BB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Описаны форматы запросов/ответов для интеграции с внешними системами.</w:t>
      </w:r>
    </w:p>
    <w:p w14:paraId="5C65E61A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lastRenderedPageBreak/>
        <w:t>Команда понимает реализуемую функциональность и нет открытых вопросов.</w:t>
      </w:r>
    </w:p>
    <w:p w14:paraId="4C3963FD" w14:textId="77777777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9" w:name="_Toc223467427"/>
      <w:r w:rsidRPr="00D571DB">
        <w:rPr>
          <w:rFonts w:ascii="Times New Roman" w:hAnsi="Times New Roman" w:cs="Times New Roman"/>
          <w:b/>
          <w:bCs/>
          <w:color w:val="auto"/>
        </w:rPr>
        <w:t>Критерии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Pr="00D571DB">
        <w:rPr>
          <w:rFonts w:ascii="Times New Roman" w:hAnsi="Times New Roman" w:cs="Times New Roman"/>
          <w:b/>
          <w:bCs/>
          <w:color w:val="auto"/>
        </w:rPr>
        <w:t>завершённости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(Definition of Done — DoD)</w:t>
      </w:r>
      <w:bookmarkEnd w:id="9"/>
    </w:p>
    <w:p w14:paraId="50BDBF78" w14:textId="77777777" w:rsidR="0063258F" w:rsidRPr="0063258F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Задача считается выполненной при соблюдении следующих условий:</w:t>
      </w:r>
    </w:p>
    <w:p w14:paraId="1A674147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Код реализован, проходит код-ревью и соответствует стандартам оформления.</w:t>
      </w:r>
    </w:p>
    <w:p w14:paraId="063FFCBD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Функциональность покрыта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автотестами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(юнит-тесты, интеграционные тесты) с покрытием не менее 80%.</w:t>
      </w:r>
    </w:p>
    <w:p w14:paraId="5FCF9E1F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Проведено функциональное тестирование в соответствии с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.</w:t>
      </w:r>
    </w:p>
    <w:p w14:paraId="3AF205B2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Проверена интеграция с PMS отеля: запросы доступности, блокировка, подтверждение брони, отмена.</w:t>
      </w:r>
    </w:p>
    <w:p w14:paraId="71D14FDC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Проверена интеграция с платёжным шлюзом: авторизация, обработка ошибок, возвраты.</w:t>
      </w:r>
    </w:p>
    <w:p w14:paraId="05F18EBB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Обработаны пограничные случаи и исключительные ситуации (таймауты, отказы PMS, ошибки оплаты).</w:t>
      </w:r>
    </w:p>
    <w:p w14:paraId="1EFD4D50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Обновлена пользовательская документация (при необходимости) и техническая документация (описание API).</w:t>
      </w:r>
    </w:p>
    <w:p w14:paraId="768BC46F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Функциональность развёрнута на тестовом стенде и продемонстрирована заказчику (при необходимости).</w:t>
      </w:r>
    </w:p>
    <w:p w14:paraId="6AFBD660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Отсутствуют критические и высокоприоритетные дефекты.</w:t>
      </w:r>
    </w:p>
    <w:p w14:paraId="63F82350" w14:textId="77777777" w:rsidR="00D950D1" w:rsidRDefault="00D950D1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2C8B5F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89CE8D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CE11E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EF643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F7646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E6AB17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EE6E01" w14:textId="3E7713D2" w:rsidR="00137DBA" w:rsidRPr="006C0A0A" w:rsidRDefault="00137DBA" w:rsidP="009F34B8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0" w:name="_Toc223467428"/>
      <w:r w:rsidRPr="009F34B8">
        <w:rPr>
          <w:rFonts w:ascii="Times New Roman" w:hAnsi="Times New Roman" w:cs="Times New Roman"/>
          <w:b/>
          <w:bCs/>
          <w:color w:val="auto"/>
        </w:rPr>
        <w:lastRenderedPageBreak/>
        <w:t>Модель процесса</w:t>
      </w:r>
      <w:bookmarkEnd w:id="10"/>
    </w:p>
    <w:p w14:paraId="250AE762" w14:textId="567FE1A7" w:rsidR="009F34B8" w:rsidRDefault="009F34B8" w:rsidP="009F34B8">
      <w:pPr>
        <w:rPr>
          <w:rFonts w:ascii="Times New Roman" w:hAnsi="Times New Roman" w:cs="Times New Roman"/>
          <w:sz w:val="28"/>
          <w:szCs w:val="28"/>
        </w:rPr>
      </w:pPr>
      <w:r w:rsidRPr="009F34B8">
        <w:rPr>
          <w:rFonts w:ascii="Times New Roman" w:hAnsi="Times New Roman" w:cs="Times New Roman"/>
          <w:sz w:val="28"/>
          <w:szCs w:val="28"/>
        </w:rPr>
        <w:t>Процесс бронирования отеля гостем(клиентом)</w:t>
      </w:r>
    </w:p>
    <w:p w14:paraId="66DDBFEA" w14:textId="2ABF4DB4" w:rsidR="00150B6B" w:rsidRDefault="00BB25A4" w:rsidP="00BB25A4">
      <w:pPr>
        <w:spacing w:after="0"/>
        <w:ind w:left="-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4C5DD" wp14:editId="07C15D83">
            <wp:extent cx="6439423" cy="1588477"/>
            <wp:effectExtent l="0" t="0" r="0" b="0"/>
            <wp:docPr id="8338265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26560" name="Рисунок 833826560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53" cy="1594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50B6B">
        <w:rPr>
          <w:rFonts w:ascii="Times New Roman" w:hAnsi="Times New Roman" w:cs="Times New Roman"/>
          <w:sz w:val="28"/>
          <w:szCs w:val="28"/>
        </w:rPr>
        <w:br/>
      </w:r>
    </w:p>
    <w:p w14:paraId="4682E207" w14:textId="7E74EE0F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Гость инициирует поиск отеля, указывая город, даты и количество гостей.</w:t>
      </w:r>
    </w:p>
    <w:p w14:paraId="26261391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запрашивает доступность в PMS отеля и получает ответ.</w:t>
      </w:r>
    </w:p>
    <w:p w14:paraId="1DC9602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На основе полученных данных формируется список доступных отелей.</w:t>
      </w:r>
    </w:p>
    <w:p w14:paraId="517B17D4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Если свободных номеров нет, гость получает сообщение об отсутствии результатов, процесс завершается.</w:t>
      </w:r>
    </w:p>
    <w:p w14:paraId="7A4E016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Если номера доступны, система отображает список, гость выбирает отель, номер и тариф.</w:t>
      </w:r>
    </w:p>
    <w:p w14:paraId="1D996B2C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временно блокирует выбранный номер в PMS.</w:t>
      </w:r>
    </w:p>
    <w:p w14:paraId="21B12FD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Гость вводит данные карты и подтверждает оплату.</w:t>
      </w:r>
    </w:p>
    <w:p w14:paraId="2585B93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передаёт данные в платёжный шлюз.</w:t>
      </w:r>
    </w:p>
    <w:p w14:paraId="161FC9A7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При успешной авторизации система направляет финальное подтверждение в PMS, получает подтверждение брони, сохраняет данные, генерирует ваучер и отправляет подтверждение гостю. Процесс завершается успешно.</w:t>
      </w:r>
    </w:p>
    <w:p w14:paraId="5C87CE81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При ошибке оплаты гость уведомляется об ошибке, процесс завершается с исходом «Бронирование не выполнено».</w:t>
      </w:r>
    </w:p>
    <w:p w14:paraId="35203910" w14:textId="610A059A" w:rsidR="009F34B8" w:rsidRPr="009F34B8" w:rsidRDefault="009F34B8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sectPr w:rsidR="009F34B8" w:rsidRPr="009F34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654"/>
    <w:multiLevelType w:val="multilevel"/>
    <w:tmpl w:val="77CC3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96AF6"/>
    <w:multiLevelType w:val="multilevel"/>
    <w:tmpl w:val="7F345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B268DD"/>
    <w:multiLevelType w:val="multilevel"/>
    <w:tmpl w:val="5E9E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9173C5"/>
    <w:multiLevelType w:val="hybridMultilevel"/>
    <w:tmpl w:val="226AC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476ED7"/>
    <w:multiLevelType w:val="multilevel"/>
    <w:tmpl w:val="0122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C006F"/>
    <w:multiLevelType w:val="multilevel"/>
    <w:tmpl w:val="B2F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5172" w:hanging="4092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F3ED7"/>
    <w:multiLevelType w:val="hybridMultilevel"/>
    <w:tmpl w:val="FDD2FA7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F2539D3"/>
    <w:multiLevelType w:val="multilevel"/>
    <w:tmpl w:val="403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2E7F00"/>
    <w:multiLevelType w:val="hybridMultilevel"/>
    <w:tmpl w:val="035E91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E877C6"/>
    <w:multiLevelType w:val="hybridMultilevel"/>
    <w:tmpl w:val="7674D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D381F"/>
    <w:multiLevelType w:val="multilevel"/>
    <w:tmpl w:val="8E86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1E58BE"/>
    <w:multiLevelType w:val="multilevel"/>
    <w:tmpl w:val="670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361102">
    <w:abstractNumId w:val="7"/>
  </w:num>
  <w:num w:numId="2" w16cid:durableId="2044747743">
    <w:abstractNumId w:val="10"/>
  </w:num>
  <w:num w:numId="3" w16cid:durableId="1988584364">
    <w:abstractNumId w:val="5"/>
  </w:num>
  <w:num w:numId="4" w16cid:durableId="1051155540">
    <w:abstractNumId w:val="2"/>
  </w:num>
  <w:num w:numId="5" w16cid:durableId="1642348184">
    <w:abstractNumId w:val="1"/>
  </w:num>
  <w:num w:numId="6" w16cid:durableId="926382385">
    <w:abstractNumId w:val="0"/>
  </w:num>
  <w:num w:numId="7" w16cid:durableId="1422988996">
    <w:abstractNumId w:val="4"/>
  </w:num>
  <w:num w:numId="8" w16cid:durableId="2091924949">
    <w:abstractNumId w:val="8"/>
  </w:num>
  <w:num w:numId="9" w16cid:durableId="414325922">
    <w:abstractNumId w:val="6"/>
  </w:num>
  <w:num w:numId="10" w16cid:durableId="350569786">
    <w:abstractNumId w:val="9"/>
  </w:num>
  <w:num w:numId="11" w16cid:durableId="1034427507">
    <w:abstractNumId w:val="11"/>
  </w:num>
  <w:num w:numId="12" w16cid:durableId="1232691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37"/>
    <w:rsid w:val="000E7A37"/>
    <w:rsid w:val="00137DBA"/>
    <w:rsid w:val="00150B6B"/>
    <w:rsid w:val="00264E34"/>
    <w:rsid w:val="00305D3D"/>
    <w:rsid w:val="00453AD0"/>
    <w:rsid w:val="00552D78"/>
    <w:rsid w:val="005B597A"/>
    <w:rsid w:val="0063258F"/>
    <w:rsid w:val="006C0A0A"/>
    <w:rsid w:val="00751E21"/>
    <w:rsid w:val="007658DD"/>
    <w:rsid w:val="0083254C"/>
    <w:rsid w:val="009F34B8"/>
    <w:rsid w:val="00A12CD6"/>
    <w:rsid w:val="00A13BB4"/>
    <w:rsid w:val="00A719BA"/>
    <w:rsid w:val="00BA7858"/>
    <w:rsid w:val="00BB25A4"/>
    <w:rsid w:val="00C223FB"/>
    <w:rsid w:val="00C3524E"/>
    <w:rsid w:val="00CB7FC6"/>
    <w:rsid w:val="00D571DB"/>
    <w:rsid w:val="00D950D1"/>
    <w:rsid w:val="00DB56B2"/>
    <w:rsid w:val="00E41AB4"/>
    <w:rsid w:val="00E761DA"/>
    <w:rsid w:val="00E9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7B74B"/>
  <w15:chartTrackingRefBased/>
  <w15:docId w15:val="{5E5D062D-FDD7-4582-9FCF-8474F8F80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258F"/>
  </w:style>
  <w:style w:type="paragraph" w:styleId="1">
    <w:name w:val="heading 1"/>
    <w:basedOn w:val="a"/>
    <w:next w:val="a"/>
    <w:link w:val="10"/>
    <w:uiPriority w:val="9"/>
    <w:qFormat/>
    <w:rsid w:val="000E7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7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7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7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7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7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7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7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7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7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7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7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7A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7A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7A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7A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7A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7A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7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7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7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7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7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7A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7A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7A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7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7A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7A3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E7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A13BB4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13BB4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A13B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1BCDA-E6DF-496E-B6F9-30C20A949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1355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remarka71@mail.ru</dc:creator>
  <cp:keywords/>
  <dc:description/>
  <cp:lastModifiedBy>remarka71@mail.ru</cp:lastModifiedBy>
  <cp:revision>4</cp:revision>
  <dcterms:created xsi:type="dcterms:W3CDTF">2026-03-03T17:30:00Z</dcterms:created>
  <dcterms:modified xsi:type="dcterms:W3CDTF">2026-03-03T17:57:00Z</dcterms:modified>
</cp:coreProperties>
</file>