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5EA5BA" w14:textId="77777777" w:rsidR="00056896" w:rsidRDefault="00056896" w:rsidP="00056896">
      <w:pPr>
        <w:spacing w:before="100" w:beforeAutospacing="1" w:after="100" w:afterAutospacing="1" w:line="240" w:lineRule="auto"/>
        <w:jc w:val="center"/>
        <w:outlineLvl w:val="2"/>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Microservicios</w:t>
      </w:r>
      <w:proofErr w:type="spellEnd"/>
      <w:r>
        <w:rPr>
          <w:rFonts w:ascii="Times New Roman" w:eastAsia="Times New Roman" w:hAnsi="Times New Roman" w:cs="Times New Roman"/>
          <w:sz w:val="24"/>
          <w:szCs w:val="24"/>
          <w:lang w:eastAsia="es-CO"/>
        </w:rPr>
        <w:t xml:space="preserve"> para la modernización: Ventajas, Seguridad y Resiliencia.</w:t>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t>Por: Maryury González Bonilla</w:t>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t>Ficha: 2694679</w:t>
      </w:r>
      <w:r>
        <w:rPr>
          <w:rFonts w:ascii="Times New Roman" w:eastAsia="Times New Roman" w:hAnsi="Times New Roman" w:cs="Times New Roman"/>
          <w:sz w:val="24"/>
          <w:szCs w:val="24"/>
          <w:lang w:eastAsia="es-CO"/>
        </w:rPr>
        <w:br/>
      </w:r>
    </w:p>
    <w:p w14:paraId="1E08CB61" w14:textId="77777777" w:rsidR="00056896" w:rsidRDefault="00056896" w:rsidP="00056896">
      <w:pPr>
        <w:spacing w:before="100" w:beforeAutospacing="1" w:after="100" w:afterAutospacing="1" w:line="240" w:lineRule="auto"/>
        <w:jc w:val="center"/>
        <w:outlineLvl w:val="2"/>
        <w:rPr>
          <w:rFonts w:ascii="Times New Roman" w:eastAsia="Times New Roman" w:hAnsi="Times New Roman" w:cs="Times New Roman"/>
          <w:sz w:val="24"/>
          <w:szCs w:val="24"/>
          <w:lang w:eastAsia="es-CO"/>
        </w:rPr>
      </w:pPr>
    </w:p>
    <w:p w14:paraId="526F16EA" w14:textId="77777777" w:rsidR="00056896" w:rsidRDefault="00056896" w:rsidP="00056896">
      <w:pPr>
        <w:spacing w:before="100" w:beforeAutospacing="1" w:after="100" w:afterAutospacing="1" w:line="240" w:lineRule="auto"/>
        <w:jc w:val="center"/>
        <w:outlineLvl w:val="2"/>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Instructor: Jesús Ariel González Bonilla</w:t>
      </w:r>
      <w:r>
        <w:rPr>
          <w:rFonts w:ascii="Times New Roman" w:eastAsia="Times New Roman" w:hAnsi="Times New Roman" w:cs="Times New Roman"/>
          <w:sz w:val="24"/>
          <w:szCs w:val="24"/>
          <w:lang w:eastAsia="es-CO"/>
        </w:rPr>
        <w:br/>
      </w:r>
    </w:p>
    <w:p w14:paraId="0ACEDE36" w14:textId="77777777" w:rsidR="00056896" w:rsidRDefault="00056896" w:rsidP="00056896">
      <w:pPr>
        <w:spacing w:before="100" w:beforeAutospacing="1" w:after="100" w:afterAutospacing="1" w:line="240" w:lineRule="auto"/>
        <w:jc w:val="center"/>
        <w:outlineLvl w:val="2"/>
        <w:rPr>
          <w:rFonts w:ascii="Times New Roman" w:eastAsia="Times New Roman" w:hAnsi="Times New Roman" w:cs="Times New Roman"/>
          <w:sz w:val="24"/>
          <w:szCs w:val="24"/>
          <w:lang w:eastAsia="es-CO"/>
        </w:rPr>
      </w:pPr>
    </w:p>
    <w:p w14:paraId="3D2F70DE" w14:textId="77777777" w:rsidR="00056896" w:rsidRDefault="00056896" w:rsidP="00056896">
      <w:pPr>
        <w:spacing w:before="100" w:beforeAutospacing="1" w:after="100" w:afterAutospacing="1" w:line="240" w:lineRule="auto"/>
        <w:jc w:val="center"/>
        <w:outlineLvl w:val="2"/>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t xml:space="preserve">Servicio Nacional De Aprendizaje </w:t>
      </w:r>
    </w:p>
    <w:p w14:paraId="6009D7C7" w14:textId="77777777" w:rsidR="00056896" w:rsidRDefault="00056896" w:rsidP="00056896">
      <w:pPr>
        <w:spacing w:before="100" w:beforeAutospacing="1" w:after="100" w:afterAutospacing="1" w:line="240" w:lineRule="auto"/>
        <w:jc w:val="center"/>
        <w:outlineLvl w:val="2"/>
        <w:rPr>
          <w:rFonts w:ascii="Times New Roman" w:eastAsia="Times New Roman" w:hAnsi="Times New Roman" w:cs="Times New Roman"/>
          <w:sz w:val="24"/>
          <w:szCs w:val="24"/>
          <w:lang w:eastAsia="es-CO"/>
        </w:rPr>
      </w:pPr>
    </w:p>
    <w:p w14:paraId="74A7D30B" w14:textId="77777777" w:rsidR="00056896" w:rsidRDefault="00056896" w:rsidP="00056896">
      <w:pPr>
        <w:spacing w:before="100" w:beforeAutospacing="1" w:after="100" w:afterAutospacing="1" w:line="240" w:lineRule="auto"/>
        <w:jc w:val="center"/>
        <w:outlineLvl w:val="2"/>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p>
    <w:p w14:paraId="65584075" w14:textId="77777777" w:rsidR="00056896" w:rsidRDefault="00056896" w:rsidP="00056896">
      <w:pPr>
        <w:spacing w:before="100" w:beforeAutospacing="1" w:after="100" w:afterAutospacing="1" w:line="240" w:lineRule="auto"/>
        <w:jc w:val="both"/>
        <w:outlineLvl w:val="2"/>
        <w:rPr>
          <w:rFonts w:ascii="Times New Roman" w:eastAsia="Times New Roman" w:hAnsi="Times New Roman" w:cs="Times New Roman"/>
          <w:sz w:val="24"/>
          <w:szCs w:val="24"/>
          <w:lang w:eastAsia="es-CO"/>
        </w:rPr>
      </w:pPr>
    </w:p>
    <w:p w14:paraId="05ADC543" w14:textId="77777777" w:rsidR="00056896" w:rsidRDefault="00056896" w:rsidP="00056896">
      <w:pPr>
        <w:spacing w:before="100" w:beforeAutospacing="1" w:after="100" w:afterAutospacing="1" w:line="240" w:lineRule="auto"/>
        <w:jc w:val="both"/>
        <w:outlineLvl w:val="2"/>
        <w:rPr>
          <w:rFonts w:ascii="Times New Roman" w:eastAsia="Times New Roman" w:hAnsi="Times New Roman" w:cs="Times New Roman"/>
          <w:sz w:val="24"/>
          <w:szCs w:val="24"/>
          <w:lang w:eastAsia="es-CO"/>
        </w:rPr>
      </w:pPr>
    </w:p>
    <w:p w14:paraId="76755F5F" w14:textId="77777777" w:rsidR="00056896" w:rsidRDefault="00056896" w:rsidP="00056896">
      <w:pPr>
        <w:spacing w:before="100" w:beforeAutospacing="1" w:after="100" w:afterAutospacing="1" w:line="240" w:lineRule="auto"/>
        <w:jc w:val="both"/>
        <w:outlineLvl w:val="2"/>
        <w:rPr>
          <w:rFonts w:ascii="Times New Roman" w:eastAsia="Times New Roman" w:hAnsi="Times New Roman" w:cs="Times New Roman"/>
          <w:sz w:val="24"/>
          <w:szCs w:val="24"/>
          <w:lang w:eastAsia="es-CO"/>
        </w:rPr>
      </w:pPr>
    </w:p>
    <w:p w14:paraId="0FD8BD05" w14:textId="77777777" w:rsidR="00056896" w:rsidRDefault="00056896" w:rsidP="00056896">
      <w:pPr>
        <w:spacing w:before="100" w:beforeAutospacing="1" w:after="100" w:afterAutospacing="1" w:line="240" w:lineRule="auto"/>
        <w:jc w:val="both"/>
        <w:outlineLvl w:val="2"/>
        <w:rPr>
          <w:rFonts w:ascii="Times New Roman" w:eastAsia="Times New Roman" w:hAnsi="Times New Roman" w:cs="Times New Roman"/>
          <w:sz w:val="24"/>
          <w:szCs w:val="24"/>
          <w:lang w:eastAsia="es-CO"/>
        </w:rPr>
      </w:pPr>
    </w:p>
    <w:p w14:paraId="08D825E3" w14:textId="77777777" w:rsidR="00056896" w:rsidRDefault="00056896" w:rsidP="00056896">
      <w:pPr>
        <w:spacing w:before="100" w:beforeAutospacing="1" w:after="100" w:afterAutospacing="1" w:line="240" w:lineRule="auto"/>
        <w:jc w:val="both"/>
        <w:outlineLvl w:val="2"/>
        <w:rPr>
          <w:rFonts w:ascii="Times New Roman" w:eastAsia="Times New Roman" w:hAnsi="Times New Roman" w:cs="Times New Roman"/>
          <w:sz w:val="24"/>
          <w:szCs w:val="24"/>
          <w:lang w:eastAsia="es-CO"/>
        </w:rPr>
      </w:pPr>
    </w:p>
    <w:p w14:paraId="67322A5D" w14:textId="77777777" w:rsidR="00056896" w:rsidRDefault="00056896" w:rsidP="00056896">
      <w:pPr>
        <w:spacing w:before="100" w:beforeAutospacing="1" w:after="100" w:afterAutospacing="1" w:line="240" w:lineRule="auto"/>
        <w:jc w:val="both"/>
        <w:outlineLvl w:val="2"/>
        <w:rPr>
          <w:rFonts w:ascii="Times New Roman" w:eastAsia="Times New Roman" w:hAnsi="Times New Roman" w:cs="Times New Roman"/>
          <w:sz w:val="24"/>
          <w:szCs w:val="24"/>
          <w:lang w:eastAsia="es-CO"/>
        </w:rPr>
      </w:pPr>
    </w:p>
    <w:p w14:paraId="0A9014C5" w14:textId="77777777" w:rsidR="00056896" w:rsidRDefault="00056896" w:rsidP="00056896">
      <w:pPr>
        <w:spacing w:before="100" w:beforeAutospacing="1" w:after="100" w:afterAutospacing="1" w:line="240" w:lineRule="auto"/>
        <w:jc w:val="both"/>
        <w:outlineLvl w:val="2"/>
        <w:rPr>
          <w:rFonts w:ascii="Times New Roman" w:eastAsia="Times New Roman" w:hAnsi="Times New Roman" w:cs="Times New Roman"/>
          <w:sz w:val="24"/>
          <w:szCs w:val="24"/>
          <w:lang w:eastAsia="es-CO"/>
        </w:rPr>
      </w:pPr>
    </w:p>
    <w:p w14:paraId="54797B05" w14:textId="77777777" w:rsidR="00056896" w:rsidRDefault="00056896" w:rsidP="00056896">
      <w:pPr>
        <w:spacing w:before="100" w:beforeAutospacing="1" w:after="100" w:afterAutospacing="1" w:line="240" w:lineRule="auto"/>
        <w:jc w:val="both"/>
        <w:outlineLvl w:val="2"/>
        <w:rPr>
          <w:rFonts w:ascii="Times New Roman" w:eastAsia="Times New Roman" w:hAnsi="Times New Roman" w:cs="Times New Roman"/>
          <w:sz w:val="24"/>
          <w:szCs w:val="24"/>
          <w:lang w:eastAsia="es-CO"/>
        </w:rPr>
      </w:pPr>
    </w:p>
    <w:p w14:paraId="53714429" w14:textId="77777777" w:rsidR="00056896" w:rsidRDefault="00056896" w:rsidP="00056896">
      <w:pPr>
        <w:spacing w:before="100" w:beforeAutospacing="1" w:after="100" w:afterAutospacing="1" w:line="240" w:lineRule="auto"/>
        <w:jc w:val="both"/>
        <w:outlineLvl w:val="2"/>
        <w:rPr>
          <w:rFonts w:ascii="Times New Roman" w:eastAsia="Times New Roman" w:hAnsi="Times New Roman" w:cs="Times New Roman"/>
          <w:sz w:val="24"/>
          <w:szCs w:val="24"/>
          <w:lang w:eastAsia="es-CO"/>
        </w:rPr>
      </w:pPr>
    </w:p>
    <w:p w14:paraId="3B50AE77" w14:textId="77777777" w:rsidR="00056896" w:rsidRDefault="00056896" w:rsidP="00056896">
      <w:pPr>
        <w:spacing w:before="100" w:beforeAutospacing="1" w:after="100" w:afterAutospacing="1" w:line="240" w:lineRule="auto"/>
        <w:jc w:val="both"/>
        <w:outlineLvl w:val="2"/>
        <w:rPr>
          <w:rFonts w:ascii="Times New Roman" w:eastAsia="Times New Roman" w:hAnsi="Times New Roman" w:cs="Times New Roman"/>
          <w:sz w:val="24"/>
          <w:szCs w:val="24"/>
          <w:lang w:eastAsia="es-CO"/>
        </w:rPr>
      </w:pPr>
    </w:p>
    <w:p w14:paraId="2141CF58" w14:textId="77777777" w:rsidR="00056896" w:rsidRPr="00056896" w:rsidRDefault="00056896" w:rsidP="00056896">
      <w:pPr>
        <w:spacing w:before="100" w:beforeAutospacing="1" w:after="100" w:afterAutospacing="1" w:line="240" w:lineRule="auto"/>
        <w:jc w:val="both"/>
        <w:outlineLvl w:val="2"/>
        <w:rPr>
          <w:rFonts w:ascii="Times New Roman" w:eastAsia="Times New Roman" w:hAnsi="Times New Roman" w:cs="Times New Roman"/>
          <w:b/>
          <w:sz w:val="24"/>
          <w:szCs w:val="24"/>
          <w:lang w:eastAsia="es-CO"/>
        </w:rPr>
      </w:pPr>
      <w:r w:rsidRPr="00056896">
        <w:rPr>
          <w:rFonts w:ascii="Times New Roman" w:eastAsia="Times New Roman" w:hAnsi="Times New Roman" w:cs="Times New Roman"/>
          <w:b/>
          <w:sz w:val="24"/>
          <w:szCs w:val="24"/>
          <w:lang w:eastAsia="es-CO"/>
        </w:rPr>
        <w:lastRenderedPageBreak/>
        <w:t>Resumen</w:t>
      </w:r>
    </w:p>
    <w:p w14:paraId="74BC1AB6" w14:textId="77777777" w:rsidR="00056896" w:rsidRDefault="00056896" w:rsidP="00056896">
      <w:pPr>
        <w:spacing w:before="100" w:beforeAutospacing="1" w:after="100" w:afterAutospacing="1" w:line="240" w:lineRule="auto"/>
        <w:jc w:val="both"/>
        <w:outlineLvl w:val="2"/>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Los micro servicios han emergido como una de las arquitecturas más relevantes para la modernización de sistemas en la actualidad, especialmente en un entorno tecnológico donde la escalabilidad, la flexibilidad y la resiliencia son factores críticos. Esta arquitectura ofrece la capacidad de dividir sistemas complejos en servicios independientes que pueden ser diseñados, implementados, desplegados y mantenidos de manera autónoma, permitiendo que las organizaciones aborden con mayor eficiencia los desafíos que enfrentan las arquitecturas monolíticas tradicionales. Este artículo explora en detalle cómo los </w:t>
      </w:r>
      <w:proofErr w:type="spellStart"/>
      <w:r>
        <w:rPr>
          <w:rFonts w:ascii="Times New Roman" w:eastAsia="Times New Roman" w:hAnsi="Times New Roman" w:cs="Times New Roman"/>
          <w:sz w:val="24"/>
          <w:szCs w:val="24"/>
          <w:lang w:eastAsia="es-CO"/>
        </w:rPr>
        <w:t>microservicios</w:t>
      </w:r>
      <w:proofErr w:type="spellEnd"/>
      <w:r>
        <w:rPr>
          <w:rFonts w:ascii="Times New Roman" w:eastAsia="Times New Roman" w:hAnsi="Times New Roman" w:cs="Times New Roman"/>
          <w:sz w:val="24"/>
          <w:szCs w:val="24"/>
          <w:lang w:eastAsia="es-CO"/>
        </w:rPr>
        <w:t xml:space="preserve"> han transformado la forma en que se construyen, operan y optimizan los sistemas modernos, enfocándose en tres aspectos fundamentales: sus ventajas inherentes, las estrategias de seguridad más comunes, y los mecanismos de resiliencia que aseguran la continuidad operativa.</w:t>
      </w:r>
    </w:p>
    <w:p w14:paraId="6F59BDB6" w14:textId="77777777" w:rsidR="00056896" w:rsidRDefault="00056896" w:rsidP="00056896">
      <w:pPr>
        <w:spacing w:before="100" w:beforeAutospacing="1" w:after="100" w:afterAutospacing="1" w:line="240" w:lineRule="auto"/>
        <w:jc w:val="both"/>
        <w:outlineLvl w:val="2"/>
        <w:rPr>
          <w:rFonts w:ascii="Times New Roman" w:eastAsia="Times New Roman" w:hAnsi="Times New Roman" w:cs="Times New Roman"/>
          <w:sz w:val="24"/>
          <w:szCs w:val="24"/>
          <w:lang w:eastAsia="es-CO"/>
        </w:rPr>
      </w:pPr>
    </w:p>
    <w:p w14:paraId="60CFEA39" w14:textId="77777777" w:rsidR="00056896" w:rsidRDefault="00056896" w:rsidP="00056896">
      <w:pPr>
        <w:spacing w:before="100" w:beforeAutospacing="1" w:after="100" w:afterAutospacing="1" w:line="240" w:lineRule="auto"/>
        <w:jc w:val="both"/>
        <w:outlineLvl w:val="2"/>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En la primera parte, se analizan las principales ventajas de los </w:t>
      </w:r>
      <w:proofErr w:type="spellStart"/>
      <w:r>
        <w:rPr>
          <w:rFonts w:ascii="Times New Roman" w:eastAsia="Times New Roman" w:hAnsi="Times New Roman" w:cs="Times New Roman"/>
          <w:sz w:val="24"/>
          <w:szCs w:val="24"/>
          <w:lang w:eastAsia="es-CO"/>
        </w:rPr>
        <w:t>microservicios</w:t>
      </w:r>
      <w:proofErr w:type="spellEnd"/>
      <w:r>
        <w:rPr>
          <w:rFonts w:ascii="Times New Roman" w:eastAsia="Times New Roman" w:hAnsi="Times New Roman" w:cs="Times New Roman"/>
          <w:sz w:val="24"/>
          <w:szCs w:val="24"/>
          <w:lang w:eastAsia="es-CO"/>
        </w:rPr>
        <w:t xml:space="preserve">, como la escalabilidad independiente, </w:t>
      </w:r>
      <w:proofErr w:type="gramStart"/>
      <w:r>
        <w:rPr>
          <w:rFonts w:ascii="Times New Roman" w:eastAsia="Times New Roman" w:hAnsi="Times New Roman" w:cs="Times New Roman"/>
          <w:sz w:val="24"/>
          <w:szCs w:val="24"/>
          <w:lang w:eastAsia="es-CO"/>
        </w:rPr>
        <w:t>la modularidad</w:t>
      </w:r>
      <w:proofErr w:type="gramEnd"/>
      <w:r>
        <w:rPr>
          <w:rFonts w:ascii="Times New Roman" w:eastAsia="Times New Roman" w:hAnsi="Times New Roman" w:cs="Times New Roman"/>
          <w:sz w:val="24"/>
          <w:szCs w:val="24"/>
          <w:lang w:eastAsia="es-CO"/>
        </w:rPr>
        <w:t xml:space="preserve"> que facilita el mantenimiento y la capacidad de trabajar con tecnologías heterogéneas. En la segunda parte, se aborda la importancia de garantizar la seguridad en entornos distribuidos mediante herramientas como OAuth2, TLS y patrones como API Gateway, que centralizan la autenticación y autorizaciones. Finalmente, se examinan los patrones y técnicas que fortalecen la resiliencia de los sistemas, incluyendo </w:t>
      </w:r>
      <w:proofErr w:type="spellStart"/>
      <w:r>
        <w:rPr>
          <w:rFonts w:ascii="Times New Roman" w:eastAsia="Times New Roman" w:hAnsi="Times New Roman" w:cs="Times New Roman"/>
          <w:sz w:val="24"/>
          <w:szCs w:val="24"/>
          <w:lang w:eastAsia="es-CO"/>
        </w:rPr>
        <w:t>Circuit</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Breaker</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retries</w:t>
      </w:r>
      <w:proofErr w:type="spellEnd"/>
      <w:r>
        <w:rPr>
          <w:rFonts w:ascii="Times New Roman" w:eastAsia="Times New Roman" w:hAnsi="Times New Roman" w:cs="Times New Roman"/>
          <w:sz w:val="24"/>
          <w:szCs w:val="24"/>
          <w:lang w:eastAsia="es-CO"/>
        </w:rPr>
        <w:t xml:space="preserve"> y estrategias de monitoreo que permiten mantener la estabilidad ante fallos.</w:t>
      </w:r>
    </w:p>
    <w:p w14:paraId="23597755" w14:textId="77777777" w:rsidR="00056896" w:rsidRDefault="00056896" w:rsidP="00056896">
      <w:pPr>
        <w:spacing w:before="100" w:beforeAutospacing="1" w:after="100" w:afterAutospacing="1" w:line="240" w:lineRule="auto"/>
        <w:jc w:val="both"/>
        <w:outlineLvl w:val="2"/>
        <w:rPr>
          <w:rFonts w:ascii="Times New Roman" w:eastAsia="Times New Roman" w:hAnsi="Times New Roman" w:cs="Times New Roman"/>
          <w:sz w:val="24"/>
          <w:szCs w:val="24"/>
          <w:lang w:eastAsia="es-CO"/>
        </w:rPr>
      </w:pPr>
    </w:p>
    <w:p w14:paraId="3A43BD90" w14:textId="77777777" w:rsidR="00056896" w:rsidRDefault="00056896" w:rsidP="00056896">
      <w:pPr>
        <w:spacing w:before="100" w:beforeAutospacing="1" w:after="100" w:afterAutospacing="1" w:line="240" w:lineRule="auto"/>
        <w:jc w:val="both"/>
        <w:outlineLvl w:val="2"/>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estudio incluye una revisión exhaustiva de 30 artículos académicos y casos de estudio que ilustran cómo diferentes organizaciones han implementado </w:t>
      </w:r>
      <w:proofErr w:type="spellStart"/>
      <w:r>
        <w:rPr>
          <w:rFonts w:ascii="Times New Roman" w:eastAsia="Times New Roman" w:hAnsi="Times New Roman" w:cs="Times New Roman"/>
          <w:sz w:val="24"/>
          <w:szCs w:val="24"/>
          <w:lang w:eastAsia="es-CO"/>
        </w:rPr>
        <w:t>microservicios</w:t>
      </w:r>
      <w:proofErr w:type="spellEnd"/>
      <w:r>
        <w:rPr>
          <w:rFonts w:ascii="Times New Roman" w:eastAsia="Times New Roman" w:hAnsi="Times New Roman" w:cs="Times New Roman"/>
          <w:sz w:val="24"/>
          <w:szCs w:val="24"/>
          <w:lang w:eastAsia="es-CO"/>
        </w:rPr>
        <w:t xml:space="preserve"> para superar limitaciones tecnológicas, mejorando sus capacidades operativas y estratégicas. Si bien los </w:t>
      </w:r>
      <w:proofErr w:type="spellStart"/>
      <w:r>
        <w:rPr>
          <w:rFonts w:ascii="Times New Roman" w:eastAsia="Times New Roman" w:hAnsi="Times New Roman" w:cs="Times New Roman"/>
          <w:sz w:val="24"/>
          <w:szCs w:val="24"/>
          <w:lang w:eastAsia="es-CO"/>
        </w:rPr>
        <w:t>microservicios</w:t>
      </w:r>
      <w:proofErr w:type="spellEnd"/>
      <w:r>
        <w:rPr>
          <w:rFonts w:ascii="Times New Roman" w:eastAsia="Times New Roman" w:hAnsi="Times New Roman" w:cs="Times New Roman"/>
          <w:sz w:val="24"/>
          <w:szCs w:val="24"/>
          <w:lang w:eastAsia="es-CO"/>
        </w:rPr>
        <w:t xml:space="preserve"> presentan desafíos técnicos y organizativos, como la complejidad en la gestión y la necesidad de herramientas avanzadas, sus beneficios superan con creces estas dificultades cuando se implementan correctamente. Este artículo concluye que los </w:t>
      </w:r>
      <w:proofErr w:type="spellStart"/>
      <w:r>
        <w:rPr>
          <w:rFonts w:ascii="Times New Roman" w:eastAsia="Times New Roman" w:hAnsi="Times New Roman" w:cs="Times New Roman"/>
          <w:sz w:val="24"/>
          <w:szCs w:val="24"/>
          <w:lang w:eastAsia="es-CO"/>
        </w:rPr>
        <w:t>microservicios</w:t>
      </w:r>
      <w:proofErr w:type="spellEnd"/>
      <w:r>
        <w:rPr>
          <w:rFonts w:ascii="Times New Roman" w:eastAsia="Times New Roman" w:hAnsi="Times New Roman" w:cs="Times New Roman"/>
          <w:sz w:val="24"/>
          <w:szCs w:val="24"/>
          <w:lang w:eastAsia="es-CO"/>
        </w:rPr>
        <w:t xml:space="preserve"> no solo representan una solución viable para la modernización tecnológica, sino que también ofrecen un marco para construir sistemas más seguros, flexibles y </w:t>
      </w:r>
      <w:proofErr w:type="spellStart"/>
      <w:r>
        <w:rPr>
          <w:rFonts w:ascii="Times New Roman" w:eastAsia="Times New Roman" w:hAnsi="Times New Roman" w:cs="Times New Roman"/>
          <w:sz w:val="24"/>
          <w:szCs w:val="24"/>
          <w:lang w:eastAsia="es-CO"/>
        </w:rPr>
        <w:t>resilientes</w:t>
      </w:r>
      <w:proofErr w:type="spellEnd"/>
      <w:r>
        <w:rPr>
          <w:rFonts w:ascii="Times New Roman" w:eastAsia="Times New Roman" w:hAnsi="Times New Roman" w:cs="Times New Roman"/>
          <w:sz w:val="24"/>
          <w:szCs w:val="24"/>
          <w:lang w:eastAsia="es-CO"/>
        </w:rPr>
        <w:t>.</w:t>
      </w:r>
    </w:p>
    <w:p w14:paraId="53CC144E" w14:textId="77777777" w:rsidR="00056896" w:rsidRPr="00056896" w:rsidRDefault="00056896" w:rsidP="00056896">
      <w:pPr>
        <w:pStyle w:val="Ttulo3"/>
        <w:jc w:val="both"/>
        <w:rPr>
          <w:b w:val="0"/>
          <w:lang w:val="en-US"/>
        </w:rPr>
      </w:pPr>
      <w:r w:rsidRPr="00056896">
        <w:rPr>
          <w:rStyle w:val="Textoennegrita"/>
          <w:b/>
          <w:bCs/>
          <w:lang w:val="en-US"/>
        </w:rPr>
        <w:t>Abstract</w:t>
      </w:r>
    </w:p>
    <w:p w14:paraId="5733C9C1" w14:textId="77777777" w:rsidR="00056896" w:rsidRDefault="00056896" w:rsidP="00056896">
      <w:pPr>
        <w:pStyle w:val="NormalWeb"/>
        <w:jc w:val="both"/>
        <w:rPr>
          <w:lang w:val="en-US"/>
        </w:rPr>
      </w:pPr>
      <w:proofErr w:type="spellStart"/>
      <w:r>
        <w:rPr>
          <w:lang w:val="en-US"/>
        </w:rPr>
        <w:t>Microservices</w:t>
      </w:r>
      <w:proofErr w:type="spellEnd"/>
      <w:r>
        <w:rPr>
          <w:lang w:val="en-US"/>
        </w:rPr>
        <w:t xml:space="preserve"> have emerged as one of the most significant architectures for modernizing systems in today's technological landscape, where scalability, flexibility, and resilience are critical factors. This architecture enables complex systems to </w:t>
      </w:r>
      <w:proofErr w:type="gramStart"/>
      <w:r>
        <w:rPr>
          <w:lang w:val="en-US"/>
        </w:rPr>
        <w:t>be divided</w:t>
      </w:r>
      <w:proofErr w:type="gramEnd"/>
      <w:r>
        <w:rPr>
          <w:lang w:val="en-US"/>
        </w:rPr>
        <w:t xml:space="preserve"> into independent services that can be designed, implemented, deployed, and maintained autonomously, allowing organizations to address the challenges posed by traditional monolithic architectures more efficiently. This article provides an in-depth analysis of how </w:t>
      </w:r>
      <w:proofErr w:type="spellStart"/>
      <w:r>
        <w:rPr>
          <w:lang w:val="en-US"/>
        </w:rPr>
        <w:t>microservices</w:t>
      </w:r>
      <w:proofErr w:type="spellEnd"/>
      <w:r>
        <w:rPr>
          <w:lang w:val="en-US"/>
        </w:rPr>
        <w:t xml:space="preserve"> have transformed the construction, operation, and optimization of modern </w:t>
      </w:r>
      <w:r>
        <w:rPr>
          <w:lang w:val="en-US"/>
        </w:rPr>
        <w:lastRenderedPageBreak/>
        <w:t>systems, focusing on three key aspects: their inherent advantages, common security strategies, and resilience mechanisms that ensure operational continuity.</w:t>
      </w:r>
    </w:p>
    <w:p w14:paraId="78CFCDA6" w14:textId="77777777" w:rsidR="00056896" w:rsidRDefault="00056896" w:rsidP="00056896">
      <w:pPr>
        <w:pStyle w:val="NormalWeb"/>
        <w:jc w:val="both"/>
        <w:rPr>
          <w:lang w:val="en-US"/>
        </w:rPr>
      </w:pPr>
      <w:r>
        <w:rPr>
          <w:lang w:val="en-US"/>
        </w:rPr>
        <w:t xml:space="preserve">The first section analyzes the primary advantages of </w:t>
      </w:r>
      <w:proofErr w:type="spellStart"/>
      <w:r>
        <w:rPr>
          <w:lang w:val="en-US"/>
        </w:rPr>
        <w:t>microservices</w:t>
      </w:r>
      <w:proofErr w:type="spellEnd"/>
      <w:r>
        <w:rPr>
          <w:lang w:val="en-US"/>
        </w:rPr>
        <w:t>, such as independent scalability, modularity that facilitates maintenance, and the ability to work with heterogeneous technologies. The second section highlights the importance of ensuring security in distributed environments using tools like OAuth2, TLS, and patterns like API Gateway, which centralize authentication and authorization. Finally, it examines patterns and techniques that enhance system resilience, including Circuit Breaker, retries, and monitoring strategies that maintain stability in the face of failures.</w:t>
      </w:r>
    </w:p>
    <w:p w14:paraId="57113FA8" w14:textId="77777777" w:rsidR="00056896" w:rsidRDefault="00056896" w:rsidP="00056896">
      <w:pPr>
        <w:pStyle w:val="NormalWeb"/>
        <w:jc w:val="both"/>
        <w:rPr>
          <w:lang w:val="en-US"/>
        </w:rPr>
      </w:pPr>
      <w:r>
        <w:rPr>
          <w:lang w:val="en-US"/>
        </w:rPr>
        <w:t xml:space="preserve">This study includes a comprehensive review of 30 academic articles and case studies illustrating how various organizations have implemented </w:t>
      </w:r>
      <w:proofErr w:type="spellStart"/>
      <w:r>
        <w:rPr>
          <w:lang w:val="en-US"/>
        </w:rPr>
        <w:t>microservices</w:t>
      </w:r>
      <w:proofErr w:type="spellEnd"/>
      <w:r>
        <w:rPr>
          <w:lang w:val="en-US"/>
        </w:rPr>
        <w:t xml:space="preserve"> to overcome technological limitations and improve operational and strategic capabilities. While </w:t>
      </w:r>
      <w:proofErr w:type="spellStart"/>
      <w:r>
        <w:rPr>
          <w:lang w:val="en-US"/>
        </w:rPr>
        <w:t>microservices</w:t>
      </w:r>
      <w:proofErr w:type="spellEnd"/>
      <w:r>
        <w:rPr>
          <w:lang w:val="en-US"/>
        </w:rPr>
        <w:t xml:space="preserve"> present technical and organizational challenges, such as complexity in management and the need for advanced tools, their benefits far outweigh these difficulties when implemented correctly. This article concludes that </w:t>
      </w:r>
      <w:proofErr w:type="spellStart"/>
      <w:r>
        <w:rPr>
          <w:lang w:val="en-US"/>
        </w:rPr>
        <w:t>microservices</w:t>
      </w:r>
      <w:proofErr w:type="spellEnd"/>
      <w:r>
        <w:rPr>
          <w:lang w:val="en-US"/>
        </w:rPr>
        <w:t xml:space="preserve"> not only represent a viable solution for technological modernization but also provide a framework for building more secure, flexible, and resilient systems.</w:t>
      </w:r>
    </w:p>
    <w:p w14:paraId="4BC3EEAA" w14:textId="77777777" w:rsidR="00056896" w:rsidRDefault="00056896" w:rsidP="00056896">
      <w:pPr>
        <w:pStyle w:val="NormalWeb"/>
        <w:jc w:val="both"/>
        <w:rPr>
          <w:lang w:val="en-US"/>
        </w:rPr>
      </w:pPr>
    </w:p>
    <w:p w14:paraId="36A7D968" w14:textId="77777777" w:rsidR="00056896" w:rsidRPr="00056896" w:rsidRDefault="00056896" w:rsidP="00056896">
      <w:pPr>
        <w:pStyle w:val="NormalWeb"/>
        <w:jc w:val="both"/>
        <w:rPr>
          <w:b/>
        </w:rPr>
      </w:pPr>
      <w:r w:rsidRPr="00056896">
        <w:rPr>
          <w:b/>
        </w:rPr>
        <w:t>Introducción</w:t>
      </w:r>
    </w:p>
    <w:p w14:paraId="604C48F7" w14:textId="77777777" w:rsidR="00056896" w:rsidRDefault="00056896" w:rsidP="00056896">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En el panorama tecnológico actual, caracterizado por demandas constantes de escalabilidad, flexibilidad y velocidad, las organizaciones enfrentan el desafío de modernizar sus sistemas de información para responder a las necesidades de los usuarios y del mercado. Las arquitecturas monolíticas, aunque sólidas durante décadas, presentan limitaciones como la dificultad de escalar módulos específicos, el impacto de fallos centralizados y la rigidez para integrar nuevas tecnologías. Ante esta situación, los </w:t>
      </w:r>
      <w:proofErr w:type="spellStart"/>
      <w:r>
        <w:rPr>
          <w:rFonts w:ascii="Times New Roman" w:eastAsia="Times New Roman" w:hAnsi="Times New Roman" w:cs="Times New Roman"/>
          <w:sz w:val="24"/>
          <w:szCs w:val="24"/>
          <w:lang w:eastAsia="es-CO"/>
        </w:rPr>
        <w:t>microservicios</w:t>
      </w:r>
      <w:proofErr w:type="spellEnd"/>
      <w:r>
        <w:rPr>
          <w:rFonts w:ascii="Times New Roman" w:eastAsia="Times New Roman" w:hAnsi="Times New Roman" w:cs="Times New Roman"/>
          <w:sz w:val="24"/>
          <w:szCs w:val="24"/>
          <w:lang w:eastAsia="es-CO"/>
        </w:rPr>
        <w:t xml:space="preserve"> han emergido como una solución disruptiva, transformando la manera en que se diseñan, despliegan y mantienen las aplicaciones modernas. Esta arquitectura divide los sistemas en pequeños servicios autónomos que interactúan mediante </w:t>
      </w:r>
      <w:proofErr w:type="spellStart"/>
      <w:r>
        <w:rPr>
          <w:rFonts w:ascii="Times New Roman" w:eastAsia="Times New Roman" w:hAnsi="Times New Roman" w:cs="Times New Roman"/>
          <w:sz w:val="24"/>
          <w:szCs w:val="24"/>
          <w:lang w:eastAsia="es-CO"/>
        </w:rPr>
        <w:t>APIs</w:t>
      </w:r>
      <w:proofErr w:type="spellEnd"/>
      <w:r>
        <w:rPr>
          <w:rFonts w:ascii="Times New Roman" w:eastAsia="Times New Roman" w:hAnsi="Times New Roman" w:cs="Times New Roman"/>
          <w:sz w:val="24"/>
          <w:szCs w:val="24"/>
          <w:lang w:eastAsia="es-CO"/>
        </w:rPr>
        <w:t xml:space="preserve"> o sistemas de mensajería, lo que permite escalar y actualizar componentes individuales sin afectar al sistema completo.</w:t>
      </w:r>
    </w:p>
    <w:p w14:paraId="699811EE" w14:textId="77777777" w:rsidR="00056896" w:rsidRDefault="00056896" w:rsidP="00056896">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Los </w:t>
      </w:r>
      <w:proofErr w:type="spellStart"/>
      <w:r>
        <w:rPr>
          <w:rFonts w:ascii="Times New Roman" w:eastAsia="Times New Roman" w:hAnsi="Times New Roman" w:cs="Times New Roman"/>
          <w:sz w:val="24"/>
          <w:szCs w:val="24"/>
          <w:lang w:eastAsia="es-CO"/>
        </w:rPr>
        <w:t>microservicios</w:t>
      </w:r>
      <w:proofErr w:type="spellEnd"/>
      <w:r>
        <w:rPr>
          <w:rFonts w:ascii="Times New Roman" w:eastAsia="Times New Roman" w:hAnsi="Times New Roman" w:cs="Times New Roman"/>
          <w:sz w:val="24"/>
          <w:szCs w:val="24"/>
          <w:lang w:eastAsia="es-CO"/>
        </w:rPr>
        <w:t xml:space="preserve"> no solo representan una alternativa técnica, sino también un cambio conceptual en el desarrollo de software. Empresas como </w:t>
      </w:r>
      <w:proofErr w:type="spellStart"/>
      <w:r>
        <w:rPr>
          <w:rFonts w:ascii="Times New Roman" w:eastAsia="Times New Roman" w:hAnsi="Times New Roman" w:cs="Times New Roman"/>
          <w:sz w:val="24"/>
          <w:szCs w:val="24"/>
          <w:lang w:eastAsia="es-CO"/>
        </w:rPr>
        <w:t>Netflix</w:t>
      </w:r>
      <w:proofErr w:type="spellEnd"/>
      <w:r>
        <w:rPr>
          <w:rFonts w:ascii="Times New Roman" w:eastAsia="Times New Roman" w:hAnsi="Times New Roman" w:cs="Times New Roman"/>
          <w:sz w:val="24"/>
          <w:szCs w:val="24"/>
          <w:lang w:eastAsia="es-CO"/>
        </w:rPr>
        <w:t xml:space="preserve">, Amazon y </w:t>
      </w:r>
      <w:proofErr w:type="spellStart"/>
      <w:r>
        <w:rPr>
          <w:rFonts w:ascii="Times New Roman" w:eastAsia="Times New Roman" w:hAnsi="Times New Roman" w:cs="Times New Roman"/>
          <w:sz w:val="24"/>
          <w:szCs w:val="24"/>
          <w:lang w:eastAsia="es-CO"/>
        </w:rPr>
        <w:t>Spotify</w:t>
      </w:r>
      <w:proofErr w:type="spellEnd"/>
      <w:r>
        <w:rPr>
          <w:rFonts w:ascii="Times New Roman" w:eastAsia="Times New Roman" w:hAnsi="Times New Roman" w:cs="Times New Roman"/>
          <w:sz w:val="24"/>
          <w:szCs w:val="24"/>
          <w:lang w:eastAsia="es-CO"/>
        </w:rPr>
        <w:t xml:space="preserve"> han adoptado esta arquitectura para mejorar su resiliencia, tiempo de respuesta y capacidad de innovación, consolidándose como casos de éxito en la industria tecnológica. Sin embargo, la implementación de </w:t>
      </w:r>
      <w:proofErr w:type="spellStart"/>
      <w:r>
        <w:rPr>
          <w:rFonts w:ascii="Times New Roman" w:eastAsia="Times New Roman" w:hAnsi="Times New Roman" w:cs="Times New Roman"/>
          <w:sz w:val="24"/>
          <w:szCs w:val="24"/>
          <w:lang w:eastAsia="es-CO"/>
        </w:rPr>
        <w:t>microservicios</w:t>
      </w:r>
      <w:proofErr w:type="spellEnd"/>
      <w:r>
        <w:rPr>
          <w:rFonts w:ascii="Times New Roman" w:eastAsia="Times New Roman" w:hAnsi="Times New Roman" w:cs="Times New Roman"/>
          <w:sz w:val="24"/>
          <w:szCs w:val="24"/>
          <w:lang w:eastAsia="es-CO"/>
        </w:rPr>
        <w:t xml:space="preserve"> plantea retos significativos, como la complejidad de la comunicación entre servicios, la gestión de transacciones distribuidas y la necesidad de herramientas avanzadas para monitoreo y seguridad. Además, garantizar la resiliencia de estos sistemas ante fallos requiere la adopción de patrones avanzados como </w:t>
      </w:r>
      <w:proofErr w:type="spellStart"/>
      <w:r>
        <w:rPr>
          <w:rFonts w:ascii="Times New Roman" w:eastAsia="Times New Roman" w:hAnsi="Times New Roman" w:cs="Times New Roman"/>
          <w:sz w:val="24"/>
          <w:szCs w:val="24"/>
          <w:lang w:eastAsia="es-CO"/>
        </w:rPr>
        <w:t>Circuit</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Breaker</w:t>
      </w:r>
      <w:proofErr w:type="spellEnd"/>
      <w:r>
        <w:rPr>
          <w:rFonts w:ascii="Times New Roman" w:eastAsia="Times New Roman" w:hAnsi="Times New Roman" w:cs="Times New Roman"/>
          <w:sz w:val="24"/>
          <w:szCs w:val="24"/>
          <w:lang w:eastAsia="es-CO"/>
        </w:rPr>
        <w:t xml:space="preserve"> y estrategias de recuperación automática.</w:t>
      </w:r>
    </w:p>
    <w:p w14:paraId="09F4CE60" w14:textId="77777777" w:rsidR="00056896" w:rsidRDefault="00056896" w:rsidP="00056896">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Este artículo tiene como objetivo analizar cómo los </w:t>
      </w:r>
      <w:proofErr w:type="spellStart"/>
      <w:r>
        <w:rPr>
          <w:rFonts w:ascii="Times New Roman" w:eastAsia="Times New Roman" w:hAnsi="Times New Roman" w:cs="Times New Roman"/>
          <w:sz w:val="24"/>
          <w:szCs w:val="24"/>
          <w:lang w:eastAsia="es-CO"/>
        </w:rPr>
        <w:t>microservicios</w:t>
      </w:r>
      <w:proofErr w:type="spellEnd"/>
      <w:r>
        <w:rPr>
          <w:rFonts w:ascii="Times New Roman" w:eastAsia="Times New Roman" w:hAnsi="Times New Roman" w:cs="Times New Roman"/>
          <w:sz w:val="24"/>
          <w:szCs w:val="24"/>
          <w:lang w:eastAsia="es-CO"/>
        </w:rPr>
        <w:t xml:space="preserve"> contribuyen a la modernización de sistemas, enfocándose en tres áreas clave: sus ventajas inherentes frente a </w:t>
      </w:r>
      <w:r>
        <w:rPr>
          <w:rFonts w:ascii="Times New Roman" w:eastAsia="Times New Roman" w:hAnsi="Times New Roman" w:cs="Times New Roman"/>
          <w:sz w:val="24"/>
          <w:szCs w:val="24"/>
          <w:lang w:eastAsia="es-CO"/>
        </w:rPr>
        <w:lastRenderedPageBreak/>
        <w:t xml:space="preserve">las arquitecturas monolíticas, las estrategias de seguridad necesarias para proteger entornos distribuidos y los mecanismos de resiliencia que aseguran la continuidad operativa. Para ello, se realiza una revisión exhaustiva de 30 artículos académicos que abarcan desde conceptos fundamentales hasta casos prácticos de implementación, con el propósito de proporcionar una visión integral que facilite la adopción de esta arquitectura en diferentes contextos organizativos. Finalmente, se destacan las herramientas y patrones más relevantes, así como los desafíos técnicos y organizativos asociados, concluyendo que los </w:t>
      </w:r>
      <w:proofErr w:type="spellStart"/>
      <w:r>
        <w:rPr>
          <w:rFonts w:ascii="Times New Roman" w:eastAsia="Times New Roman" w:hAnsi="Times New Roman" w:cs="Times New Roman"/>
          <w:sz w:val="24"/>
          <w:szCs w:val="24"/>
          <w:lang w:eastAsia="es-CO"/>
        </w:rPr>
        <w:t>microservicios</w:t>
      </w:r>
      <w:proofErr w:type="spellEnd"/>
      <w:r>
        <w:rPr>
          <w:rFonts w:ascii="Times New Roman" w:eastAsia="Times New Roman" w:hAnsi="Times New Roman" w:cs="Times New Roman"/>
          <w:sz w:val="24"/>
          <w:szCs w:val="24"/>
          <w:lang w:eastAsia="es-CO"/>
        </w:rPr>
        <w:t xml:space="preserve"> representan una solución viable y transformadora para la modernización tecnológica.</w:t>
      </w:r>
    </w:p>
    <w:p w14:paraId="0F9DF678" w14:textId="77777777" w:rsidR="00056896" w:rsidRDefault="00056896" w:rsidP="00056896">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metodología empleada en este artículo se fundamenta en un enfoque cualitativo orientado a comprender cómo los </w:t>
      </w:r>
      <w:proofErr w:type="spellStart"/>
      <w:r>
        <w:rPr>
          <w:rFonts w:ascii="Times New Roman" w:eastAsia="Times New Roman" w:hAnsi="Times New Roman" w:cs="Times New Roman"/>
          <w:sz w:val="24"/>
          <w:szCs w:val="24"/>
          <w:lang w:eastAsia="es-CO"/>
        </w:rPr>
        <w:t>microservicios</w:t>
      </w:r>
      <w:proofErr w:type="spellEnd"/>
      <w:r>
        <w:rPr>
          <w:rFonts w:ascii="Times New Roman" w:eastAsia="Times New Roman" w:hAnsi="Times New Roman" w:cs="Times New Roman"/>
          <w:sz w:val="24"/>
          <w:szCs w:val="24"/>
          <w:lang w:eastAsia="es-CO"/>
        </w:rPr>
        <w:t xml:space="preserve"> contribuyen a la modernización de sistemas empresariales. Para ello, se realizó una revisión exhaustiva de fuentes académicas, estudios de caso y documentación técnica que abordan los aspectos fundamentales de esta arquitectura. El análisis se estructuró en tres áreas clave: las ventajas que ofrecen los </w:t>
      </w:r>
      <w:proofErr w:type="spellStart"/>
      <w:r>
        <w:rPr>
          <w:rFonts w:ascii="Times New Roman" w:eastAsia="Times New Roman" w:hAnsi="Times New Roman" w:cs="Times New Roman"/>
          <w:sz w:val="24"/>
          <w:szCs w:val="24"/>
          <w:lang w:eastAsia="es-CO"/>
        </w:rPr>
        <w:t>microservicios</w:t>
      </w:r>
      <w:proofErr w:type="spellEnd"/>
      <w:r>
        <w:rPr>
          <w:rFonts w:ascii="Times New Roman" w:eastAsia="Times New Roman" w:hAnsi="Times New Roman" w:cs="Times New Roman"/>
          <w:sz w:val="24"/>
          <w:szCs w:val="24"/>
          <w:lang w:eastAsia="es-CO"/>
        </w:rPr>
        <w:t>, las estrategias de seguridad aplicadas en entornos distribuidos y los mecanismos que fortalecen su resiliencia.</w:t>
      </w:r>
    </w:p>
    <w:p w14:paraId="3A0518E9" w14:textId="77777777" w:rsidR="00056896" w:rsidRDefault="00056896" w:rsidP="00056896">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proceso de investigación se desarrolló en varias etapas. En primer lugar, se identificaron las fuentes relevantes utilizando plataformas reconocidas como Google </w:t>
      </w:r>
      <w:proofErr w:type="spellStart"/>
      <w:r>
        <w:rPr>
          <w:rFonts w:ascii="Times New Roman" w:eastAsia="Times New Roman" w:hAnsi="Times New Roman" w:cs="Times New Roman"/>
          <w:sz w:val="24"/>
          <w:szCs w:val="24"/>
          <w:lang w:eastAsia="es-CO"/>
        </w:rPr>
        <w:t>Scholar</w:t>
      </w:r>
      <w:proofErr w:type="spellEnd"/>
      <w:r>
        <w:rPr>
          <w:rFonts w:ascii="Times New Roman" w:eastAsia="Times New Roman" w:hAnsi="Times New Roman" w:cs="Times New Roman"/>
          <w:sz w:val="24"/>
          <w:szCs w:val="24"/>
          <w:lang w:eastAsia="es-CO"/>
        </w:rPr>
        <w:t xml:space="preserve">, conferencias especializadas y documentos técnicos de la industria. A continuación, las fuentes seleccionadas fueron clasificadas según su contribución a las áreas de interés del artículo, lo que permitió organizar la información en categorías específicas para un análisis más detallado. Durante este proceso, se priorizó la extracción de conceptos fundamentales, patrones arquitectónicos, herramientas tecnológicas y estudios prácticos que ilustraran la aplicación de los </w:t>
      </w:r>
      <w:proofErr w:type="spellStart"/>
      <w:r>
        <w:rPr>
          <w:rFonts w:ascii="Times New Roman" w:eastAsia="Times New Roman" w:hAnsi="Times New Roman" w:cs="Times New Roman"/>
          <w:sz w:val="24"/>
          <w:szCs w:val="24"/>
          <w:lang w:eastAsia="es-CO"/>
        </w:rPr>
        <w:t>microservicios</w:t>
      </w:r>
      <w:proofErr w:type="spellEnd"/>
      <w:r>
        <w:rPr>
          <w:rFonts w:ascii="Times New Roman" w:eastAsia="Times New Roman" w:hAnsi="Times New Roman" w:cs="Times New Roman"/>
          <w:sz w:val="24"/>
          <w:szCs w:val="24"/>
          <w:lang w:eastAsia="es-CO"/>
        </w:rPr>
        <w:t xml:space="preserve"> en diferentes sectores.</w:t>
      </w:r>
    </w:p>
    <w:p w14:paraId="709968C6" w14:textId="77777777" w:rsidR="00056896" w:rsidRDefault="00056896" w:rsidP="00056896">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análisis se complementó con la comparación de enfoques y resultados obtenidos en diferentes casos de estudio, lo que permitió identificar patrones comunes y estrategias exitosas en la implementación de </w:t>
      </w:r>
      <w:proofErr w:type="spellStart"/>
      <w:r>
        <w:rPr>
          <w:rFonts w:ascii="Times New Roman" w:eastAsia="Times New Roman" w:hAnsi="Times New Roman" w:cs="Times New Roman"/>
          <w:sz w:val="24"/>
          <w:szCs w:val="24"/>
          <w:lang w:eastAsia="es-CO"/>
        </w:rPr>
        <w:t>microservicios</w:t>
      </w:r>
      <w:proofErr w:type="spellEnd"/>
      <w:r>
        <w:rPr>
          <w:rFonts w:ascii="Times New Roman" w:eastAsia="Times New Roman" w:hAnsi="Times New Roman" w:cs="Times New Roman"/>
          <w:sz w:val="24"/>
          <w:szCs w:val="24"/>
          <w:lang w:eastAsia="es-CO"/>
        </w:rPr>
        <w:t>. Adicionalmente, se consideraron los desafíos técnicos y organizativos asociados, como la gestión de la comunicación entre servicios, la implementación de protocolos de seguridad y las soluciones adoptadas para garantizar la resiliencia ante fallos.</w:t>
      </w:r>
    </w:p>
    <w:p w14:paraId="485574BB" w14:textId="77777777" w:rsidR="00056896" w:rsidRDefault="00056896" w:rsidP="00056896">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Esta metodología busca proporcionar una visión integral y estructurada sobre cómo los </w:t>
      </w:r>
      <w:proofErr w:type="spellStart"/>
      <w:r>
        <w:rPr>
          <w:rFonts w:ascii="Times New Roman" w:eastAsia="Times New Roman" w:hAnsi="Times New Roman" w:cs="Times New Roman"/>
          <w:sz w:val="24"/>
          <w:szCs w:val="24"/>
          <w:lang w:eastAsia="es-CO"/>
        </w:rPr>
        <w:t>microservicios</w:t>
      </w:r>
      <w:proofErr w:type="spellEnd"/>
      <w:r>
        <w:rPr>
          <w:rFonts w:ascii="Times New Roman" w:eastAsia="Times New Roman" w:hAnsi="Times New Roman" w:cs="Times New Roman"/>
          <w:sz w:val="24"/>
          <w:szCs w:val="24"/>
          <w:lang w:eastAsia="es-CO"/>
        </w:rPr>
        <w:t xml:space="preserve"> pueden ser implementados eficazmente, abordando no solo sus beneficios, sino también los retos que implican. A partir de este análisis, se presentan recomendaciones prácticas y herramientas clave que facilitan su adopción en diferentes contextos empresariales, con el objetivo de apoyar la modernización tecnológica de las organizaciones.</w:t>
      </w:r>
    </w:p>
    <w:p w14:paraId="116C0D11" w14:textId="77777777" w:rsidR="00056896" w:rsidRDefault="00056896" w:rsidP="00056896">
      <w:pPr>
        <w:pStyle w:val="NormalWeb"/>
        <w:jc w:val="both"/>
      </w:pPr>
      <w:r>
        <w:t xml:space="preserve">Seguridad en </w:t>
      </w:r>
      <w:proofErr w:type="spellStart"/>
      <w:r>
        <w:t>Microservicios</w:t>
      </w:r>
      <w:proofErr w:type="spellEnd"/>
      <w:r>
        <w:t>: Un Pilar Fundamental</w:t>
      </w:r>
    </w:p>
    <w:p w14:paraId="793E0490" w14:textId="77777777" w:rsidR="00056896" w:rsidRDefault="00056896" w:rsidP="00056896">
      <w:pPr>
        <w:pStyle w:val="NormalWeb"/>
        <w:jc w:val="both"/>
      </w:pPr>
      <w:r>
        <w:t xml:space="preserve">Uno de los aspectos más relevantes en la adopción de arquitecturas basadas en </w:t>
      </w:r>
      <w:proofErr w:type="spellStart"/>
      <w:r>
        <w:t>microservicios</w:t>
      </w:r>
      <w:proofErr w:type="spellEnd"/>
      <w:r>
        <w:t xml:space="preserve"> es la seguridad. A medida que las aplicaciones se fragmentan en múltiples servicios pequeños e independientes, se incrementa la superficie de ataque, lo que exige estrategias robustas para proteger tanto la comunicación como los datos sensibles que transitan entre los servicios. Este punto focal es crucial para garantizar la confianza en sistemas distribuidos y minimizar riesgos en entornos empresariales críticos.</w:t>
      </w:r>
    </w:p>
    <w:p w14:paraId="5B41FBC7" w14:textId="77777777" w:rsidR="00056896" w:rsidRDefault="00056896" w:rsidP="00056896">
      <w:pPr>
        <w:pStyle w:val="NormalWeb"/>
        <w:jc w:val="both"/>
      </w:pPr>
    </w:p>
    <w:p w14:paraId="0D64D7B0" w14:textId="77777777" w:rsidR="00056896" w:rsidRPr="00056896" w:rsidRDefault="00056896" w:rsidP="00056896">
      <w:pPr>
        <w:pStyle w:val="NormalWeb"/>
        <w:jc w:val="both"/>
        <w:rPr>
          <w:b/>
        </w:rPr>
      </w:pPr>
      <w:r w:rsidRPr="00056896">
        <w:rPr>
          <w:b/>
        </w:rPr>
        <w:t xml:space="preserve">Desafíos de Seguridad en </w:t>
      </w:r>
      <w:proofErr w:type="spellStart"/>
      <w:r w:rsidRPr="00056896">
        <w:rPr>
          <w:b/>
        </w:rPr>
        <w:t>Microservicios</w:t>
      </w:r>
      <w:proofErr w:type="spellEnd"/>
    </w:p>
    <w:p w14:paraId="2783AD9A" w14:textId="725A2EBC" w:rsidR="00056896" w:rsidRDefault="00056896" w:rsidP="00056896">
      <w:pPr>
        <w:pStyle w:val="NormalWeb"/>
        <w:jc w:val="both"/>
      </w:pPr>
      <w:r>
        <w:t xml:space="preserve">En una arquitectura monolítica, la seguridad generalmente se concentra en proteger el perímetro del sistema. Sin embargo, en </w:t>
      </w:r>
      <w:proofErr w:type="spellStart"/>
      <w:r>
        <w:t>microservicios</w:t>
      </w:r>
      <w:proofErr w:type="spellEnd"/>
      <w:r>
        <w:t>, cada servicio constituye un punto potencial de vulnerabilidad. Entre los principales desafíos destacan:</w:t>
      </w:r>
    </w:p>
    <w:p w14:paraId="01A7AA04" w14:textId="77777777" w:rsidR="00056896" w:rsidRDefault="00056896" w:rsidP="00056896">
      <w:pPr>
        <w:pStyle w:val="NormalWeb"/>
        <w:jc w:val="both"/>
      </w:pPr>
      <w:r>
        <w:t xml:space="preserve">Comunicación entre Servicios: La interacción constante entre </w:t>
      </w:r>
      <w:proofErr w:type="spellStart"/>
      <w:r>
        <w:t>microservicios</w:t>
      </w:r>
      <w:proofErr w:type="spellEnd"/>
      <w:r>
        <w:t xml:space="preserve"> crea un flujo de datos continuo que puede ser interceptado si no se emplean protocolos seguros.</w:t>
      </w:r>
    </w:p>
    <w:p w14:paraId="1832105B" w14:textId="77777777" w:rsidR="00056896" w:rsidRDefault="00056896" w:rsidP="00056896">
      <w:pPr>
        <w:pStyle w:val="NormalWeb"/>
        <w:jc w:val="both"/>
      </w:pPr>
      <w:r>
        <w:t>Gestión de Identidades: Cada servicio puede requerir diferentes niveles de acceso, lo que complica la implementación de autenticación y autorización centralizadas.</w:t>
      </w:r>
    </w:p>
    <w:p w14:paraId="53AA2FAD" w14:textId="77777777" w:rsidR="00056896" w:rsidRDefault="00056896" w:rsidP="00056896">
      <w:pPr>
        <w:pStyle w:val="NormalWeb"/>
        <w:jc w:val="both"/>
      </w:pPr>
      <w:r>
        <w:t xml:space="preserve">Amenazas Internas y Externas: Al ser sistemas distribuidos, los </w:t>
      </w:r>
      <w:proofErr w:type="spellStart"/>
      <w:r>
        <w:t>microservicios</w:t>
      </w:r>
      <w:proofErr w:type="spellEnd"/>
      <w:r>
        <w:t xml:space="preserve"> son susceptibles a ataques internos (como accesos no autorizados) y externos (como </w:t>
      </w:r>
      <w:proofErr w:type="spellStart"/>
      <w:r>
        <w:t>DDoS</w:t>
      </w:r>
      <w:proofErr w:type="spellEnd"/>
      <w:r>
        <w:t xml:space="preserve"> o suplantación).</w:t>
      </w:r>
    </w:p>
    <w:p w14:paraId="42F3E32A" w14:textId="77777777" w:rsidR="00056896" w:rsidRDefault="00056896" w:rsidP="00056896">
      <w:pPr>
        <w:pStyle w:val="NormalWeb"/>
        <w:jc w:val="both"/>
      </w:pPr>
      <w:r>
        <w:t>Estrategias y Herramientas para Fortalecer la Seguridad</w:t>
      </w:r>
    </w:p>
    <w:p w14:paraId="215EA637" w14:textId="77777777" w:rsidR="00056896" w:rsidRDefault="00056896" w:rsidP="00056896">
      <w:pPr>
        <w:pStyle w:val="NormalWeb"/>
        <w:jc w:val="both"/>
      </w:pPr>
      <w:r>
        <w:t xml:space="preserve">La comunidad tecnológica ha desarrollado una serie de estrategias y herramientas para abordar estos desafíos y garantizar la seguridad en entornos de </w:t>
      </w:r>
      <w:proofErr w:type="spellStart"/>
      <w:r>
        <w:t>microservicios</w:t>
      </w:r>
      <w:proofErr w:type="spellEnd"/>
      <w:r>
        <w:t>:</w:t>
      </w:r>
    </w:p>
    <w:p w14:paraId="471B4B4B" w14:textId="77777777" w:rsidR="00056896" w:rsidRDefault="00056896" w:rsidP="00056896">
      <w:pPr>
        <w:pStyle w:val="NormalWeb"/>
        <w:jc w:val="both"/>
      </w:pPr>
    </w:p>
    <w:p w14:paraId="55D160FF" w14:textId="354ED54A" w:rsidR="00056896" w:rsidRDefault="00056896" w:rsidP="00056896">
      <w:pPr>
        <w:pStyle w:val="NormalWeb"/>
        <w:jc w:val="both"/>
      </w:pPr>
      <w:r>
        <w:t>Uso de API Gateway:</w:t>
      </w:r>
      <w:r w:rsidR="00591CA0">
        <w:t xml:space="preserve"> </w:t>
      </w:r>
      <w:r>
        <w:t xml:space="preserve">Este componente actúa como un intermediario entre los clientes y los </w:t>
      </w:r>
      <w:proofErr w:type="spellStart"/>
      <w:r>
        <w:t>microservicios</w:t>
      </w:r>
      <w:proofErr w:type="spellEnd"/>
      <w:r>
        <w:t>, centralizando la gestión de autenticación, autorización y enrutamiento.</w:t>
      </w:r>
    </w:p>
    <w:p w14:paraId="5C82FC76" w14:textId="77777777" w:rsidR="00056896" w:rsidRDefault="00056896" w:rsidP="00056896">
      <w:pPr>
        <w:pStyle w:val="NormalWeb"/>
        <w:jc w:val="both"/>
      </w:pPr>
      <w:r>
        <w:t xml:space="preserve">Herramientas como Kong y </w:t>
      </w:r>
      <w:proofErr w:type="spellStart"/>
      <w:r>
        <w:t>Apigee</w:t>
      </w:r>
      <w:proofErr w:type="spellEnd"/>
      <w:r>
        <w:t xml:space="preserve"> son ampliamente utilizadas en la industria.</w:t>
      </w:r>
    </w:p>
    <w:p w14:paraId="281C354D" w14:textId="77777777" w:rsidR="00056896" w:rsidRDefault="00056896" w:rsidP="00056896">
      <w:pPr>
        <w:pStyle w:val="NormalWeb"/>
        <w:jc w:val="both"/>
      </w:pPr>
      <w:r>
        <w:t>Autenticación y Autorización con OAuth2:</w:t>
      </w:r>
    </w:p>
    <w:p w14:paraId="5D359D2B" w14:textId="77777777" w:rsidR="00056896" w:rsidRDefault="00056896" w:rsidP="00056896">
      <w:pPr>
        <w:pStyle w:val="NormalWeb"/>
        <w:jc w:val="both"/>
      </w:pPr>
    </w:p>
    <w:p w14:paraId="6CDB5E6C" w14:textId="77777777" w:rsidR="00056896" w:rsidRDefault="00056896" w:rsidP="00056896">
      <w:pPr>
        <w:pStyle w:val="NormalWeb"/>
        <w:jc w:val="both"/>
      </w:pPr>
      <w:r>
        <w:t xml:space="preserve">Este estándar permite gestionar el acceso de manera segura mediante </w:t>
      </w:r>
      <w:proofErr w:type="spellStart"/>
      <w:r>
        <w:t>tokens</w:t>
      </w:r>
      <w:proofErr w:type="spellEnd"/>
      <w:r>
        <w:t>, asegurando que cada solicitud a un servicio sea validada previamente.</w:t>
      </w:r>
    </w:p>
    <w:p w14:paraId="36C25357" w14:textId="77777777" w:rsidR="00056896" w:rsidRDefault="00056896" w:rsidP="00056896">
      <w:pPr>
        <w:pStyle w:val="NormalWeb"/>
        <w:jc w:val="both"/>
      </w:pPr>
      <w:r>
        <w:t>OAuth2 facilita la integración con sistemas externos como redes sociales y servicios en la nube.</w:t>
      </w:r>
    </w:p>
    <w:p w14:paraId="5803FF0E" w14:textId="77777777" w:rsidR="00056896" w:rsidRDefault="00056896" w:rsidP="00056896">
      <w:pPr>
        <w:pStyle w:val="NormalWeb"/>
        <w:jc w:val="both"/>
      </w:pPr>
      <w:r>
        <w:t>Protocolos de Cifrado (TLS):</w:t>
      </w:r>
    </w:p>
    <w:p w14:paraId="2C5C9CBF" w14:textId="77777777" w:rsidR="00056896" w:rsidRDefault="00056896" w:rsidP="00056896">
      <w:pPr>
        <w:pStyle w:val="NormalWeb"/>
        <w:jc w:val="both"/>
      </w:pPr>
    </w:p>
    <w:p w14:paraId="77F60AFF" w14:textId="77777777" w:rsidR="00056896" w:rsidRDefault="00056896" w:rsidP="00056896">
      <w:pPr>
        <w:pStyle w:val="NormalWeb"/>
        <w:jc w:val="both"/>
      </w:pPr>
      <w:r>
        <w:t>El uso de TLS (</w:t>
      </w:r>
      <w:proofErr w:type="spellStart"/>
      <w:r>
        <w:t>Transport</w:t>
      </w:r>
      <w:proofErr w:type="spellEnd"/>
      <w:r>
        <w:t xml:space="preserve"> </w:t>
      </w:r>
      <w:proofErr w:type="spellStart"/>
      <w:r>
        <w:t>Layer</w:t>
      </w:r>
      <w:proofErr w:type="spellEnd"/>
      <w:r>
        <w:t xml:space="preserve"> Security) asegura que la comunicación entre servicios esté protegida contra intercepciones y manipulaciones.</w:t>
      </w:r>
    </w:p>
    <w:p w14:paraId="3510E102" w14:textId="77777777" w:rsidR="00056896" w:rsidRDefault="00056896" w:rsidP="00056896">
      <w:pPr>
        <w:pStyle w:val="NormalWeb"/>
        <w:jc w:val="both"/>
      </w:pPr>
      <w:r>
        <w:lastRenderedPageBreak/>
        <w:t>Este protocolo es esencial para proteger datos sensibles en tránsito.</w:t>
      </w:r>
    </w:p>
    <w:p w14:paraId="6394D3AE" w14:textId="77777777" w:rsidR="00056896" w:rsidRDefault="00056896" w:rsidP="00056896">
      <w:pPr>
        <w:pStyle w:val="NormalWeb"/>
        <w:jc w:val="both"/>
      </w:pPr>
      <w:r>
        <w:t>Monitoreo y Detección de Amenazas:</w:t>
      </w:r>
    </w:p>
    <w:p w14:paraId="5F899EC3" w14:textId="77777777" w:rsidR="00056896" w:rsidRDefault="00056896" w:rsidP="00056896">
      <w:pPr>
        <w:pStyle w:val="NormalWeb"/>
        <w:jc w:val="both"/>
      </w:pPr>
    </w:p>
    <w:p w14:paraId="3D9C95E7" w14:textId="77777777" w:rsidR="00056896" w:rsidRDefault="00056896" w:rsidP="00056896">
      <w:pPr>
        <w:pStyle w:val="NormalWeb"/>
        <w:jc w:val="both"/>
      </w:pPr>
      <w:r>
        <w:t xml:space="preserve">Herramientas como </w:t>
      </w:r>
      <w:proofErr w:type="spellStart"/>
      <w:r>
        <w:t>Prometheus</w:t>
      </w:r>
      <w:proofErr w:type="spellEnd"/>
      <w:r>
        <w:t xml:space="preserve"> y </w:t>
      </w:r>
      <w:proofErr w:type="spellStart"/>
      <w:r>
        <w:t>Grafana</w:t>
      </w:r>
      <w:proofErr w:type="spellEnd"/>
      <w:r>
        <w:t xml:space="preserve"> permiten monitorear el comportamiento de los servicios en tiempo real, detectando anomalías que puedan indicar intentos de ataque.</w:t>
      </w:r>
    </w:p>
    <w:p w14:paraId="3B2F8A72" w14:textId="77777777" w:rsidR="00056896" w:rsidRDefault="00056896" w:rsidP="00056896">
      <w:pPr>
        <w:pStyle w:val="NormalWeb"/>
        <w:jc w:val="both"/>
      </w:pPr>
      <w:r>
        <w:t xml:space="preserve">Adicionalmente, servicios como AWS </w:t>
      </w:r>
      <w:proofErr w:type="spellStart"/>
      <w:r>
        <w:t>GuardDuty</w:t>
      </w:r>
      <w:proofErr w:type="spellEnd"/>
      <w:r>
        <w:t xml:space="preserve"> o </w:t>
      </w:r>
      <w:proofErr w:type="spellStart"/>
      <w:r>
        <w:t>Azure</w:t>
      </w:r>
      <w:proofErr w:type="spellEnd"/>
      <w:r>
        <w:t xml:space="preserve"> Security Center ofrecen protección avanzada contra amenazas.</w:t>
      </w:r>
    </w:p>
    <w:p w14:paraId="29DF14DA" w14:textId="77777777" w:rsidR="00056896" w:rsidRDefault="00056896" w:rsidP="00056896">
      <w:pPr>
        <w:pStyle w:val="NormalWeb"/>
        <w:jc w:val="both"/>
      </w:pPr>
      <w:r>
        <w:t xml:space="preserve">Patrones de Seguridad en </w:t>
      </w:r>
      <w:proofErr w:type="spellStart"/>
      <w:r>
        <w:t>Microservicios</w:t>
      </w:r>
      <w:proofErr w:type="spellEnd"/>
    </w:p>
    <w:p w14:paraId="6E2FB613" w14:textId="77777777" w:rsidR="00056896" w:rsidRDefault="00056896" w:rsidP="00056896">
      <w:pPr>
        <w:pStyle w:val="NormalWeb"/>
        <w:jc w:val="both"/>
      </w:pPr>
      <w:r>
        <w:t>Además de las herramientas, existen patrones arquitectónicos diseñados específicamente para abordar problemas de seguridad en sistemas distribuidos:</w:t>
      </w:r>
    </w:p>
    <w:p w14:paraId="3768F0A9" w14:textId="77777777" w:rsidR="00056896" w:rsidRDefault="00056896" w:rsidP="00056896">
      <w:pPr>
        <w:pStyle w:val="NormalWeb"/>
        <w:jc w:val="both"/>
      </w:pPr>
    </w:p>
    <w:p w14:paraId="4FE563AD" w14:textId="77777777" w:rsidR="00056896" w:rsidRDefault="00056896" w:rsidP="00056896">
      <w:pPr>
        <w:pStyle w:val="NormalWeb"/>
        <w:jc w:val="both"/>
      </w:pPr>
      <w:proofErr w:type="spellStart"/>
      <w:r>
        <w:t>Circuit</w:t>
      </w:r>
      <w:proofErr w:type="spellEnd"/>
      <w:r>
        <w:t xml:space="preserve"> </w:t>
      </w:r>
      <w:proofErr w:type="spellStart"/>
      <w:r>
        <w:t>Breaker</w:t>
      </w:r>
      <w:proofErr w:type="spellEnd"/>
      <w:r>
        <w:t>: Previene fallos en cascada al desconectar temporalmente servicios que están fallando o sobrecargados.</w:t>
      </w:r>
    </w:p>
    <w:p w14:paraId="2E2DCD59" w14:textId="77777777" w:rsidR="00056896" w:rsidRDefault="00056896" w:rsidP="00056896">
      <w:pPr>
        <w:pStyle w:val="NormalWeb"/>
        <w:jc w:val="both"/>
      </w:pPr>
      <w:proofErr w:type="spellStart"/>
      <w:r>
        <w:t>Token-Based</w:t>
      </w:r>
      <w:proofErr w:type="spellEnd"/>
      <w:r>
        <w:t xml:space="preserve"> </w:t>
      </w:r>
      <w:proofErr w:type="spellStart"/>
      <w:r>
        <w:t>Authentication</w:t>
      </w:r>
      <w:proofErr w:type="spellEnd"/>
      <w:r>
        <w:t xml:space="preserve">: Garantiza que cada solicitud esté acompañada de un </w:t>
      </w:r>
      <w:proofErr w:type="spellStart"/>
      <w:r>
        <w:t>token</w:t>
      </w:r>
      <w:proofErr w:type="spellEnd"/>
      <w:r>
        <w:t xml:space="preserve"> válido emitido por un sistema de confianza.</w:t>
      </w:r>
    </w:p>
    <w:p w14:paraId="2E2B9F95" w14:textId="77777777" w:rsidR="00056896" w:rsidRDefault="00056896" w:rsidP="00056896">
      <w:pPr>
        <w:pStyle w:val="NormalWeb"/>
        <w:jc w:val="both"/>
      </w:pPr>
      <w:proofErr w:type="spellStart"/>
      <w:r>
        <w:t>Rate</w:t>
      </w:r>
      <w:proofErr w:type="spellEnd"/>
      <w:r>
        <w:t xml:space="preserve"> </w:t>
      </w:r>
      <w:proofErr w:type="spellStart"/>
      <w:r>
        <w:t>Limiting</w:t>
      </w:r>
      <w:proofErr w:type="spellEnd"/>
      <w:r>
        <w:t xml:space="preserve">: Limita el número de solicitudes que un cliente puede hacer a un servicio, mitigando ataques de fuerza bruta o </w:t>
      </w:r>
      <w:proofErr w:type="spellStart"/>
      <w:r>
        <w:t>DDoS</w:t>
      </w:r>
      <w:proofErr w:type="spellEnd"/>
      <w:r>
        <w:t>.</w:t>
      </w:r>
    </w:p>
    <w:p w14:paraId="5A95DF35" w14:textId="77777777" w:rsidR="00056896" w:rsidRDefault="00056896" w:rsidP="00056896">
      <w:pPr>
        <w:pStyle w:val="NormalWeb"/>
        <w:jc w:val="both"/>
      </w:pPr>
      <w:r>
        <w:t>Importancia de la Seguridad como Pilar Estratégico</w:t>
      </w:r>
    </w:p>
    <w:p w14:paraId="42A0EA6A" w14:textId="77777777" w:rsidR="00056896" w:rsidRDefault="00056896" w:rsidP="00056896">
      <w:pPr>
        <w:pStyle w:val="NormalWeb"/>
        <w:jc w:val="both"/>
      </w:pPr>
      <w:r>
        <w:t xml:space="preserve">En un mundo donde los ciberataques son cada vez más sofisticados, garantizar la seguridad de una arquitectura de </w:t>
      </w:r>
      <w:proofErr w:type="spellStart"/>
      <w:r>
        <w:t>microservicios</w:t>
      </w:r>
      <w:proofErr w:type="spellEnd"/>
      <w:r>
        <w:t xml:space="preserve"> no solo es un requisito técnico, sino también una necesidad estratégica. La implementación de estas estrategias y herramientas no solo protege los sistemas de posibles amenazas, sino que también fortalece la confianza de los usuarios y socios comerciales.</w:t>
      </w:r>
    </w:p>
    <w:p w14:paraId="324DCF82" w14:textId="77777777" w:rsidR="00056896" w:rsidRPr="00056896" w:rsidRDefault="00056896" w:rsidP="00056896">
      <w:pPr>
        <w:pStyle w:val="NormalWeb"/>
        <w:jc w:val="both"/>
        <w:rPr>
          <w:b/>
        </w:rPr>
      </w:pPr>
      <w:r w:rsidRPr="00056896">
        <w:rPr>
          <w:b/>
        </w:rPr>
        <w:t xml:space="preserve">Ventajas de los </w:t>
      </w:r>
      <w:proofErr w:type="spellStart"/>
      <w:r w:rsidRPr="00056896">
        <w:rPr>
          <w:b/>
        </w:rPr>
        <w:t>Microservicios</w:t>
      </w:r>
      <w:proofErr w:type="spellEnd"/>
      <w:r w:rsidRPr="00056896">
        <w:rPr>
          <w:b/>
        </w:rPr>
        <w:t>: Modernización y Eficiencia</w:t>
      </w:r>
    </w:p>
    <w:p w14:paraId="6E1E7063" w14:textId="77777777" w:rsidR="00056896" w:rsidRDefault="00056896" w:rsidP="00056896">
      <w:pPr>
        <w:pStyle w:val="NormalWeb"/>
        <w:jc w:val="both"/>
      </w:pPr>
      <w:r>
        <w:t xml:space="preserve">Los </w:t>
      </w:r>
      <w:proofErr w:type="spellStart"/>
      <w:r>
        <w:t>microservicios</w:t>
      </w:r>
      <w:proofErr w:type="spellEnd"/>
      <w:r>
        <w:t xml:space="preserve"> han transformado la manera en que las organizaciones diseñan y operan sus sistemas tecnológicos, ofreciendo ventajas significativas frente a las arquitecturas monolíticas tradicionales. Su diseño modular, capacidad de despliegue independiente y escalabilidad los convierten en una solución ideal para sistemas complejos que requieren flexibilidad y adaptabilidad.</w:t>
      </w:r>
    </w:p>
    <w:p w14:paraId="20CA6EB8" w14:textId="77777777" w:rsidR="00056896" w:rsidRDefault="00056896" w:rsidP="00056896">
      <w:pPr>
        <w:pStyle w:val="NormalWeb"/>
        <w:jc w:val="both"/>
      </w:pPr>
    </w:p>
    <w:p w14:paraId="110639ED" w14:textId="77777777" w:rsidR="00056896" w:rsidRDefault="00056896" w:rsidP="00056896">
      <w:pPr>
        <w:pStyle w:val="NormalWeb"/>
        <w:jc w:val="both"/>
      </w:pPr>
      <w:r>
        <w:lastRenderedPageBreak/>
        <w:t>1. Escalabilidad Dinámica</w:t>
      </w:r>
    </w:p>
    <w:p w14:paraId="36E8EB9A" w14:textId="77777777" w:rsidR="00056896" w:rsidRDefault="00056896" w:rsidP="00056896">
      <w:pPr>
        <w:pStyle w:val="NormalWeb"/>
        <w:jc w:val="both"/>
      </w:pPr>
      <w:r>
        <w:t xml:space="preserve">Una de las mayores ventajas de los </w:t>
      </w:r>
      <w:proofErr w:type="spellStart"/>
      <w:r>
        <w:t>microservicios</w:t>
      </w:r>
      <w:proofErr w:type="spellEnd"/>
      <w:r>
        <w:t xml:space="preserve"> es la capacidad de escalar servicios individuales según las necesidades del sistema. En lugar de escalar toda la aplicación, como sucede en los sistemas monolíticos, los </w:t>
      </w:r>
      <w:proofErr w:type="spellStart"/>
      <w:r>
        <w:t>microservicios</w:t>
      </w:r>
      <w:proofErr w:type="spellEnd"/>
      <w:r>
        <w:t xml:space="preserve"> permiten ajustar recursos únicamente en los componentes que enfrentan mayor demanda.</w:t>
      </w:r>
    </w:p>
    <w:p w14:paraId="20A336C2" w14:textId="77777777" w:rsidR="00056896" w:rsidRDefault="00056896" w:rsidP="00056896">
      <w:pPr>
        <w:pStyle w:val="NormalWeb"/>
        <w:jc w:val="both"/>
      </w:pPr>
    </w:p>
    <w:p w14:paraId="307872B7" w14:textId="77777777" w:rsidR="00056896" w:rsidRDefault="00056896" w:rsidP="00056896">
      <w:pPr>
        <w:pStyle w:val="NormalWeb"/>
        <w:jc w:val="both"/>
      </w:pPr>
      <w:r>
        <w:t>Ejemplo práctico: En una aplicación de comercio electrónico, durante promociones masivas, solo los servicios relacionados con el procesamiento de pagos o la gestión de inventario pueden ser escalados, optimizando los recursos y reduciendo costos.</w:t>
      </w:r>
    </w:p>
    <w:p w14:paraId="17D59FD7" w14:textId="77777777" w:rsidR="00056896" w:rsidRDefault="00056896" w:rsidP="00056896">
      <w:pPr>
        <w:pStyle w:val="NormalWeb"/>
        <w:jc w:val="both"/>
      </w:pPr>
    </w:p>
    <w:p w14:paraId="7961A7E9" w14:textId="77777777" w:rsidR="00056896" w:rsidRDefault="00056896" w:rsidP="00056896">
      <w:pPr>
        <w:pStyle w:val="NormalWeb"/>
        <w:jc w:val="both"/>
      </w:pPr>
      <w:r>
        <w:t>2. Despliegue Independiente</w:t>
      </w:r>
    </w:p>
    <w:p w14:paraId="32738750" w14:textId="77777777" w:rsidR="00056896" w:rsidRDefault="00056896" w:rsidP="00056896">
      <w:pPr>
        <w:pStyle w:val="NormalWeb"/>
        <w:jc w:val="both"/>
      </w:pPr>
      <w:r>
        <w:t xml:space="preserve">Los </w:t>
      </w:r>
      <w:proofErr w:type="spellStart"/>
      <w:r>
        <w:t>microservicios</w:t>
      </w:r>
      <w:proofErr w:type="spellEnd"/>
      <w:r>
        <w:t xml:space="preserve"> permiten que cada componente sea desplegado de forma autónoma, sin necesidad de interrumpir el sistema completo. Esto acelera el proceso de desarrollo y facilita la incorporación de nuevas funcionalidades.</w:t>
      </w:r>
    </w:p>
    <w:p w14:paraId="151AD0AC" w14:textId="77777777" w:rsidR="00056896" w:rsidRDefault="00056896" w:rsidP="00056896">
      <w:pPr>
        <w:pStyle w:val="NormalWeb"/>
        <w:jc w:val="both"/>
      </w:pPr>
    </w:p>
    <w:p w14:paraId="40C40A56" w14:textId="77777777" w:rsidR="00056896" w:rsidRDefault="00056896" w:rsidP="00056896">
      <w:pPr>
        <w:pStyle w:val="NormalWeb"/>
        <w:jc w:val="both"/>
      </w:pPr>
      <w:r>
        <w:t>Beneficio clave: Actualizaciones, correcciones de errores o mejoras pueden ser implementadas rápidamente sin afectar la experiencia del usuario ni generar tiempo de inactividad.</w:t>
      </w:r>
    </w:p>
    <w:p w14:paraId="3BCD5365" w14:textId="77777777" w:rsidR="00056896" w:rsidRDefault="00056896" w:rsidP="00056896">
      <w:pPr>
        <w:pStyle w:val="NormalWeb"/>
        <w:jc w:val="both"/>
      </w:pPr>
    </w:p>
    <w:p w14:paraId="4F050E7A" w14:textId="77777777" w:rsidR="00056896" w:rsidRDefault="00056896" w:rsidP="00056896">
      <w:pPr>
        <w:pStyle w:val="NormalWeb"/>
        <w:jc w:val="both"/>
      </w:pPr>
      <w:r>
        <w:t>3. Modularidad y Mantenimiento</w:t>
      </w:r>
    </w:p>
    <w:p w14:paraId="10092E6C" w14:textId="77777777" w:rsidR="00056896" w:rsidRDefault="00056896" w:rsidP="00056896">
      <w:pPr>
        <w:pStyle w:val="NormalWeb"/>
        <w:jc w:val="both"/>
      </w:pPr>
      <w:r>
        <w:t xml:space="preserve">El diseño modular de los </w:t>
      </w:r>
      <w:proofErr w:type="spellStart"/>
      <w:r>
        <w:t>microservicios</w:t>
      </w:r>
      <w:proofErr w:type="spellEnd"/>
      <w:r>
        <w:t xml:space="preserve"> facilita el mantenimiento y la actualización del sistema. Cada servicio tiene una función específica, lo que permite a los equipos de desarrollo concentrarse en problemas concretos sin afectar otras partes de la aplicación.</w:t>
      </w:r>
    </w:p>
    <w:p w14:paraId="4B469F61" w14:textId="77777777" w:rsidR="00056896" w:rsidRDefault="00056896" w:rsidP="00056896">
      <w:pPr>
        <w:pStyle w:val="NormalWeb"/>
        <w:jc w:val="both"/>
      </w:pPr>
    </w:p>
    <w:p w14:paraId="6F5D2447" w14:textId="77777777" w:rsidR="00056896" w:rsidRDefault="00056896" w:rsidP="00056896">
      <w:pPr>
        <w:pStyle w:val="NormalWeb"/>
        <w:jc w:val="both"/>
      </w:pPr>
      <w:r>
        <w:t>Impacto en la productividad: Equipos multidisciplinarios pueden trabajar en paralelo en diferentes servicios, reduciendo los tiempos de desarrollo y entrega.</w:t>
      </w:r>
    </w:p>
    <w:p w14:paraId="6345A20A" w14:textId="77777777" w:rsidR="00056896" w:rsidRDefault="00056896" w:rsidP="00056896">
      <w:pPr>
        <w:pStyle w:val="NormalWeb"/>
        <w:jc w:val="both"/>
      </w:pPr>
    </w:p>
    <w:p w14:paraId="0166495B" w14:textId="77777777" w:rsidR="00056896" w:rsidRDefault="00056896" w:rsidP="00056896">
      <w:pPr>
        <w:pStyle w:val="NormalWeb"/>
        <w:jc w:val="both"/>
      </w:pPr>
      <w:r>
        <w:t>4. Flexibilidad Tecnológica</w:t>
      </w:r>
    </w:p>
    <w:p w14:paraId="4C18D4DE" w14:textId="77777777" w:rsidR="00056896" w:rsidRDefault="00056896" w:rsidP="00056896">
      <w:pPr>
        <w:pStyle w:val="NormalWeb"/>
        <w:jc w:val="both"/>
      </w:pPr>
      <w:r>
        <w:lastRenderedPageBreak/>
        <w:t xml:space="preserve">Los </w:t>
      </w:r>
      <w:proofErr w:type="spellStart"/>
      <w:r>
        <w:t>microservicios</w:t>
      </w:r>
      <w:proofErr w:type="spellEnd"/>
      <w:r>
        <w:t xml:space="preserve"> permiten utilizar diferentes tecnologías y lenguajes de programación para cada servicio, según las necesidades específicas. Esto ofrece la libertad de adoptar soluciones tecnológicas innovadoras sin comprometer la funcionalidad general del sistema.</w:t>
      </w:r>
    </w:p>
    <w:p w14:paraId="6FAB13F3" w14:textId="77777777" w:rsidR="00056896" w:rsidRDefault="00056896" w:rsidP="00056896">
      <w:pPr>
        <w:pStyle w:val="NormalWeb"/>
        <w:jc w:val="both"/>
      </w:pPr>
    </w:p>
    <w:p w14:paraId="11294BA3" w14:textId="77777777" w:rsidR="00056896" w:rsidRDefault="00056896" w:rsidP="00056896">
      <w:pPr>
        <w:pStyle w:val="NormalWeb"/>
        <w:jc w:val="both"/>
      </w:pPr>
      <w:r>
        <w:t xml:space="preserve">Ejemplo: Un sistema puede combinar servicios escritos en Java, Python y Node.js, utilizando bases de datos SQL y </w:t>
      </w:r>
      <w:proofErr w:type="spellStart"/>
      <w:r>
        <w:t>NoSQL</w:t>
      </w:r>
      <w:proofErr w:type="spellEnd"/>
      <w:r>
        <w:t>, según los requerimientos de cada módulo.</w:t>
      </w:r>
    </w:p>
    <w:p w14:paraId="78477784" w14:textId="77777777" w:rsidR="00056896" w:rsidRDefault="00056896" w:rsidP="00056896">
      <w:pPr>
        <w:pStyle w:val="NormalWeb"/>
        <w:jc w:val="both"/>
      </w:pPr>
    </w:p>
    <w:p w14:paraId="68C0F1D8" w14:textId="77777777" w:rsidR="00056896" w:rsidRDefault="00056896" w:rsidP="00056896">
      <w:pPr>
        <w:pStyle w:val="NormalWeb"/>
        <w:jc w:val="both"/>
      </w:pPr>
      <w:r>
        <w:t>5. Tolerancia a Fallos</w:t>
      </w:r>
    </w:p>
    <w:p w14:paraId="4D0AE514" w14:textId="77777777" w:rsidR="00056896" w:rsidRDefault="00056896" w:rsidP="00056896">
      <w:pPr>
        <w:pStyle w:val="NormalWeb"/>
        <w:jc w:val="both"/>
      </w:pPr>
      <w:r>
        <w:t xml:space="preserve">En sistemas monolíticos, un fallo en un componente puede interrumpir toda la aplicación. En cambio, los </w:t>
      </w:r>
      <w:proofErr w:type="spellStart"/>
      <w:r>
        <w:t>microservicios</w:t>
      </w:r>
      <w:proofErr w:type="spellEnd"/>
      <w:r>
        <w:t xml:space="preserve"> están diseñados para ser independientes, lo que significa que un fallo en un servicio no afectará a los demás.</w:t>
      </w:r>
    </w:p>
    <w:p w14:paraId="3603028A" w14:textId="77777777" w:rsidR="00056896" w:rsidRDefault="00056896" w:rsidP="00056896">
      <w:pPr>
        <w:pStyle w:val="NormalWeb"/>
        <w:jc w:val="both"/>
      </w:pPr>
    </w:p>
    <w:p w14:paraId="2C852C8B" w14:textId="77777777" w:rsidR="00056896" w:rsidRDefault="00056896" w:rsidP="00056896">
      <w:pPr>
        <w:pStyle w:val="NormalWeb"/>
        <w:jc w:val="both"/>
      </w:pPr>
      <w:r>
        <w:t>Caso práctico: Si un servicio de envío de correos electrónicos falla, el resto de la aplicación (como el procesamiento de pedidos) puede seguir funcionando normalmente.</w:t>
      </w:r>
    </w:p>
    <w:p w14:paraId="0C0AA41F" w14:textId="77777777" w:rsidR="00056896" w:rsidRDefault="00056896" w:rsidP="00056896">
      <w:pPr>
        <w:pStyle w:val="NormalWeb"/>
        <w:jc w:val="both"/>
      </w:pPr>
    </w:p>
    <w:p w14:paraId="0F46E1A7" w14:textId="77777777" w:rsidR="00056896" w:rsidRDefault="00056896" w:rsidP="00056896">
      <w:pPr>
        <w:pStyle w:val="NormalWeb"/>
        <w:jc w:val="both"/>
      </w:pPr>
      <w:r>
        <w:t>6. Aceleración de la Innovación</w:t>
      </w:r>
    </w:p>
    <w:p w14:paraId="2D4B7379" w14:textId="77777777" w:rsidR="00056896" w:rsidRDefault="00056896" w:rsidP="00056896">
      <w:pPr>
        <w:pStyle w:val="NormalWeb"/>
        <w:jc w:val="both"/>
      </w:pPr>
      <w:r>
        <w:t xml:space="preserve">Gracias a su arquitectura modular y despliegue independiente, los </w:t>
      </w:r>
      <w:proofErr w:type="spellStart"/>
      <w:r>
        <w:t>microservicios</w:t>
      </w:r>
      <w:proofErr w:type="spellEnd"/>
      <w:r>
        <w:t xml:space="preserve"> permiten a las organizaciones innovar más rápidamente. Nuevas funcionalidades pueden ser diseñadas, probadas y desplegadas sin interrumpir las operaciones existentes.</w:t>
      </w:r>
    </w:p>
    <w:p w14:paraId="4299BE73" w14:textId="77777777" w:rsidR="00056896" w:rsidRDefault="00056896" w:rsidP="00056896">
      <w:pPr>
        <w:pStyle w:val="NormalWeb"/>
        <w:jc w:val="both"/>
      </w:pPr>
    </w:p>
    <w:p w14:paraId="1F2C2549" w14:textId="77777777" w:rsidR="00056896" w:rsidRDefault="00056896" w:rsidP="00056896">
      <w:pPr>
        <w:pStyle w:val="NormalWeb"/>
        <w:jc w:val="both"/>
      </w:pPr>
      <w:r>
        <w:t>Beneficio estratégico: Las empresas pueden responder con mayor agilidad a las demandas del mercado y mantener una ventaja competitiva.</w:t>
      </w:r>
    </w:p>
    <w:p w14:paraId="7B9F1D62" w14:textId="77777777" w:rsidR="00056896" w:rsidRDefault="00056896" w:rsidP="00056896">
      <w:pPr>
        <w:pStyle w:val="NormalWeb"/>
        <w:jc w:val="both"/>
      </w:pPr>
    </w:p>
    <w:p w14:paraId="22373DD4" w14:textId="77777777" w:rsidR="00056896" w:rsidRDefault="00056896" w:rsidP="00056896">
      <w:pPr>
        <w:pStyle w:val="NormalWeb"/>
        <w:jc w:val="both"/>
      </w:pPr>
      <w:r>
        <w:t>7. Compatibilidad con Metodologías Ágiles</w:t>
      </w:r>
    </w:p>
    <w:p w14:paraId="3C4B9FFE" w14:textId="77777777" w:rsidR="00056896" w:rsidRDefault="00056896" w:rsidP="00056896">
      <w:pPr>
        <w:pStyle w:val="NormalWeb"/>
        <w:jc w:val="both"/>
      </w:pPr>
      <w:r>
        <w:t xml:space="preserve">Los </w:t>
      </w:r>
      <w:proofErr w:type="spellStart"/>
      <w:r>
        <w:t>microservicios</w:t>
      </w:r>
      <w:proofErr w:type="spellEnd"/>
      <w:r>
        <w:t xml:space="preserve"> son ideales para entornos de desarrollo que emplean metodologías ágiles. Su estructura modular facilita la implementación de ciclos cortos de desarrollo, pruebas y despliegue continuo.</w:t>
      </w:r>
    </w:p>
    <w:p w14:paraId="3C45B308" w14:textId="77777777" w:rsidR="00056896" w:rsidRDefault="00056896" w:rsidP="00056896">
      <w:pPr>
        <w:pStyle w:val="NormalWeb"/>
        <w:jc w:val="both"/>
      </w:pPr>
    </w:p>
    <w:p w14:paraId="58F218FD" w14:textId="77777777" w:rsidR="00056896" w:rsidRDefault="00056896" w:rsidP="00056896">
      <w:pPr>
        <w:pStyle w:val="NormalWeb"/>
        <w:jc w:val="both"/>
      </w:pPr>
      <w:r>
        <w:lastRenderedPageBreak/>
        <w:t>Enfoque iterativo: Equipos pequeños pueden trabajar en iteraciones rápidas, mejorando constantemente los servicios y adaptándose a los cambios.</w:t>
      </w:r>
    </w:p>
    <w:p w14:paraId="5AB58F01" w14:textId="77777777" w:rsidR="00056896" w:rsidRDefault="00056896" w:rsidP="00056896">
      <w:pPr>
        <w:pStyle w:val="NormalWeb"/>
        <w:jc w:val="both"/>
      </w:pPr>
    </w:p>
    <w:p w14:paraId="023C0530" w14:textId="77777777" w:rsidR="00056896" w:rsidRDefault="00056896" w:rsidP="00056896">
      <w:pPr>
        <w:pStyle w:val="NormalWeb"/>
        <w:jc w:val="both"/>
      </w:pPr>
      <w:r>
        <w:t>Consideraciones Finales sobre las Ventajas</w:t>
      </w:r>
    </w:p>
    <w:p w14:paraId="539FC486" w14:textId="77777777" w:rsidR="00056896" w:rsidRDefault="00056896" w:rsidP="00056896">
      <w:pPr>
        <w:pStyle w:val="NormalWeb"/>
        <w:jc w:val="both"/>
      </w:pPr>
      <w:r>
        <w:t xml:space="preserve">Aunque los </w:t>
      </w:r>
      <w:proofErr w:type="spellStart"/>
      <w:r>
        <w:t>microservicios</w:t>
      </w:r>
      <w:proofErr w:type="spellEnd"/>
      <w:r>
        <w:t xml:space="preserve"> ofrecen numerosas ventajas, su implementación requiere una planificación cuidadosa para garantizar que las ganancias superen los costos iniciales. La inversión en herramientas de orquestación, monitoreo y seguridad es esencial para aprovechar al máximo esta arquitectura. En un mundo donde la velocidad, la flexibilidad y la eficiencia son esenciales, los </w:t>
      </w:r>
      <w:proofErr w:type="spellStart"/>
      <w:r>
        <w:t>microservicios</w:t>
      </w:r>
      <w:proofErr w:type="spellEnd"/>
      <w:r>
        <w:t xml:space="preserve"> se posicionan como una herramienta clave para la modernización tecnológica.</w:t>
      </w:r>
    </w:p>
    <w:p w14:paraId="33432A77" w14:textId="77777777" w:rsidR="00056896" w:rsidRPr="00056896" w:rsidRDefault="00056896" w:rsidP="00056896">
      <w:pPr>
        <w:jc w:val="both"/>
        <w:rPr>
          <w:rFonts w:ascii="Times New Roman" w:hAnsi="Times New Roman" w:cs="Times New Roman"/>
          <w:b/>
        </w:rPr>
      </w:pPr>
      <w:r w:rsidRPr="00056896">
        <w:rPr>
          <w:rFonts w:ascii="Times New Roman" w:hAnsi="Times New Roman" w:cs="Times New Roman"/>
          <w:b/>
        </w:rPr>
        <w:t xml:space="preserve">Resiliencia en </w:t>
      </w:r>
      <w:proofErr w:type="spellStart"/>
      <w:r w:rsidRPr="00056896">
        <w:rPr>
          <w:rFonts w:ascii="Times New Roman" w:hAnsi="Times New Roman" w:cs="Times New Roman"/>
          <w:b/>
        </w:rPr>
        <w:t>Microservicios</w:t>
      </w:r>
      <w:proofErr w:type="spellEnd"/>
      <w:r w:rsidRPr="00056896">
        <w:rPr>
          <w:rFonts w:ascii="Times New Roman" w:hAnsi="Times New Roman" w:cs="Times New Roman"/>
          <w:b/>
        </w:rPr>
        <w:t>: Garantizando la Continuidad Operativa</w:t>
      </w:r>
    </w:p>
    <w:p w14:paraId="32C0E349" w14:textId="77777777" w:rsidR="00056896" w:rsidRDefault="00056896" w:rsidP="00056896">
      <w:pPr>
        <w:jc w:val="both"/>
        <w:rPr>
          <w:rFonts w:ascii="Times New Roman" w:hAnsi="Times New Roman" w:cs="Times New Roman"/>
        </w:rPr>
      </w:pPr>
      <w:r>
        <w:rPr>
          <w:rFonts w:ascii="Times New Roman" w:hAnsi="Times New Roman" w:cs="Times New Roman"/>
        </w:rPr>
        <w:t xml:space="preserve">La resiliencia es un aspecto crítico en la arquitectura de </w:t>
      </w:r>
      <w:proofErr w:type="spellStart"/>
      <w:r>
        <w:rPr>
          <w:rFonts w:ascii="Times New Roman" w:hAnsi="Times New Roman" w:cs="Times New Roman"/>
        </w:rPr>
        <w:t>microservicios</w:t>
      </w:r>
      <w:proofErr w:type="spellEnd"/>
      <w:r>
        <w:rPr>
          <w:rFonts w:ascii="Times New Roman" w:hAnsi="Times New Roman" w:cs="Times New Roman"/>
        </w:rPr>
        <w:t xml:space="preserve">, ya que los sistemas distribuidos son inherentemente más complejos y susceptibles a fallos. Este concepto se refiere a la capacidad de un sistema para recuperarse rápidamente de errores y mantener la operatividad, incluso bajo condiciones adversas. Los </w:t>
      </w:r>
      <w:proofErr w:type="spellStart"/>
      <w:r>
        <w:rPr>
          <w:rFonts w:ascii="Times New Roman" w:hAnsi="Times New Roman" w:cs="Times New Roman"/>
        </w:rPr>
        <w:t>microservicios</w:t>
      </w:r>
      <w:proofErr w:type="spellEnd"/>
      <w:r>
        <w:rPr>
          <w:rFonts w:ascii="Times New Roman" w:hAnsi="Times New Roman" w:cs="Times New Roman"/>
        </w:rPr>
        <w:t>, gracias a su diseño modular e independiente, ofrecen una base sólida para implementar patrones y estrategias que fortalecen la continuidad operativa.</w:t>
      </w:r>
    </w:p>
    <w:p w14:paraId="2CDC2902" w14:textId="77777777" w:rsidR="00056896" w:rsidRDefault="00056896" w:rsidP="00056896">
      <w:pPr>
        <w:jc w:val="both"/>
        <w:rPr>
          <w:rFonts w:ascii="Times New Roman" w:hAnsi="Times New Roman" w:cs="Times New Roman"/>
        </w:rPr>
      </w:pPr>
    </w:p>
    <w:p w14:paraId="151E0221" w14:textId="77777777" w:rsidR="00056896" w:rsidRDefault="00056896" w:rsidP="00056896">
      <w:pPr>
        <w:jc w:val="both"/>
        <w:rPr>
          <w:rFonts w:ascii="Times New Roman" w:hAnsi="Times New Roman" w:cs="Times New Roman"/>
        </w:rPr>
      </w:pPr>
      <w:r>
        <w:rPr>
          <w:rFonts w:ascii="Times New Roman" w:hAnsi="Times New Roman" w:cs="Times New Roman"/>
        </w:rPr>
        <w:t>1. Separación de Responsabilidades</w:t>
      </w:r>
    </w:p>
    <w:p w14:paraId="3B445BA5" w14:textId="77777777" w:rsidR="00056896" w:rsidRDefault="00056896" w:rsidP="00056896">
      <w:pPr>
        <w:jc w:val="both"/>
        <w:rPr>
          <w:rFonts w:ascii="Times New Roman" w:hAnsi="Times New Roman" w:cs="Times New Roman"/>
        </w:rPr>
      </w:pPr>
      <w:r>
        <w:rPr>
          <w:rFonts w:ascii="Times New Roman" w:hAnsi="Times New Roman" w:cs="Times New Roman"/>
        </w:rPr>
        <w:t xml:space="preserve">En una arquitectura de </w:t>
      </w:r>
      <w:proofErr w:type="spellStart"/>
      <w:r>
        <w:rPr>
          <w:rFonts w:ascii="Times New Roman" w:hAnsi="Times New Roman" w:cs="Times New Roman"/>
        </w:rPr>
        <w:t>microservicios</w:t>
      </w:r>
      <w:proofErr w:type="spellEnd"/>
      <w:r>
        <w:rPr>
          <w:rFonts w:ascii="Times New Roman" w:hAnsi="Times New Roman" w:cs="Times New Roman"/>
        </w:rPr>
        <w:t>, cada servicio tiene una responsabilidad bien definida y se diseña de manera independiente. Esto minimiza el impacto de un fallo en un servicio sobre el resto del sistema, ya que los problemas se aíslan rápidamente.</w:t>
      </w:r>
    </w:p>
    <w:p w14:paraId="487C907F" w14:textId="77777777" w:rsidR="00056896" w:rsidRDefault="00056896" w:rsidP="00056896">
      <w:pPr>
        <w:jc w:val="both"/>
        <w:rPr>
          <w:rFonts w:ascii="Times New Roman" w:hAnsi="Times New Roman" w:cs="Times New Roman"/>
        </w:rPr>
      </w:pPr>
    </w:p>
    <w:p w14:paraId="6DC043E2" w14:textId="77777777" w:rsidR="00056896" w:rsidRDefault="00056896" w:rsidP="00056896">
      <w:pPr>
        <w:jc w:val="both"/>
        <w:rPr>
          <w:rFonts w:ascii="Times New Roman" w:hAnsi="Times New Roman" w:cs="Times New Roman"/>
        </w:rPr>
      </w:pPr>
      <w:r>
        <w:rPr>
          <w:rFonts w:ascii="Times New Roman" w:hAnsi="Times New Roman" w:cs="Times New Roman"/>
        </w:rPr>
        <w:t>Ejemplo: Si un servicio de notificaciones deja de funcionar, el sistema puede seguir procesando pedidos, ya que los servicios restantes no dependen directamente del primero.</w:t>
      </w:r>
    </w:p>
    <w:p w14:paraId="03F91696" w14:textId="77777777" w:rsidR="00056896" w:rsidRDefault="00056896" w:rsidP="00056896">
      <w:pPr>
        <w:jc w:val="both"/>
        <w:rPr>
          <w:rFonts w:ascii="Times New Roman" w:hAnsi="Times New Roman" w:cs="Times New Roman"/>
        </w:rPr>
      </w:pPr>
    </w:p>
    <w:p w14:paraId="05E4381C" w14:textId="77777777" w:rsidR="00056896" w:rsidRDefault="00056896" w:rsidP="00056896">
      <w:pPr>
        <w:jc w:val="both"/>
        <w:rPr>
          <w:rFonts w:ascii="Times New Roman" w:hAnsi="Times New Roman" w:cs="Times New Roman"/>
        </w:rPr>
      </w:pPr>
      <w:r>
        <w:rPr>
          <w:rFonts w:ascii="Times New Roman" w:hAnsi="Times New Roman" w:cs="Times New Roman"/>
        </w:rPr>
        <w:t>2. Patrones de Tolerancia a Fallos</w:t>
      </w:r>
    </w:p>
    <w:p w14:paraId="1F4945D1" w14:textId="77777777" w:rsidR="00056896" w:rsidRDefault="00056896" w:rsidP="00056896">
      <w:pPr>
        <w:jc w:val="both"/>
        <w:rPr>
          <w:rFonts w:ascii="Times New Roman" w:hAnsi="Times New Roman" w:cs="Times New Roman"/>
        </w:rPr>
      </w:pPr>
      <w:r>
        <w:rPr>
          <w:rFonts w:ascii="Times New Roman" w:hAnsi="Times New Roman" w:cs="Times New Roman"/>
        </w:rPr>
        <w:t xml:space="preserve">Los </w:t>
      </w:r>
      <w:proofErr w:type="spellStart"/>
      <w:r>
        <w:rPr>
          <w:rFonts w:ascii="Times New Roman" w:hAnsi="Times New Roman" w:cs="Times New Roman"/>
        </w:rPr>
        <w:t>microservicios</w:t>
      </w:r>
      <w:proofErr w:type="spellEnd"/>
      <w:r>
        <w:rPr>
          <w:rFonts w:ascii="Times New Roman" w:hAnsi="Times New Roman" w:cs="Times New Roman"/>
        </w:rPr>
        <w:t xml:space="preserve"> permiten implementar patrones avanzados que aseguran la continuidad operativa ante errores temporales o fallos graves:</w:t>
      </w:r>
    </w:p>
    <w:p w14:paraId="59082CE1" w14:textId="77777777" w:rsidR="00056896" w:rsidRDefault="00056896" w:rsidP="00056896">
      <w:pPr>
        <w:jc w:val="both"/>
        <w:rPr>
          <w:rFonts w:ascii="Times New Roman" w:hAnsi="Times New Roman" w:cs="Times New Roman"/>
        </w:rPr>
      </w:pPr>
    </w:p>
    <w:p w14:paraId="29AE984B" w14:textId="77777777" w:rsidR="00056896" w:rsidRDefault="00056896" w:rsidP="00056896">
      <w:pPr>
        <w:jc w:val="both"/>
        <w:rPr>
          <w:rFonts w:ascii="Times New Roman" w:hAnsi="Times New Roman" w:cs="Times New Roman"/>
        </w:rPr>
      </w:pPr>
      <w:proofErr w:type="spellStart"/>
      <w:r>
        <w:rPr>
          <w:rFonts w:ascii="Times New Roman" w:hAnsi="Times New Roman" w:cs="Times New Roman"/>
        </w:rPr>
        <w:t>Circuit</w:t>
      </w:r>
      <w:proofErr w:type="spellEnd"/>
      <w:r>
        <w:rPr>
          <w:rFonts w:ascii="Times New Roman" w:hAnsi="Times New Roman" w:cs="Times New Roman"/>
        </w:rPr>
        <w:t xml:space="preserve"> </w:t>
      </w:r>
      <w:proofErr w:type="spellStart"/>
      <w:r>
        <w:rPr>
          <w:rFonts w:ascii="Times New Roman" w:hAnsi="Times New Roman" w:cs="Times New Roman"/>
        </w:rPr>
        <w:t>Breaker</w:t>
      </w:r>
      <w:proofErr w:type="spellEnd"/>
      <w:r>
        <w:rPr>
          <w:rFonts w:ascii="Times New Roman" w:hAnsi="Times New Roman" w:cs="Times New Roman"/>
        </w:rPr>
        <w:t>: Este patrón desconecta temporalmente un servicio que está fallando o tardando demasiado en responder, protegiendo al resto del sistema de ser afectado por este problema.</w:t>
      </w:r>
    </w:p>
    <w:p w14:paraId="2A1545F2" w14:textId="77777777" w:rsidR="00056896" w:rsidRDefault="00056896" w:rsidP="00056896">
      <w:pPr>
        <w:jc w:val="both"/>
        <w:rPr>
          <w:rFonts w:ascii="Times New Roman" w:hAnsi="Times New Roman" w:cs="Times New Roman"/>
        </w:rPr>
      </w:pPr>
      <w:proofErr w:type="spellStart"/>
      <w:r>
        <w:rPr>
          <w:rFonts w:ascii="Times New Roman" w:hAnsi="Times New Roman" w:cs="Times New Roman"/>
        </w:rPr>
        <w:t>Retries</w:t>
      </w:r>
      <w:proofErr w:type="spellEnd"/>
      <w:r>
        <w:rPr>
          <w:rFonts w:ascii="Times New Roman" w:hAnsi="Times New Roman" w:cs="Times New Roman"/>
        </w:rPr>
        <w:t xml:space="preserve"> Automáticos: Permiten reintentar una operación fallida después de un intervalo de tiempo predefinido, lo que puede ser útil en casos de fallos transitorios.</w:t>
      </w:r>
    </w:p>
    <w:p w14:paraId="0D292072" w14:textId="77777777" w:rsidR="00056896" w:rsidRDefault="00056896" w:rsidP="00056896">
      <w:pPr>
        <w:jc w:val="both"/>
        <w:rPr>
          <w:rFonts w:ascii="Times New Roman" w:hAnsi="Times New Roman" w:cs="Times New Roman"/>
        </w:rPr>
      </w:pPr>
      <w:proofErr w:type="spellStart"/>
      <w:r>
        <w:rPr>
          <w:rFonts w:ascii="Times New Roman" w:hAnsi="Times New Roman" w:cs="Times New Roman"/>
        </w:rPr>
        <w:t>Fallbacks</w:t>
      </w:r>
      <w:proofErr w:type="spellEnd"/>
      <w:r>
        <w:rPr>
          <w:rFonts w:ascii="Times New Roman" w:hAnsi="Times New Roman" w:cs="Times New Roman"/>
        </w:rPr>
        <w:t>: Se diseñan rutas alternativas o respuestas predeterminadas para garantizar que los usuarios no se enfrenten a errores críticos.</w:t>
      </w:r>
    </w:p>
    <w:p w14:paraId="7DCE6C7C" w14:textId="77777777" w:rsidR="00056896" w:rsidRDefault="00056896" w:rsidP="00056896">
      <w:pPr>
        <w:jc w:val="both"/>
        <w:rPr>
          <w:rFonts w:ascii="Times New Roman" w:hAnsi="Times New Roman" w:cs="Times New Roman"/>
        </w:rPr>
      </w:pPr>
      <w:r>
        <w:rPr>
          <w:rFonts w:ascii="Times New Roman" w:hAnsi="Times New Roman" w:cs="Times New Roman"/>
        </w:rPr>
        <w:lastRenderedPageBreak/>
        <w:t xml:space="preserve">3. Escalabilidad </w:t>
      </w:r>
      <w:proofErr w:type="spellStart"/>
      <w:r>
        <w:rPr>
          <w:rFonts w:ascii="Times New Roman" w:hAnsi="Times New Roman" w:cs="Times New Roman"/>
        </w:rPr>
        <w:t>Resiliente</w:t>
      </w:r>
      <w:proofErr w:type="spellEnd"/>
    </w:p>
    <w:p w14:paraId="7324BE4A" w14:textId="77777777" w:rsidR="00056896" w:rsidRDefault="00056896" w:rsidP="00056896">
      <w:pPr>
        <w:jc w:val="both"/>
        <w:rPr>
          <w:rFonts w:ascii="Times New Roman" w:hAnsi="Times New Roman" w:cs="Times New Roman"/>
        </w:rPr>
      </w:pPr>
      <w:r>
        <w:rPr>
          <w:rFonts w:ascii="Times New Roman" w:hAnsi="Times New Roman" w:cs="Times New Roman"/>
        </w:rPr>
        <w:t xml:space="preserve">Los </w:t>
      </w:r>
      <w:proofErr w:type="spellStart"/>
      <w:r>
        <w:rPr>
          <w:rFonts w:ascii="Times New Roman" w:hAnsi="Times New Roman" w:cs="Times New Roman"/>
        </w:rPr>
        <w:t>microservicios</w:t>
      </w:r>
      <w:proofErr w:type="spellEnd"/>
      <w:r>
        <w:rPr>
          <w:rFonts w:ascii="Times New Roman" w:hAnsi="Times New Roman" w:cs="Times New Roman"/>
        </w:rPr>
        <w:t xml:space="preserve"> pueden escalarse de forma horizontal, aumentando el número de instancias de un servicio específico para manejar una mayor carga. Esto no solo mejora el rendimiento, sino que también refuerza la resiliencia al distribuir las solicitudes entre múltiples instancias, evitando puntos únicos de fallo.</w:t>
      </w:r>
    </w:p>
    <w:p w14:paraId="63A516CA" w14:textId="77777777" w:rsidR="00056896" w:rsidRDefault="00056896" w:rsidP="00056896">
      <w:pPr>
        <w:jc w:val="both"/>
        <w:rPr>
          <w:rFonts w:ascii="Times New Roman" w:hAnsi="Times New Roman" w:cs="Times New Roman"/>
        </w:rPr>
      </w:pPr>
    </w:p>
    <w:p w14:paraId="4F68319A" w14:textId="77777777" w:rsidR="00056896" w:rsidRDefault="00056896" w:rsidP="00056896">
      <w:pPr>
        <w:jc w:val="both"/>
        <w:rPr>
          <w:rFonts w:ascii="Times New Roman" w:hAnsi="Times New Roman" w:cs="Times New Roman"/>
        </w:rPr>
      </w:pPr>
      <w:r>
        <w:rPr>
          <w:rFonts w:ascii="Times New Roman" w:hAnsi="Times New Roman" w:cs="Times New Roman"/>
        </w:rPr>
        <w:t>Caso práctico: Durante un evento de alta demanda, como un Black Friday, un servicio de procesamiento de pagos puede escalar rápidamente para manejar millones de transacciones sin interrupciones.</w:t>
      </w:r>
    </w:p>
    <w:p w14:paraId="6B43C233" w14:textId="77777777" w:rsidR="00056896" w:rsidRDefault="00056896" w:rsidP="00056896">
      <w:pPr>
        <w:jc w:val="both"/>
        <w:rPr>
          <w:rFonts w:ascii="Times New Roman" w:hAnsi="Times New Roman" w:cs="Times New Roman"/>
        </w:rPr>
      </w:pPr>
    </w:p>
    <w:p w14:paraId="217E15E4" w14:textId="77777777" w:rsidR="00056896" w:rsidRDefault="00056896" w:rsidP="00056896">
      <w:pPr>
        <w:jc w:val="both"/>
        <w:rPr>
          <w:rFonts w:ascii="Times New Roman" w:hAnsi="Times New Roman" w:cs="Times New Roman"/>
        </w:rPr>
      </w:pPr>
      <w:r>
        <w:rPr>
          <w:rFonts w:ascii="Times New Roman" w:hAnsi="Times New Roman" w:cs="Times New Roman"/>
        </w:rPr>
        <w:t>4. Monitoreo y Diagnóstico en Tiempo Real</w:t>
      </w:r>
    </w:p>
    <w:p w14:paraId="7D1A8CF0" w14:textId="77777777" w:rsidR="00056896" w:rsidRDefault="00056896" w:rsidP="00056896">
      <w:pPr>
        <w:jc w:val="both"/>
        <w:rPr>
          <w:rFonts w:ascii="Times New Roman" w:hAnsi="Times New Roman" w:cs="Times New Roman"/>
        </w:rPr>
      </w:pPr>
      <w:r>
        <w:rPr>
          <w:rFonts w:ascii="Times New Roman" w:hAnsi="Times New Roman" w:cs="Times New Roman"/>
        </w:rPr>
        <w:t xml:space="preserve">El monitoreo activo es esencial para identificar problemas antes de que afecten significativamente al sistema. Herramientas como </w:t>
      </w:r>
      <w:proofErr w:type="spellStart"/>
      <w:r>
        <w:rPr>
          <w:rFonts w:ascii="Times New Roman" w:hAnsi="Times New Roman" w:cs="Times New Roman"/>
        </w:rPr>
        <w:t>Prometheus</w:t>
      </w:r>
      <w:proofErr w:type="spellEnd"/>
      <w:r>
        <w:rPr>
          <w:rFonts w:ascii="Times New Roman" w:hAnsi="Times New Roman" w:cs="Times New Roman"/>
        </w:rPr>
        <w:t xml:space="preserve">, </w:t>
      </w:r>
      <w:proofErr w:type="spellStart"/>
      <w:r>
        <w:rPr>
          <w:rFonts w:ascii="Times New Roman" w:hAnsi="Times New Roman" w:cs="Times New Roman"/>
        </w:rPr>
        <w:t>Grafana</w:t>
      </w:r>
      <w:proofErr w:type="spellEnd"/>
      <w:r>
        <w:rPr>
          <w:rFonts w:ascii="Times New Roman" w:hAnsi="Times New Roman" w:cs="Times New Roman"/>
        </w:rPr>
        <w:t xml:space="preserve"> y ELK </w:t>
      </w:r>
      <w:proofErr w:type="spellStart"/>
      <w:r>
        <w:rPr>
          <w:rFonts w:ascii="Times New Roman" w:hAnsi="Times New Roman" w:cs="Times New Roman"/>
        </w:rPr>
        <w:t>Stack</w:t>
      </w:r>
      <w:proofErr w:type="spellEnd"/>
      <w:r>
        <w:rPr>
          <w:rFonts w:ascii="Times New Roman" w:hAnsi="Times New Roman" w:cs="Times New Roman"/>
        </w:rPr>
        <w:t xml:space="preserve"> permiten rastrear métricas clave, analizar </w:t>
      </w:r>
      <w:proofErr w:type="spellStart"/>
      <w:r>
        <w:rPr>
          <w:rFonts w:ascii="Times New Roman" w:hAnsi="Times New Roman" w:cs="Times New Roman"/>
        </w:rPr>
        <w:t>logs</w:t>
      </w:r>
      <w:proofErr w:type="spellEnd"/>
      <w:r>
        <w:rPr>
          <w:rFonts w:ascii="Times New Roman" w:hAnsi="Times New Roman" w:cs="Times New Roman"/>
        </w:rPr>
        <w:t xml:space="preserve"> y generar alertas en tiempo real.</w:t>
      </w:r>
    </w:p>
    <w:p w14:paraId="7E9DCD78" w14:textId="77777777" w:rsidR="00056896" w:rsidRDefault="00056896" w:rsidP="00056896">
      <w:pPr>
        <w:jc w:val="both"/>
        <w:rPr>
          <w:rFonts w:ascii="Times New Roman" w:hAnsi="Times New Roman" w:cs="Times New Roman"/>
        </w:rPr>
      </w:pPr>
    </w:p>
    <w:p w14:paraId="06E05F38" w14:textId="77777777" w:rsidR="00056896" w:rsidRDefault="00056896" w:rsidP="00056896">
      <w:pPr>
        <w:jc w:val="both"/>
        <w:rPr>
          <w:rFonts w:ascii="Times New Roman" w:hAnsi="Times New Roman" w:cs="Times New Roman"/>
        </w:rPr>
      </w:pPr>
      <w:r>
        <w:rPr>
          <w:rFonts w:ascii="Times New Roman" w:hAnsi="Times New Roman" w:cs="Times New Roman"/>
        </w:rPr>
        <w:t>Ventaja clave: Con estos datos, los equipos pueden diagnosticar y resolver problemas de manera proactiva, reduciendo el tiempo de inactividad.</w:t>
      </w:r>
    </w:p>
    <w:p w14:paraId="68B1AD1A" w14:textId="77777777" w:rsidR="00056896" w:rsidRDefault="00056896" w:rsidP="00056896">
      <w:pPr>
        <w:jc w:val="both"/>
        <w:rPr>
          <w:rFonts w:ascii="Times New Roman" w:hAnsi="Times New Roman" w:cs="Times New Roman"/>
        </w:rPr>
      </w:pPr>
    </w:p>
    <w:p w14:paraId="034A9C69" w14:textId="77777777" w:rsidR="00056896" w:rsidRDefault="00056896" w:rsidP="00056896">
      <w:pPr>
        <w:jc w:val="both"/>
        <w:rPr>
          <w:rFonts w:ascii="Times New Roman" w:hAnsi="Times New Roman" w:cs="Times New Roman"/>
        </w:rPr>
      </w:pPr>
      <w:r>
        <w:rPr>
          <w:rFonts w:ascii="Times New Roman" w:hAnsi="Times New Roman" w:cs="Times New Roman"/>
        </w:rPr>
        <w:t>5. Gestión de Estados Distribuidos</w:t>
      </w:r>
    </w:p>
    <w:p w14:paraId="605F1314" w14:textId="77777777" w:rsidR="00056896" w:rsidRDefault="00056896" w:rsidP="00056896">
      <w:pPr>
        <w:jc w:val="both"/>
        <w:rPr>
          <w:rFonts w:ascii="Times New Roman" w:hAnsi="Times New Roman" w:cs="Times New Roman"/>
        </w:rPr>
      </w:pPr>
      <w:r>
        <w:rPr>
          <w:rFonts w:ascii="Times New Roman" w:hAnsi="Times New Roman" w:cs="Times New Roman"/>
        </w:rPr>
        <w:t xml:space="preserve">Un desafío común en los sistemas distribuidos es gestionar estados compartidos entre servicios. Los </w:t>
      </w:r>
      <w:proofErr w:type="spellStart"/>
      <w:r>
        <w:rPr>
          <w:rFonts w:ascii="Times New Roman" w:hAnsi="Times New Roman" w:cs="Times New Roman"/>
        </w:rPr>
        <w:t>microservicios</w:t>
      </w:r>
      <w:proofErr w:type="spellEnd"/>
      <w:r>
        <w:rPr>
          <w:rFonts w:ascii="Times New Roman" w:hAnsi="Times New Roman" w:cs="Times New Roman"/>
        </w:rPr>
        <w:t xml:space="preserve"> resuelven este problema mediante estrategias como:</w:t>
      </w:r>
    </w:p>
    <w:p w14:paraId="3A6BC32E" w14:textId="77777777" w:rsidR="00056896" w:rsidRDefault="00056896" w:rsidP="00056896">
      <w:pPr>
        <w:jc w:val="both"/>
        <w:rPr>
          <w:rFonts w:ascii="Times New Roman" w:hAnsi="Times New Roman" w:cs="Times New Roman"/>
        </w:rPr>
      </w:pPr>
    </w:p>
    <w:p w14:paraId="532B8F2E" w14:textId="77777777" w:rsidR="00056896" w:rsidRDefault="00056896" w:rsidP="00056896">
      <w:pPr>
        <w:jc w:val="both"/>
        <w:rPr>
          <w:rFonts w:ascii="Times New Roman" w:hAnsi="Times New Roman" w:cs="Times New Roman"/>
        </w:rPr>
      </w:pPr>
      <w:r>
        <w:rPr>
          <w:rFonts w:ascii="Times New Roman" w:hAnsi="Times New Roman" w:cs="Times New Roman"/>
        </w:rPr>
        <w:t>Bases de datos independientes por servicio: Esto reduce los conflictos de acceso y asegura que cada servicio sea autónomo.</w:t>
      </w:r>
    </w:p>
    <w:p w14:paraId="4920BEE3" w14:textId="77777777" w:rsidR="00056896" w:rsidRDefault="00056896" w:rsidP="00056896">
      <w:pPr>
        <w:jc w:val="both"/>
        <w:rPr>
          <w:rFonts w:ascii="Times New Roman" w:hAnsi="Times New Roman" w:cs="Times New Roman"/>
        </w:rPr>
      </w:pPr>
      <w:r>
        <w:rPr>
          <w:rFonts w:ascii="Times New Roman" w:hAnsi="Times New Roman" w:cs="Times New Roman"/>
        </w:rPr>
        <w:t xml:space="preserve">Eventos asincrónicos: Utilizando colas de mensajes como </w:t>
      </w:r>
      <w:proofErr w:type="spellStart"/>
      <w:r>
        <w:rPr>
          <w:rFonts w:ascii="Times New Roman" w:hAnsi="Times New Roman" w:cs="Times New Roman"/>
        </w:rPr>
        <w:t>RabbitMQ</w:t>
      </w:r>
      <w:proofErr w:type="spellEnd"/>
      <w:r>
        <w:rPr>
          <w:rFonts w:ascii="Times New Roman" w:hAnsi="Times New Roman" w:cs="Times New Roman"/>
        </w:rPr>
        <w:t xml:space="preserve"> o Kafka, los servicios pueden comunicarse de manera eficiente sin depender de respuestas inmediatas.</w:t>
      </w:r>
    </w:p>
    <w:p w14:paraId="0847E8E1" w14:textId="77777777" w:rsidR="00056896" w:rsidRDefault="00056896" w:rsidP="00056896">
      <w:pPr>
        <w:jc w:val="both"/>
        <w:rPr>
          <w:rFonts w:ascii="Times New Roman" w:hAnsi="Times New Roman" w:cs="Times New Roman"/>
        </w:rPr>
      </w:pPr>
      <w:r>
        <w:rPr>
          <w:rFonts w:ascii="Times New Roman" w:hAnsi="Times New Roman" w:cs="Times New Roman"/>
        </w:rPr>
        <w:t>6. Recuperación ante Desastres</w:t>
      </w:r>
    </w:p>
    <w:p w14:paraId="49BDAE1E" w14:textId="77777777" w:rsidR="00056896" w:rsidRDefault="00056896" w:rsidP="00056896">
      <w:pPr>
        <w:jc w:val="both"/>
        <w:rPr>
          <w:rFonts w:ascii="Times New Roman" w:hAnsi="Times New Roman" w:cs="Times New Roman"/>
        </w:rPr>
      </w:pPr>
      <w:r>
        <w:rPr>
          <w:rFonts w:ascii="Times New Roman" w:hAnsi="Times New Roman" w:cs="Times New Roman"/>
        </w:rPr>
        <w:t xml:space="preserve">Los </w:t>
      </w:r>
      <w:proofErr w:type="spellStart"/>
      <w:r>
        <w:rPr>
          <w:rFonts w:ascii="Times New Roman" w:hAnsi="Times New Roman" w:cs="Times New Roman"/>
        </w:rPr>
        <w:t>microservicios</w:t>
      </w:r>
      <w:proofErr w:type="spellEnd"/>
      <w:r>
        <w:rPr>
          <w:rFonts w:ascii="Times New Roman" w:hAnsi="Times New Roman" w:cs="Times New Roman"/>
        </w:rPr>
        <w:t xml:space="preserve"> facilitan la implementación de estrategias de recuperación ante desastres, como la replicación geográfica y los despliegues en múltiples regiones. Esto asegura que, incluso en caso de fallos a gran escala, el sistema pueda recuperarse rápidamente.</w:t>
      </w:r>
    </w:p>
    <w:p w14:paraId="0CCD9F73" w14:textId="77777777" w:rsidR="00056896" w:rsidRDefault="00056896" w:rsidP="00056896">
      <w:pPr>
        <w:jc w:val="both"/>
        <w:rPr>
          <w:rFonts w:ascii="Times New Roman" w:hAnsi="Times New Roman" w:cs="Times New Roman"/>
        </w:rPr>
      </w:pPr>
    </w:p>
    <w:p w14:paraId="476ABD7E" w14:textId="77777777" w:rsidR="00056896" w:rsidRDefault="00056896" w:rsidP="00056896">
      <w:pPr>
        <w:jc w:val="both"/>
        <w:rPr>
          <w:rFonts w:ascii="Times New Roman" w:hAnsi="Times New Roman" w:cs="Times New Roman"/>
        </w:rPr>
      </w:pPr>
      <w:r>
        <w:rPr>
          <w:rFonts w:ascii="Times New Roman" w:hAnsi="Times New Roman" w:cs="Times New Roman"/>
        </w:rPr>
        <w:t xml:space="preserve">Ejemplo: Un sistema basado en </w:t>
      </w:r>
      <w:proofErr w:type="spellStart"/>
      <w:r>
        <w:rPr>
          <w:rFonts w:ascii="Times New Roman" w:hAnsi="Times New Roman" w:cs="Times New Roman"/>
        </w:rPr>
        <w:t>microservicios</w:t>
      </w:r>
      <w:proofErr w:type="spellEnd"/>
      <w:r>
        <w:rPr>
          <w:rFonts w:ascii="Times New Roman" w:hAnsi="Times New Roman" w:cs="Times New Roman"/>
        </w:rPr>
        <w:t xml:space="preserve"> puede desplegar instancias en diferentes centros de datos, garantizando disponibilidad incluso ante un fallo catastrófico en una ubicación.</w:t>
      </w:r>
    </w:p>
    <w:p w14:paraId="64F465E2" w14:textId="77777777" w:rsidR="00056896" w:rsidRDefault="00056896" w:rsidP="00056896">
      <w:pPr>
        <w:jc w:val="both"/>
        <w:rPr>
          <w:rFonts w:ascii="Times New Roman" w:hAnsi="Times New Roman" w:cs="Times New Roman"/>
        </w:rPr>
      </w:pPr>
    </w:p>
    <w:p w14:paraId="0EF58A83" w14:textId="77777777" w:rsidR="00056896" w:rsidRDefault="00056896" w:rsidP="00056896">
      <w:pPr>
        <w:jc w:val="both"/>
        <w:rPr>
          <w:rFonts w:ascii="Times New Roman" w:hAnsi="Times New Roman" w:cs="Times New Roman"/>
        </w:rPr>
      </w:pPr>
      <w:r>
        <w:rPr>
          <w:rFonts w:ascii="Times New Roman" w:hAnsi="Times New Roman" w:cs="Times New Roman"/>
        </w:rPr>
        <w:t>Conclusión sobre la Resiliencia</w:t>
      </w:r>
    </w:p>
    <w:p w14:paraId="7CCF7D48" w14:textId="06D4F31D" w:rsidR="00056896" w:rsidRDefault="00056896" w:rsidP="00056896">
      <w:pPr>
        <w:jc w:val="both"/>
        <w:rPr>
          <w:rFonts w:ascii="Times New Roman" w:hAnsi="Times New Roman" w:cs="Times New Roman"/>
        </w:rPr>
      </w:pPr>
      <w:r>
        <w:rPr>
          <w:rFonts w:ascii="Times New Roman" w:hAnsi="Times New Roman" w:cs="Times New Roman"/>
        </w:rPr>
        <w:lastRenderedPageBreak/>
        <w:t xml:space="preserve">La resiliencia es un pilar fundamental para el éxito de los </w:t>
      </w:r>
      <w:proofErr w:type="spellStart"/>
      <w:r>
        <w:rPr>
          <w:rFonts w:ascii="Times New Roman" w:hAnsi="Times New Roman" w:cs="Times New Roman"/>
        </w:rPr>
        <w:t>microservicios</w:t>
      </w:r>
      <w:proofErr w:type="spellEnd"/>
      <w:r>
        <w:rPr>
          <w:rFonts w:ascii="Times New Roman" w:hAnsi="Times New Roman" w:cs="Times New Roman"/>
        </w:rPr>
        <w:t xml:space="preserve"> en entornos distribuidos. La combinación de patrones de tolerancia a fallos, herramientas de monitoreo y estrategias de recuperación robustas garantiza que los sistemas basados en esta arquitectura puedan operar de manera confiable, incluso bajo condiciones adversas. Aunque requiere una inversión inicial en herramientas y diseño, la resiliencia asegura la continuidad operativa y la satisfacción del usuario, lo que la convierte en un elemento clave para organizaciones que buscan modernizarse y competir en un entorno dinámico y exigente.</w:t>
      </w:r>
    </w:p>
    <w:p w14:paraId="327F526A" w14:textId="59896CCC" w:rsidR="00B83A3E" w:rsidRDefault="00B83A3E" w:rsidP="00B83A3E">
      <w:pPr>
        <w:rPr>
          <w:rFonts w:ascii="Times New Roman" w:hAnsi="Times New Roman" w:cs="Times New Roman"/>
        </w:rPr>
      </w:pPr>
    </w:p>
    <w:p w14:paraId="0FBED281" w14:textId="0B65CD9C" w:rsidR="00B83A3E" w:rsidRPr="00B83A3E" w:rsidRDefault="00F265B3" w:rsidP="002B52B2">
      <w:pPr>
        <w:rPr>
          <w:rFonts w:ascii="Times New Roman" w:hAnsi="Times New Roman" w:cs="Times New Roman"/>
        </w:rPr>
      </w:pPr>
      <w:r w:rsidRPr="00F265B3">
        <w:rPr>
          <w:rStyle w:val="Ttulo2Car"/>
          <w:b/>
          <w:color w:val="000000" w:themeColor="text1"/>
        </w:rPr>
        <w:t>Marco  Teórico</w:t>
      </w:r>
      <w:r w:rsidRPr="00F265B3">
        <w:rPr>
          <w:rFonts w:ascii="Times New Roman" w:hAnsi="Times New Roman" w:cs="Times New Roman"/>
          <w:color w:val="000000" w:themeColor="text1"/>
        </w:rPr>
        <w:t xml:space="preserve"> </w:t>
      </w:r>
      <w:r w:rsidR="00B83A3E">
        <w:rPr>
          <w:rFonts w:ascii="Times New Roman" w:hAnsi="Times New Roman" w:cs="Times New Roman"/>
        </w:rPr>
        <w:br/>
      </w:r>
      <w:r w:rsidR="00B83A3E" w:rsidRPr="00B83A3E">
        <w:rPr>
          <w:rFonts w:ascii="Times New Roman" w:hAnsi="Times New Roman" w:cs="Times New Roman"/>
        </w:rPr>
        <w:t xml:space="preserve">La arquitectura de </w:t>
      </w:r>
      <w:proofErr w:type="spellStart"/>
      <w:r w:rsidR="00B83A3E" w:rsidRPr="00B83A3E">
        <w:rPr>
          <w:rFonts w:ascii="Times New Roman" w:hAnsi="Times New Roman" w:cs="Times New Roman"/>
        </w:rPr>
        <w:t>microservicios</w:t>
      </w:r>
      <w:proofErr w:type="spellEnd"/>
      <w:r w:rsidR="00B83A3E" w:rsidRPr="00B83A3E">
        <w:rPr>
          <w:rFonts w:ascii="Times New Roman" w:hAnsi="Times New Roman" w:cs="Times New Roman"/>
        </w:rPr>
        <w:t xml:space="preserve"> ha emergido como una solución clave para afrontar los retos de escalabilidad, flexibilidad y seguridad en el desarrollo de software moderno. En contraste con las arquitecturas monolíticas tradicionales, los </w:t>
      </w:r>
      <w:proofErr w:type="spellStart"/>
      <w:r w:rsidR="00B83A3E" w:rsidRPr="00B83A3E">
        <w:rPr>
          <w:rFonts w:ascii="Times New Roman" w:hAnsi="Times New Roman" w:cs="Times New Roman"/>
        </w:rPr>
        <w:t>microservicios</w:t>
      </w:r>
      <w:proofErr w:type="spellEnd"/>
      <w:r w:rsidR="00B83A3E" w:rsidRPr="00B83A3E">
        <w:rPr>
          <w:rFonts w:ascii="Times New Roman" w:hAnsi="Times New Roman" w:cs="Times New Roman"/>
        </w:rPr>
        <w:t xml:space="preserve"> permiten descomponer aplicaciones en componentes pequeños, autónomos e independientes que pueden ser desarrollados, desplegados y escalados individualmente. Este marco teórico explora las ventajas, los retos y las aplicaciones de esta arquitectura, apoyándose en un análisis de 20 estudios relevantes.</w:t>
      </w:r>
    </w:p>
    <w:p w14:paraId="269E46BA" w14:textId="77777777" w:rsidR="00B83A3E" w:rsidRPr="00B83A3E" w:rsidRDefault="00B83A3E" w:rsidP="00B83A3E">
      <w:pPr>
        <w:jc w:val="both"/>
        <w:rPr>
          <w:rFonts w:ascii="Times New Roman" w:hAnsi="Times New Roman" w:cs="Times New Roman"/>
        </w:rPr>
      </w:pPr>
    </w:p>
    <w:p w14:paraId="62ED6D30" w14:textId="77777777" w:rsidR="002B52B2" w:rsidRDefault="00B83A3E" w:rsidP="00B83A3E">
      <w:pPr>
        <w:jc w:val="both"/>
        <w:rPr>
          <w:rFonts w:ascii="Times New Roman" w:hAnsi="Times New Roman" w:cs="Times New Roman"/>
        </w:rPr>
      </w:pPr>
      <w:r w:rsidRPr="00B83A3E">
        <w:rPr>
          <w:rFonts w:ascii="Times New Roman" w:hAnsi="Times New Roman" w:cs="Times New Roman"/>
        </w:rPr>
        <w:t xml:space="preserve">Los </w:t>
      </w:r>
      <w:proofErr w:type="spellStart"/>
      <w:r w:rsidRPr="00B83A3E">
        <w:rPr>
          <w:rFonts w:ascii="Times New Roman" w:hAnsi="Times New Roman" w:cs="Times New Roman"/>
        </w:rPr>
        <w:t>microservicios</w:t>
      </w:r>
      <w:proofErr w:type="spellEnd"/>
      <w:r w:rsidRPr="00B83A3E">
        <w:rPr>
          <w:rFonts w:ascii="Times New Roman" w:hAnsi="Times New Roman" w:cs="Times New Roman"/>
        </w:rPr>
        <w:t xml:space="preserve"> son conocidos por su capacidad para escalar de manera </w:t>
      </w:r>
      <w:r w:rsidRPr="00F265B3">
        <w:rPr>
          <w:rFonts w:ascii="Times New Roman" w:hAnsi="Times New Roman" w:cs="Times New Roman"/>
          <w:u w:val="single"/>
        </w:rPr>
        <w:t>efi</w:t>
      </w:r>
      <w:bookmarkStart w:id="0" w:name="_GoBack"/>
      <w:bookmarkEnd w:id="0"/>
      <w:r w:rsidRPr="00F265B3">
        <w:rPr>
          <w:rFonts w:ascii="Times New Roman" w:hAnsi="Times New Roman" w:cs="Times New Roman"/>
          <w:u w:val="single"/>
        </w:rPr>
        <w:t>ciente</w:t>
      </w:r>
      <w:r w:rsidRPr="00B83A3E">
        <w:rPr>
          <w:rFonts w:ascii="Times New Roman" w:hAnsi="Times New Roman" w:cs="Times New Roman"/>
        </w:rPr>
        <w:t xml:space="preserve">. Estudios como el de Mejía y Noel (2022) destacan que esta arquitectura mejora significativamente la eficiencia operativa al reducir los tiempos de respuesta y facilitar la adaptación a cambios en la demanda. Por ejemplo, empresas como Amazon y eBay han migrado exitosamente hacia </w:t>
      </w:r>
      <w:proofErr w:type="spellStart"/>
      <w:r w:rsidRPr="00B83A3E">
        <w:rPr>
          <w:rFonts w:ascii="Times New Roman" w:hAnsi="Times New Roman" w:cs="Times New Roman"/>
        </w:rPr>
        <w:t>microservicios</w:t>
      </w:r>
      <w:proofErr w:type="spellEnd"/>
      <w:r w:rsidRPr="00B83A3E">
        <w:rPr>
          <w:rFonts w:ascii="Times New Roman" w:hAnsi="Times New Roman" w:cs="Times New Roman"/>
        </w:rPr>
        <w:t>, obteniendo mejoras en el mantenimiento y el desarrollo de sus sistemas (</w:t>
      </w:r>
      <w:proofErr w:type="spellStart"/>
      <w:r w:rsidRPr="00B83A3E">
        <w:rPr>
          <w:rFonts w:ascii="Times New Roman" w:hAnsi="Times New Roman" w:cs="Times New Roman"/>
        </w:rPr>
        <w:t>Colombero</w:t>
      </w:r>
      <w:proofErr w:type="spellEnd"/>
      <w:r w:rsidRPr="00B83A3E">
        <w:rPr>
          <w:rFonts w:ascii="Times New Roman" w:hAnsi="Times New Roman" w:cs="Times New Roman"/>
        </w:rPr>
        <w:t xml:space="preserve"> et al., 2024).</w:t>
      </w:r>
    </w:p>
    <w:p w14:paraId="245C3C5E" w14:textId="2CA0DC6C" w:rsidR="00B83A3E" w:rsidRPr="00B83A3E" w:rsidRDefault="00B83A3E" w:rsidP="00B83A3E">
      <w:pPr>
        <w:jc w:val="both"/>
        <w:rPr>
          <w:rFonts w:ascii="Times New Roman" w:hAnsi="Times New Roman" w:cs="Times New Roman"/>
        </w:rPr>
      </w:pPr>
      <w:r w:rsidRPr="00B83A3E">
        <w:rPr>
          <w:rFonts w:ascii="Times New Roman" w:hAnsi="Times New Roman" w:cs="Times New Roman"/>
        </w:rPr>
        <w:t xml:space="preserve">La independencia de los componentes es otra ventaja crucial. Según Suárez et al. (2017), </w:t>
      </w:r>
      <w:proofErr w:type="gramStart"/>
      <w:r w:rsidRPr="00B83A3E">
        <w:rPr>
          <w:rFonts w:ascii="Times New Roman" w:hAnsi="Times New Roman" w:cs="Times New Roman"/>
        </w:rPr>
        <w:t>esta modularidad</w:t>
      </w:r>
      <w:proofErr w:type="gramEnd"/>
      <w:r w:rsidRPr="00B83A3E">
        <w:rPr>
          <w:rFonts w:ascii="Times New Roman" w:hAnsi="Times New Roman" w:cs="Times New Roman"/>
        </w:rPr>
        <w:t xml:space="preserve"> permite que los equipos de desarrollo trabajen en diferentes partes del sistema sin afectar el funcionamiento global. Además, facilita la implementación de actualizaciones y nuevas funcio</w:t>
      </w:r>
      <w:r w:rsidR="002B52B2">
        <w:rPr>
          <w:rFonts w:ascii="Times New Roman" w:hAnsi="Times New Roman" w:cs="Times New Roman"/>
        </w:rPr>
        <w:t>nes sin interrumpir el servicio.</w:t>
      </w:r>
    </w:p>
    <w:p w14:paraId="460010F5" w14:textId="4B9EA75B" w:rsidR="00B83A3E" w:rsidRPr="00B83A3E" w:rsidRDefault="00B83A3E" w:rsidP="00B83A3E">
      <w:pPr>
        <w:jc w:val="both"/>
        <w:rPr>
          <w:rFonts w:ascii="Times New Roman" w:hAnsi="Times New Roman" w:cs="Times New Roman"/>
        </w:rPr>
      </w:pPr>
      <w:r w:rsidRPr="00B83A3E">
        <w:rPr>
          <w:rFonts w:ascii="Times New Roman" w:hAnsi="Times New Roman" w:cs="Times New Roman"/>
        </w:rPr>
        <w:t xml:space="preserve">El uso de herramientas modernas como </w:t>
      </w:r>
      <w:proofErr w:type="spellStart"/>
      <w:r w:rsidRPr="00B83A3E">
        <w:rPr>
          <w:rFonts w:ascii="Times New Roman" w:hAnsi="Times New Roman" w:cs="Times New Roman"/>
        </w:rPr>
        <w:t>Docker</w:t>
      </w:r>
      <w:proofErr w:type="spellEnd"/>
      <w:r w:rsidRPr="00B83A3E">
        <w:rPr>
          <w:rFonts w:ascii="Times New Roman" w:hAnsi="Times New Roman" w:cs="Times New Roman"/>
        </w:rPr>
        <w:t xml:space="preserve"> y </w:t>
      </w:r>
      <w:proofErr w:type="spellStart"/>
      <w:r w:rsidRPr="00B83A3E">
        <w:rPr>
          <w:rFonts w:ascii="Times New Roman" w:hAnsi="Times New Roman" w:cs="Times New Roman"/>
        </w:rPr>
        <w:t>Kubernetes</w:t>
      </w:r>
      <w:proofErr w:type="spellEnd"/>
      <w:r w:rsidRPr="00B83A3E">
        <w:rPr>
          <w:rFonts w:ascii="Times New Roman" w:hAnsi="Times New Roman" w:cs="Times New Roman"/>
        </w:rPr>
        <w:t xml:space="preserve"> mejora la agilidad en el despliegue de aplicaciones basadas en </w:t>
      </w:r>
      <w:proofErr w:type="spellStart"/>
      <w:r w:rsidRPr="00B83A3E">
        <w:rPr>
          <w:rFonts w:ascii="Times New Roman" w:hAnsi="Times New Roman" w:cs="Times New Roman"/>
        </w:rPr>
        <w:t>microservicios</w:t>
      </w:r>
      <w:proofErr w:type="spellEnd"/>
      <w:r w:rsidRPr="00B83A3E">
        <w:rPr>
          <w:rFonts w:ascii="Times New Roman" w:hAnsi="Times New Roman" w:cs="Times New Roman"/>
        </w:rPr>
        <w:t xml:space="preserve"> (Moreno </w:t>
      </w:r>
      <w:proofErr w:type="spellStart"/>
      <w:r w:rsidRPr="00B83A3E">
        <w:rPr>
          <w:rFonts w:ascii="Times New Roman" w:hAnsi="Times New Roman" w:cs="Times New Roman"/>
        </w:rPr>
        <w:t>Belinchón</w:t>
      </w:r>
      <w:proofErr w:type="spellEnd"/>
      <w:r w:rsidRPr="00B83A3E">
        <w:rPr>
          <w:rFonts w:ascii="Times New Roman" w:hAnsi="Times New Roman" w:cs="Times New Roman"/>
        </w:rPr>
        <w:t>, 2018). La posibilidad de implementar y gestionar estas aplicaciones en entornos de nube también aumenta la portabilidad y resiliencia del software (Jiménez Aliaga, 2019).</w:t>
      </w:r>
    </w:p>
    <w:p w14:paraId="2BE55D71" w14:textId="7A8E65AF" w:rsidR="00B83A3E" w:rsidRPr="00B83A3E" w:rsidRDefault="00B83A3E" w:rsidP="00B83A3E">
      <w:pPr>
        <w:jc w:val="both"/>
        <w:rPr>
          <w:rFonts w:ascii="Times New Roman" w:hAnsi="Times New Roman" w:cs="Times New Roman"/>
        </w:rPr>
      </w:pPr>
      <w:r w:rsidRPr="00B83A3E">
        <w:rPr>
          <w:rFonts w:ascii="Times New Roman" w:hAnsi="Times New Roman" w:cs="Times New Roman"/>
        </w:rPr>
        <w:t xml:space="preserve">Aunque los </w:t>
      </w:r>
      <w:proofErr w:type="spellStart"/>
      <w:r w:rsidRPr="00B83A3E">
        <w:rPr>
          <w:rFonts w:ascii="Times New Roman" w:hAnsi="Times New Roman" w:cs="Times New Roman"/>
        </w:rPr>
        <w:t>microservicios</w:t>
      </w:r>
      <w:proofErr w:type="spellEnd"/>
      <w:r w:rsidRPr="00B83A3E">
        <w:rPr>
          <w:rFonts w:ascii="Times New Roman" w:hAnsi="Times New Roman" w:cs="Times New Roman"/>
        </w:rPr>
        <w:t xml:space="preserve"> ofrecen muchas ventajas, también presentan retos significativos en seguridad. La comunicación entre servicios y el uso de datos sensibles requieren sistemas robustos de protección. Modelos como TLS y OAuth2 son esenciales para garantizar la autenticación y la confidencialidad de los datos (Rienda </w:t>
      </w:r>
      <w:proofErr w:type="spellStart"/>
      <w:r w:rsidRPr="00B83A3E">
        <w:rPr>
          <w:rFonts w:ascii="Times New Roman" w:hAnsi="Times New Roman" w:cs="Times New Roman"/>
        </w:rPr>
        <w:t>Iáñez</w:t>
      </w:r>
      <w:proofErr w:type="spellEnd"/>
      <w:r w:rsidRPr="00B83A3E">
        <w:rPr>
          <w:rFonts w:ascii="Times New Roman" w:hAnsi="Times New Roman" w:cs="Times New Roman"/>
        </w:rPr>
        <w:t>, 2019).</w:t>
      </w:r>
    </w:p>
    <w:p w14:paraId="1FFF951E" w14:textId="7D5067DE" w:rsidR="00B83A3E" w:rsidRPr="00B83A3E" w:rsidRDefault="00B83A3E" w:rsidP="00B83A3E">
      <w:pPr>
        <w:jc w:val="both"/>
        <w:rPr>
          <w:rFonts w:ascii="Times New Roman" w:hAnsi="Times New Roman" w:cs="Times New Roman"/>
        </w:rPr>
      </w:pPr>
      <w:r w:rsidRPr="00B83A3E">
        <w:rPr>
          <w:rFonts w:ascii="Times New Roman" w:hAnsi="Times New Roman" w:cs="Times New Roman"/>
        </w:rPr>
        <w:t xml:space="preserve">Guerrero Martínez (2023) destaca la implementación de estrategias de aprendizaje automático para la detección y prevención de ciberataques en arquitecturas de </w:t>
      </w:r>
      <w:proofErr w:type="spellStart"/>
      <w:r w:rsidRPr="00B83A3E">
        <w:rPr>
          <w:rFonts w:ascii="Times New Roman" w:hAnsi="Times New Roman" w:cs="Times New Roman"/>
        </w:rPr>
        <w:t>microservicios</w:t>
      </w:r>
      <w:proofErr w:type="spellEnd"/>
      <w:r w:rsidRPr="00B83A3E">
        <w:rPr>
          <w:rFonts w:ascii="Times New Roman" w:hAnsi="Times New Roman" w:cs="Times New Roman"/>
        </w:rPr>
        <w:t>. Estas soluciones son especialmente relevantes en contextos como las ciudades inteligentes, donde la seguridad es crucial para la gestión de grandes volúmenes de datos.</w:t>
      </w:r>
    </w:p>
    <w:p w14:paraId="2B085151" w14:textId="77777777" w:rsidR="00B83A3E" w:rsidRPr="00B83A3E" w:rsidRDefault="00B83A3E" w:rsidP="00B83A3E">
      <w:pPr>
        <w:jc w:val="both"/>
        <w:rPr>
          <w:rFonts w:ascii="Times New Roman" w:hAnsi="Times New Roman" w:cs="Times New Roman"/>
        </w:rPr>
      </w:pPr>
      <w:r w:rsidRPr="00B83A3E">
        <w:rPr>
          <w:rFonts w:ascii="Times New Roman" w:hAnsi="Times New Roman" w:cs="Times New Roman"/>
        </w:rPr>
        <w:t xml:space="preserve">Los patrones de resiliencia, como el uso de </w:t>
      </w:r>
      <w:proofErr w:type="spellStart"/>
      <w:r w:rsidRPr="00B83A3E">
        <w:rPr>
          <w:rFonts w:ascii="Times New Roman" w:hAnsi="Times New Roman" w:cs="Times New Roman"/>
        </w:rPr>
        <w:t>Circuit</w:t>
      </w:r>
      <w:proofErr w:type="spellEnd"/>
      <w:r w:rsidRPr="00B83A3E">
        <w:rPr>
          <w:rFonts w:ascii="Times New Roman" w:hAnsi="Times New Roman" w:cs="Times New Roman"/>
        </w:rPr>
        <w:t xml:space="preserve"> </w:t>
      </w:r>
      <w:proofErr w:type="spellStart"/>
      <w:r w:rsidRPr="00B83A3E">
        <w:rPr>
          <w:rFonts w:ascii="Times New Roman" w:hAnsi="Times New Roman" w:cs="Times New Roman"/>
        </w:rPr>
        <w:t>Breakers</w:t>
      </w:r>
      <w:proofErr w:type="spellEnd"/>
      <w:r w:rsidRPr="00B83A3E">
        <w:rPr>
          <w:rFonts w:ascii="Times New Roman" w:hAnsi="Times New Roman" w:cs="Times New Roman"/>
        </w:rPr>
        <w:t xml:space="preserve"> y </w:t>
      </w:r>
      <w:proofErr w:type="spellStart"/>
      <w:r w:rsidRPr="00B83A3E">
        <w:rPr>
          <w:rFonts w:ascii="Times New Roman" w:hAnsi="Times New Roman" w:cs="Times New Roman"/>
        </w:rPr>
        <w:t>Retry</w:t>
      </w:r>
      <w:proofErr w:type="spellEnd"/>
      <w:r w:rsidRPr="00B83A3E">
        <w:rPr>
          <w:rFonts w:ascii="Times New Roman" w:hAnsi="Times New Roman" w:cs="Times New Roman"/>
        </w:rPr>
        <w:t xml:space="preserve">, son fundamentales para mantener la estabilidad del sistema ante fallos. En un estudio aplicado a </w:t>
      </w:r>
      <w:proofErr w:type="spellStart"/>
      <w:r w:rsidRPr="00B83A3E">
        <w:rPr>
          <w:rFonts w:ascii="Times New Roman" w:hAnsi="Times New Roman" w:cs="Times New Roman"/>
        </w:rPr>
        <w:t>PedidosYa</w:t>
      </w:r>
      <w:proofErr w:type="spellEnd"/>
      <w:r w:rsidRPr="00B83A3E">
        <w:rPr>
          <w:rFonts w:ascii="Times New Roman" w:hAnsi="Times New Roman" w:cs="Times New Roman"/>
        </w:rPr>
        <w:t>, Suarez (2023) demostró que estos patrones ayudan a gestionar errores de red y picos de tráfico, aumentando la robustez del sistema.</w:t>
      </w:r>
    </w:p>
    <w:p w14:paraId="79244F1A" w14:textId="77777777" w:rsidR="00B83A3E" w:rsidRPr="00B83A3E" w:rsidRDefault="00B83A3E" w:rsidP="00B83A3E">
      <w:pPr>
        <w:jc w:val="both"/>
        <w:rPr>
          <w:rFonts w:ascii="Times New Roman" w:hAnsi="Times New Roman" w:cs="Times New Roman"/>
        </w:rPr>
      </w:pPr>
    </w:p>
    <w:p w14:paraId="2176D428" w14:textId="6EBC587E" w:rsidR="00B83A3E" w:rsidRPr="00B83A3E" w:rsidRDefault="00B83A3E" w:rsidP="00B83A3E">
      <w:pPr>
        <w:jc w:val="both"/>
        <w:rPr>
          <w:rFonts w:ascii="Times New Roman" w:hAnsi="Times New Roman" w:cs="Times New Roman"/>
        </w:rPr>
      </w:pPr>
      <w:r w:rsidRPr="00B83A3E">
        <w:rPr>
          <w:rFonts w:ascii="Times New Roman" w:hAnsi="Times New Roman" w:cs="Times New Roman"/>
        </w:rPr>
        <w:lastRenderedPageBreak/>
        <w:t xml:space="preserve">La integración de herramientas de automatización y monitoreo, como </w:t>
      </w:r>
      <w:proofErr w:type="spellStart"/>
      <w:r w:rsidRPr="00B83A3E">
        <w:rPr>
          <w:rFonts w:ascii="Times New Roman" w:hAnsi="Times New Roman" w:cs="Times New Roman"/>
        </w:rPr>
        <w:t>DevOps</w:t>
      </w:r>
      <w:proofErr w:type="spellEnd"/>
      <w:r w:rsidRPr="00B83A3E">
        <w:rPr>
          <w:rFonts w:ascii="Times New Roman" w:hAnsi="Times New Roman" w:cs="Times New Roman"/>
        </w:rPr>
        <w:t xml:space="preserve">, es crucial para la implementación exitosa de </w:t>
      </w:r>
      <w:proofErr w:type="spellStart"/>
      <w:r w:rsidRPr="00B83A3E">
        <w:rPr>
          <w:rFonts w:ascii="Times New Roman" w:hAnsi="Times New Roman" w:cs="Times New Roman"/>
        </w:rPr>
        <w:t>microservicios</w:t>
      </w:r>
      <w:proofErr w:type="spellEnd"/>
      <w:r w:rsidRPr="00B83A3E">
        <w:rPr>
          <w:rFonts w:ascii="Times New Roman" w:hAnsi="Times New Roman" w:cs="Times New Roman"/>
        </w:rPr>
        <w:t>. Estas herramientas garantizan la entrega continua y la adaptación a los cambios del mercado (Rodríguez et al., 2020).</w:t>
      </w:r>
    </w:p>
    <w:p w14:paraId="66B5B99A" w14:textId="77777777" w:rsidR="00B83A3E" w:rsidRPr="00B83A3E" w:rsidRDefault="00B83A3E" w:rsidP="00B83A3E">
      <w:pPr>
        <w:jc w:val="both"/>
        <w:rPr>
          <w:rFonts w:ascii="Times New Roman" w:hAnsi="Times New Roman" w:cs="Times New Roman"/>
        </w:rPr>
      </w:pPr>
      <w:r w:rsidRPr="00B83A3E">
        <w:rPr>
          <w:rFonts w:ascii="Times New Roman" w:hAnsi="Times New Roman" w:cs="Times New Roman"/>
        </w:rPr>
        <w:t xml:space="preserve">En el ámbito bancario, los </w:t>
      </w:r>
      <w:proofErr w:type="spellStart"/>
      <w:r w:rsidRPr="00B83A3E">
        <w:rPr>
          <w:rFonts w:ascii="Times New Roman" w:hAnsi="Times New Roman" w:cs="Times New Roman"/>
        </w:rPr>
        <w:t>microservicios</w:t>
      </w:r>
      <w:proofErr w:type="spellEnd"/>
      <w:r w:rsidRPr="00B83A3E">
        <w:rPr>
          <w:rFonts w:ascii="Times New Roman" w:hAnsi="Times New Roman" w:cs="Times New Roman"/>
        </w:rPr>
        <w:t xml:space="preserve"> han demostrado ser efectivos para mejorar la calidad del software, especialmente en sistemas que requieren alta disponibilidad y escalabilidad (Mejía y Noel, 2022).</w:t>
      </w:r>
    </w:p>
    <w:p w14:paraId="3FF325E1" w14:textId="57E0BF52" w:rsidR="00B83A3E" w:rsidRPr="00B83A3E" w:rsidRDefault="00B83A3E" w:rsidP="00B83A3E">
      <w:pPr>
        <w:jc w:val="both"/>
        <w:rPr>
          <w:rFonts w:ascii="Times New Roman" w:hAnsi="Times New Roman" w:cs="Times New Roman"/>
        </w:rPr>
      </w:pPr>
      <w:r w:rsidRPr="00B83A3E">
        <w:rPr>
          <w:rFonts w:ascii="Times New Roman" w:hAnsi="Times New Roman" w:cs="Times New Roman"/>
        </w:rPr>
        <w:t xml:space="preserve">En telecomunicaciones, la implementación de </w:t>
      </w:r>
      <w:proofErr w:type="spellStart"/>
      <w:r w:rsidRPr="00B83A3E">
        <w:rPr>
          <w:rFonts w:ascii="Times New Roman" w:hAnsi="Times New Roman" w:cs="Times New Roman"/>
        </w:rPr>
        <w:t>microservicios</w:t>
      </w:r>
      <w:proofErr w:type="spellEnd"/>
      <w:r w:rsidRPr="00B83A3E">
        <w:rPr>
          <w:rFonts w:ascii="Times New Roman" w:hAnsi="Times New Roman" w:cs="Times New Roman"/>
        </w:rPr>
        <w:t xml:space="preserve"> ha permitido optimizar procesos de cotización y gestión de recursos, utilizando tecnologías como Kafka y </w:t>
      </w:r>
      <w:proofErr w:type="spellStart"/>
      <w:r w:rsidRPr="00B83A3E">
        <w:rPr>
          <w:rFonts w:ascii="Times New Roman" w:hAnsi="Times New Roman" w:cs="Times New Roman"/>
        </w:rPr>
        <w:t>Azure</w:t>
      </w:r>
      <w:proofErr w:type="spellEnd"/>
      <w:r w:rsidRPr="00B83A3E">
        <w:rPr>
          <w:rFonts w:ascii="Times New Roman" w:hAnsi="Times New Roman" w:cs="Times New Roman"/>
        </w:rPr>
        <w:t xml:space="preserve"> para garantizar la escalabilidad y disponibilidad del sistema (Sánchez Matos y Ore Quintana, 2024).</w:t>
      </w:r>
    </w:p>
    <w:p w14:paraId="6E0101FA" w14:textId="77777777" w:rsidR="00B83A3E" w:rsidRPr="00B83A3E" w:rsidRDefault="00B83A3E" w:rsidP="00B83A3E">
      <w:pPr>
        <w:jc w:val="both"/>
        <w:rPr>
          <w:rFonts w:ascii="Times New Roman" w:hAnsi="Times New Roman" w:cs="Times New Roman"/>
        </w:rPr>
      </w:pPr>
      <w:r w:rsidRPr="00B83A3E">
        <w:rPr>
          <w:rFonts w:ascii="Times New Roman" w:hAnsi="Times New Roman" w:cs="Times New Roman"/>
        </w:rPr>
        <w:t xml:space="preserve">El uso de </w:t>
      </w:r>
      <w:proofErr w:type="spellStart"/>
      <w:r w:rsidRPr="00B83A3E">
        <w:rPr>
          <w:rFonts w:ascii="Times New Roman" w:hAnsi="Times New Roman" w:cs="Times New Roman"/>
        </w:rPr>
        <w:t>microservicios</w:t>
      </w:r>
      <w:proofErr w:type="spellEnd"/>
      <w:r w:rsidRPr="00B83A3E">
        <w:rPr>
          <w:rFonts w:ascii="Times New Roman" w:hAnsi="Times New Roman" w:cs="Times New Roman"/>
        </w:rPr>
        <w:t xml:space="preserve"> para implementar modelos de aprendizaje automático en la seguridad de ciudades inteligentes ha demostrado ser una solución escalable y eficiente para gestionar datos en tiempo real (Guerrero Martínez, 2023).</w:t>
      </w:r>
    </w:p>
    <w:p w14:paraId="37B5BA79" w14:textId="77777777" w:rsidR="00B83A3E" w:rsidRPr="00B83A3E" w:rsidRDefault="00B83A3E" w:rsidP="00B83A3E">
      <w:pPr>
        <w:jc w:val="both"/>
        <w:rPr>
          <w:rFonts w:ascii="Times New Roman" w:hAnsi="Times New Roman" w:cs="Times New Roman"/>
        </w:rPr>
      </w:pPr>
    </w:p>
    <w:p w14:paraId="3F062E1D" w14:textId="77777777" w:rsidR="00056896" w:rsidRDefault="00056896" w:rsidP="00056896">
      <w:pPr>
        <w:jc w:val="both"/>
        <w:rPr>
          <w:rFonts w:ascii="Times New Roman" w:hAnsi="Times New Roman" w:cs="Times New Roman"/>
        </w:rPr>
      </w:pPr>
    </w:p>
    <w:p w14:paraId="6B23EB38" w14:textId="77777777" w:rsidR="00056896" w:rsidRPr="00F265B3" w:rsidRDefault="00056896" w:rsidP="00056896">
      <w:pPr>
        <w:pStyle w:val="Ttulo1"/>
        <w:jc w:val="both"/>
        <w:rPr>
          <w:rFonts w:ascii="Times New Roman" w:hAnsi="Times New Roman" w:cs="Times New Roman"/>
          <w:b/>
          <w:color w:val="000000" w:themeColor="text1"/>
        </w:rPr>
      </w:pPr>
      <w:r w:rsidRPr="00F265B3">
        <w:rPr>
          <w:rFonts w:ascii="Times New Roman" w:hAnsi="Times New Roman" w:cs="Times New Roman"/>
          <w:b/>
          <w:color w:val="000000" w:themeColor="text1"/>
        </w:rPr>
        <w:t>Conclusión</w:t>
      </w:r>
    </w:p>
    <w:p w14:paraId="5C03B7A2" w14:textId="72089422" w:rsidR="00056896" w:rsidRDefault="00056896" w:rsidP="00056896">
      <w:pPr>
        <w:jc w:val="both"/>
        <w:rPr>
          <w:rFonts w:ascii="Times New Roman" w:hAnsi="Times New Roman" w:cs="Times New Roman"/>
        </w:rPr>
      </w:pPr>
      <w:r>
        <w:rPr>
          <w:rFonts w:ascii="Times New Roman" w:hAnsi="Times New Roman" w:cs="Times New Roman"/>
        </w:rPr>
        <w:t xml:space="preserve">Los </w:t>
      </w:r>
      <w:proofErr w:type="spellStart"/>
      <w:r>
        <w:rPr>
          <w:rFonts w:ascii="Times New Roman" w:hAnsi="Times New Roman" w:cs="Times New Roman"/>
        </w:rPr>
        <w:t>microservicios</w:t>
      </w:r>
      <w:proofErr w:type="spellEnd"/>
      <w:r>
        <w:rPr>
          <w:rFonts w:ascii="Times New Roman" w:hAnsi="Times New Roman" w:cs="Times New Roman"/>
        </w:rPr>
        <w:t xml:space="preserve"> se han consolidado como una solución arquitectónica clave para la modernización de sistemas en entornos empresariales que demandan escalabilidad, flexibilidad y resiliencia.</w:t>
      </w:r>
      <w:r w:rsidR="00F265B3">
        <w:rPr>
          <w:rFonts w:ascii="Times New Roman" w:hAnsi="Times New Roman" w:cs="Times New Roman"/>
        </w:rPr>
        <w:t xml:space="preserve"> Su enfoque modular e </w:t>
      </w:r>
      <w:proofErr w:type="spellStart"/>
      <w:r w:rsidR="00F265B3">
        <w:rPr>
          <w:rFonts w:ascii="Times New Roman" w:hAnsi="Times New Roman" w:cs="Times New Roman"/>
        </w:rPr>
        <w:t>independi</w:t>
      </w:r>
      <w:r>
        <w:rPr>
          <w:rFonts w:ascii="Times New Roman" w:hAnsi="Times New Roman" w:cs="Times New Roman"/>
        </w:rPr>
        <w:t>nte</w:t>
      </w:r>
      <w:proofErr w:type="spellEnd"/>
      <w:r>
        <w:rPr>
          <w:rFonts w:ascii="Times New Roman" w:hAnsi="Times New Roman" w:cs="Times New Roman"/>
        </w:rPr>
        <w:t xml:space="preserve"> permite abordar las limitaciones de las arquitecturas monolíticas tradicionales, ofreciendo ventajas significativas en términos de despliegue, mantenimiento y adaptación tecnológica. Además, su capacidad para trabajar con tecnologías heterogéneas y escalar servicios de forma individual los convierte en una opción ideal para organizaciones que buscan optimizar sus operaciones y responder rápidamente a las demandas del mercado.</w:t>
      </w:r>
    </w:p>
    <w:p w14:paraId="15A89819" w14:textId="77777777" w:rsidR="00056896" w:rsidRDefault="00056896" w:rsidP="00056896">
      <w:pPr>
        <w:jc w:val="both"/>
        <w:rPr>
          <w:rFonts w:ascii="Times New Roman" w:hAnsi="Times New Roman" w:cs="Times New Roman"/>
        </w:rPr>
      </w:pPr>
    </w:p>
    <w:p w14:paraId="7FDFAD2D" w14:textId="77777777" w:rsidR="00056896" w:rsidRDefault="00056896" w:rsidP="00056896">
      <w:pPr>
        <w:jc w:val="both"/>
        <w:rPr>
          <w:rFonts w:ascii="Times New Roman" w:hAnsi="Times New Roman" w:cs="Times New Roman"/>
        </w:rPr>
      </w:pPr>
      <w:r>
        <w:rPr>
          <w:rFonts w:ascii="Times New Roman" w:hAnsi="Times New Roman" w:cs="Times New Roman"/>
        </w:rPr>
        <w:t xml:space="preserve">En cuanto a la seguridad, los </w:t>
      </w:r>
      <w:proofErr w:type="spellStart"/>
      <w:r>
        <w:rPr>
          <w:rFonts w:ascii="Times New Roman" w:hAnsi="Times New Roman" w:cs="Times New Roman"/>
        </w:rPr>
        <w:t>microservicios</w:t>
      </w:r>
      <w:proofErr w:type="spellEnd"/>
      <w:r>
        <w:rPr>
          <w:rFonts w:ascii="Times New Roman" w:hAnsi="Times New Roman" w:cs="Times New Roman"/>
        </w:rPr>
        <w:t xml:space="preserve"> plantean desafíos que exigen soluciones robustas como el uso de API Gateway, protocolos de cifrado como TLS y estándares de autenticación como OAuth2. Estas herramientas, combinadas con patrones de diseño como </w:t>
      </w:r>
      <w:proofErr w:type="spellStart"/>
      <w:r>
        <w:rPr>
          <w:rFonts w:ascii="Times New Roman" w:hAnsi="Times New Roman" w:cs="Times New Roman"/>
        </w:rPr>
        <w:t>Circuit</w:t>
      </w:r>
      <w:proofErr w:type="spellEnd"/>
      <w:r>
        <w:rPr>
          <w:rFonts w:ascii="Times New Roman" w:hAnsi="Times New Roman" w:cs="Times New Roman"/>
        </w:rPr>
        <w:t xml:space="preserve"> </w:t>
      </w:r>
      <w:proofErr w:type="spellStart"/>
      <w:r>
        <w:rPr>
          <w:rFonts w:ascii="Times New Roman" w:hAnsi="Times New Roman" w:cs="Times New Roman"/>
        </w:rPr>
        <w:t>Breaker</w:t>
      </w:r>
      <w:proofErr w:type="spellEnd"/>
      <w:r>
        <w:rPr>
          <w:rFonts w:ascii="Times New Roman" w:hAnsi="Times New Roman" w:cs="Times New Roman"/>
        </w:rPr>
        <w:t xml:space="preserve"> y estrategias de monitoreo en tiempo real, garantizan la protección de datos y la continuidad operativa en sistemas distribuidos. Aunque implementar estas medidas puede requerir una inversión significativa en tiempo y recursos, los beneficios a largo plazo superan ampliamente los costos iniciales.</w:t>
      </w:r>
    </w:p>
    <w:p w14:paraId="43039D18" w14:textId="77777777" w:rsidR="00056896" w:rsidRDefault="00056896" w:rsidP="00056896">
      <w:pPr>
        <w:jc w:val="both"/>
        <w:rPr>
          <w:rFonts w:ascii="Times New Roman" w:hAnsi="Times New Roman" w:cs="Times New Roman"/>
        </w:rPr>
      </w:pPr>
    </w:p>
    <w:p w14:paraId="7CAE8465" w14:textId="77777777" w:rsidR="00056896" w:rsidRDefault="00056896" w:rsidP="00056896">
      <w:pPr>
        <w:jc w:val="both"/>
      </w:pPr>
      <w:r>
        <w:rPr>
          <w:rFonts w:ascii="Times New Roman" w:hAnsi="Times New Roman" w:cs="Times New Roman"/>
        </w:rPr>
        <w:t xml:space="preserve">Por otro lado, la resiliencia es otro aspecto fundamental que destaca en los </w:t>
      </w:r>
      <w:proofErr w:type="spellStart"/>
      <w:r>
        <w:rPr>
          <w:rFonts w:ascii="Times New Roman" w:hAnsi="Times New Roman" w:cs="Times New Roman"/>
        </w:rPr>
        <w:t>microservicios</w:t>
      </w:r>
      <w:proofErr w:type="spellEnd"/>
      <w:r>
        <w:rPr>
          <w:rFonts w:ascii="Times New Roman" w:hAnsi="Times New Roman" w:cs="Times New Roman"/>
        </w:rPr>
        <w:t>. La capacidad de aislar fallos, reintentar operaciones fallidas y escalar servicios de forma dinámica asegura que el sistema pueda adaptarse rápidamente a cambios y fallos inesperados. Este enfoque no solo mejora la confiabilidad del sistema, sino que también refuerza la</w:t>
      </w:r>
      <w:r>
        <w:t xml:space="preserve"> confianza de los usuarios y socios comerciales.</w:t>
      </w:r>
    </w:p>
    <w:p w14:paraId="4E1A1F5C" w14:textId="77777777" w:rsidR="00056896" w:rsidRDefault="00056896" w:rsidP="00056896"/>
    <w:p w14:paraId="5B31F240" w14:textId="77777777" w:rsidR="00056896" w:rsidRDefault="00056896" w:rsidP="00056896">
      <w:r>
        <w:t xml:space="preserve">No obstante, adoptar </w:t>
      </w:r>
      <w:proofErr w:type="spellStart"/>
      <w:r>
        <w:t>microservicios</w:t>
      </w:r>
      <w:proofErr w:type="spellEnd"/>
      <w:r>
        <w:t xml:space="preserve"> implica enfrentarse a ciertos retos, como la gestión de la comunicación entre servicios, la necesidad de herramientas avanzadas de monitoreo y la capacitación del equipo técnico. Las organizaciones que buscan implementar esta arquitectura </w:t>
      </w:r>
      <w:r>
        <w:lastRenderedPageBreak/>
        <w:t>deben considerar cuidadosamente su infraestructura tecnológica, su capacidad organizativa y los objetivos específicos que desean alcanzar.</w:t>
      </w:r>
    </w:p>
    <w:p w14:paraId="26275552" w14:textId="77777777" w:rsidR="00056896" w:rsidRDefault="00056896" w:rsidP="00056896"/>
    <w:p w14:paraId="4E00FCFC" w14:textId="77777777" w:rsidR="00056896" w:rsidRDefault="00056896" w:rsidP="00056896">
      <w:r>
        <w:t xml:space="preserve">En conclusión, los </w:t>
      </w:r>
      <w:proofErr w:type="spellStart"/>
      <w:r>
        <w:t>microservicios</w:t>
      </w:r>
      <w:proofErr w:type="spellEnd"/>
      <w:r>
        <w:t xml:space="preserve"> no solo representan una arquitectura tecnológica, sino también un enfoque estratégico para construir sistemas modernos, seguros y </w:t>
      </w:r>
      <w:proofErr w:type="spellStart"/>
      <w:r>
        <w:t>resilientes</w:t>
      </w:r>
      <w:proofErr w:type="spellEnd"/>
      <w:r>
        <w:t xml:space="preserve">. Al ofrecer una combinación única de flexibilidad, eficiencia y tolerancia a fallos, esta arquitectura permite a las organizaciones mantenerse competitivas en un entorno tecnológico en constante evolución. Sin embargo, su implementación exitosa requiere una planificación rigurosa, el uso de herramientas adecuadas y un compromiso continuo con la innovación y la mejora. Al superar estos desafíos, los </w:t>
      </w:r>
      <w:proofErr w:type="spellStart"/>
      <w:r>
        <w:t>microservicios</w:t>
      </w:r>
      <w:proofErr w:type="spellEnd"/>
      <w:r>
        <w:t xml:space="preserve"> se posicionan como una herramienta esencial para la transformación digital y el éxito empresarial a largo plazo.</w:t>
      </w:r>
    </w:p>
    <w:p w14:paraId="63F5F0F7" w14:textId="77777777" w:rsidR="00A420AA" w:rsidRDefault="00A420AA" w:rsidP="00A420AA">
      <w:pPr>
        <w:pStyle w:val="Ttulo3"/>
      </w:pPr>
      <w:r>
        <w:t>Bibliografía</w:t>
      </w:r>
    </w:p>
    <w:p w14:paraId="6D2A1309" w14:textId="77777777" w:rsidR="00A420AA" w:rsidRDefault="00A420AA" w:rsidP="00A420AA">
      <w:pPr>
        <w:pStyle w:val="NormalWeb"/>
        <w:numPr>
          <w:ilvl w:val="0"/>
          <w:numId w:val="4"/>
        </w:numPr>
      </w:pPr>
      <w:r>
        <w:t>Mejía, C., &amp; Noel, D. (2022). Arquitectura de micro servicios para mejorar la calidad de software en una entidad bancaria de Lima metropolitana.</w:t>
      </w:r>
    </w:p>
    <w:p w14:paraId="02294246" w14:textId="77777777" w:rsidR="00A420AA" w:rsidRDefault="00A420AA" w:rsidP="00A420AA">
      <w:pPr>
        <w:pStyle w:val="NormalWeb"/>
        <w:numPr>
          <w:ilvl w:val="0"/>
          <w:numId w:val="4"/>
        </w:numPr>
      </w:pPr>
      <w:r>
        <w:t xml:space="preserve">Suárez, K. T. G., Anaya, R., &amp; Cano, A. F. (2017). Un acercamiento a los micro servicios. </w:t>
      </w:r>
      <w:r>
        <w:rPr>
          <w:rStyle w:val="nfasis"/>
          <w:rFonts w:eastAsiaTheme="majorEastAsia"/>
        </w:rPr>
        <w:t>UNACIENCIA: Revista de Estudios e Investigaciones, 10</w:t>
      </w:r>
      <w:r>
        <w:t>(19), 116-126.</w:t>
      </w:r>
    </w:p>
    <w:p w14:paraId="03E0309B" w14:textId="77777777" w:rsidR="00A420AA" w:rsidRDefault="00A420AA" w:rsidP="00A420AA">
      <w:pPr>
        <w:pStyle w:val="NormalWeb"/>
        <w:numPr>
          <w:ilvl w:val="0"/>
          <w:numId w:val="4"/>
        </w:numPr>
      </w:pPr>
      <w:r>
        <w:t xml:space="preserve">Toledo </w:t>
      </w:r>
      <w:proofErr w:type="spellStart"/>
      <w:r>
        <w:t>Azorza</w:t>
      </w:r>
      <w:proofErr w:type="spellEnd"/>
      <w:r>
        <w:t xml:space="preserve">, M. A. J. (2017). Comparación del rendimiento de las arquitecturas monolíticas y </w:t>
      </w:r>
      <w:proofErr w:type="spellStart"/>
      <w:r>
        <w:t>microservicios</w:t>
      </w:r>
      <w:proofErr w:type="spellEnd"/>
      <w:r>
        <w:t xml:space="preserve"> en los sistemas web.</w:t>
      </w:r>
    </w:p>
    <w:p w14:paraId="4AB54E20" w14:textId="77777777" w:rsidR="00A420AA" w:rsidRDefault="00A420AA" w:rsidP="00A420AA">
      <w:pPr>
        <w:pStyle w:val="NormalWeb"/>
        <w:numPr>
          <w:ilvl w:val="0"/>
          <w:numId w:val="4"/>
        </w:numPr>
      </w:pPr>
      <w:r>
        <w:t xml:space="preserve">Moreno </w:t>
      </w:r>
      <w:proofErr w:type="spellStart"/>
      <w:r>
        <w:t>Belinchón</w:t>
      </w:r>
      <w:proofErr w:type="spellEnd"/>
      <w:r>
        <w:t xml:space="preserve">, D. (2018). Despliegue de </w:t>
      </w:r>
      <w:proofErr w:type="spellStart"/>
      <w:r>
        <w:t>microservicios</w:t>
      </w:r>
      <w:proofErr w:type="spellEnd"/>
      <w:r>
        <w:t xml:space="preserve"> mediante técnicas de virtualización ligeras basadas en contenedores.</w:t>
      </w:r>
    </w:p>
    <w:p w14:paraId="28830BB7" w14:textId="77777777" w:rsidR="00A420AA" w:rsidRDefault="00A420AA" w:rsidP="00A420AA">
      <w:pPr>
        <w:pStyle w:val="NormalWeb"/>
        <w:numPr>
          <w:ilvl w:val="0"/>
          <w:numId w:val="4"/>
        </w:numPr>
      </w:pPr>
      <w:proofErr w:type="spellStart"/>
      <w:r>
        <w:t>Colombero</w:t>
      </w:r>
      <w:proofErr w:type="spellEnd"/>
      <w:r>
        <w:t xml:space="preserve">, V. T., </w:t>
      </w:r>
      <w:proofErr w:type="spellStart"/>
      <w:r>
        <w:t>Estelles</w:t>
      </w:r>
      <w:proofErr w:type="spellEnd"/>
      <w:r>
        <w:t xml:space="preserve">, J. P., </w:t>
      </w:r>
      <w:proofErr w:type="gramStart"/>
      <w:r>
        <w:t>Gallegos</w:t>
      </w:r>
      <w:proofErr w:type="gramEnd"/>
      <w:r>
        <w:t xml:space="preserve">, L., &amp; </w:t>
      </w:r>
      <w:proofErr w:type="spellStart"/>
      <w:r>
        <w:t>Lopez</w:t>
      </w:r>
      <w:proofErr w:type="spellEnd"/>
      <w:r>
        <w:t xml:space="preserve">, P. (2024). Monolitos vs. </w:t>
      </w:r>
      <w:proofErr w:type="spellStart"/>
      <w:r>
        <w:t>Microservicios</w:t>
      </w:r>
      <w:proofErr w:type="spellEnd"/>
      <w:r>
        <w:t xml:space="preserve"> en Arquitectura de Software: Perspectivas para un Desarrollo Eficiente. </w:t>
      </w:r>
      <w:r>
        <w:rPr>
          <w:rStyle w:val="nfasis"/>
          <w:rFonts w:eastAsiaTheme="majorEastAsia"/>
        </w:rPr>
        <w:t>Memorias de las JAIIO, 10</w:t>
      </w:r>
      <w:r>
        <w:t>(5), 42-54.</w:t>
      </w:r>
    </w:p>
    <w:p w14:paraId="46653DD4" w14:textId="77777777" w:rsidR="00A420AA" w:rsidRDefault="00A420AA" w:rsidP="00A420AA">
      <w:pPr>
        <w:pStyle w:val="NormalWeb"/>
        <w:numPr>
          <w:ilvl w:val="0"/>
          <w:numId w:val="4"/>
        </w:numPr>
      </w:pPr>
      <w:r>
        <w:t xml:space="preserve">Guerrero Martínez, D. S. (2023). Estrategia para la implementación de modelos de aprendizaje automático (machine </w:t>
      </w:r>
      <w:proofErr w:type="spellStart"/>
      <w:r>
        <w:t>learning</w:t>
      </w:r>
      <w:proofErr w:type="spellEnd"/>
      <w:r>
        <w:t xml:space="preserve">) usando arquitecturas basadas en </w:t>
      </w:r>
      <w:proofErr w:type="spellStart"/>
      <w:r>
        <w:t>microservicios</w:t>
      </w:r>
      <w:proofErr w:type="spellEnd"/>
      <w:r>
        <w:t xml:space="preserve"> en el contexto de la seguridad en ciudades inteligentes.</w:t>
      </w:r>
    </w:p>
    <w:p w14:paraId="3501B965" w14:textId="77777777" w:rsidR="00A420AA" w:rsidRDefault="00A420AA" w:rsidP="00A420AA">
      <w:pPr>
        <w:pStyle w:val="NormalWeb"/>
        <w:numPr>
          <w:ilvl w:val="0"/>
          <w:numId w:val="4"/>
        </w:numPr>
      </w:pPr>
      <w:r>
        <w:t xml:space="preserve">Rodríguez, Z. M., Rodríguez, L. D. P., &amp; Suarez, J. C. G. (2020). Arquitectura basada en </w:t>
      </w:r>
      <w:proofErr w:type="spellStart"/>
      <w:r>
        <w:t>Microservicios</w:t>
      </w:r>
      <w:proofErr w:type="spellEnd"/>
      <w:r>
        <w:t xml:space="preserve"> y </w:t>
      </w:r>
      <w:proofErr w:type="spellStart"/>
      <w:r>
        <w:t>DevOps</w:t>
      </w:r>
      <w:proofErr w:type="spellEnd"/>
      <w:r>
        <w:t xml:space="preserve"> para una ingeniería de software continua. </w:t>
      </w:r>
      <w:r>
        <w:rPr>
          <w:rStyle w:val="nfasis"/>
          <w:rFonts w:eastAsiaTheme="majorEastAsia"/>
        </w:rPr>
        <w:t>Industrial Data, 23</w:t>
      </w:r>
      <w:r>
        <w:t>(2), 141-149.</w:t>
      </w:r>
    </w:p>
    <w:p w14:paraId="1E322731" w14:textId="77777777" w:rsidR="00A420AA" w:rsidRDefault="00A420AA" w:rsidP="00A420AA">
      <w:pPr>
        <w:pStyle w:val="NormalWeb"/>
        <w:numPr>
          <w:ilvl w:val="0"/>
          <w:numId w:val="4"/>
        </w:numPr>
      </w:pPr>
      <w:r>
        <w:t xml:space="preserve">Jiménez Aliaga, C. (2019). Arquitecturas de </w:t>
      </w:r>
      <w:proofErr w:type="spellStart"/>
      <w:r w:rsidRPr="00A420AA">
        <w:rPr>
          <w:u w:val="single"/>
        </w:rPr>
        <w:t>microservicios</w:t>
      </w:r>
      <w:proofErr w:type="spellEnd"/>
      <w:r>
        <w:t xml:space="preserve"> para aplicaciones desplegadas en contenedores.</w:t>
      </w:r>
    </w:p>
    <w:p w14:paraId="13AB1A56" w14:textId="77777777" w:rsidR="008A4DE6" w:rsidRDefault="008A4DE6"/>
    <w:sectPr w:rsidR="008A4D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404E3"/>
    <w:multiLevelType w:val="multilevel"/>
    <w:tmpl w:val="4260E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422CB3"/>
    <w:multiLevelType w:val="multilevel"/>
    <w:tmpl w:val="1212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F7C2D"/>
    <w:multiLevelType w:val="multilevel"/>
    <w:tmpl w:val="505E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D66DA"/>
    <w:multiLevelType w:val="multilevel"/>
    <w:tmpl w:val="0850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E9E"/>
    <w:rsid w:val="00056896"/>
    <w:rsid w:val="002B52B2"/>
    <w:rsid w:val="002E18AC"/>
    <w:rsid w:val="00591CA0"/>
    <w:rsid w:val="00707AD2"/>
    <w:rsid w:val="008A4DE6"/>
    <w:rsid w:val="00907E9E"/>
    <w:rsid w:val="00A420AA"/>
    <w:rsid w:val="00B83A3E"/>
    <w:rsid w:val="00B95B8D"/>
    <w:rsid w:val="00D076CB"/>
    <w:rsid w:val="00E5773A"/>
    <w:rsid w:val="00F265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D12B"/>
  <w15:chartTrackingRefBased/>
  <w15:docId w15:val="{31B6804C-1CD4-4EF5-B8A1-F5355F8B6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896"/>
    <w:pPr>
      <w:spacing w:line="256" w:lineRule="auto"/>
    </w:pPr>
  </w:style>
  <w:style w:type="paragraph" w:styleId="Ttulo1">
    <w:name w:val="heading 1"/>
    <w:basedOn w:val="Normal"/>
    <w:next w:val="Normal"/>
    <w:link w:val="Ttulo1Car"/>
    <w:uiPriority w:val="9"/>
    <w:qFormat/>
    <w:rsid w:val="000568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265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907E9E"/>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B83A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07E9E"/>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907E9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07E9E"/>
    <w:rPr>
      <w:b/>
      <w:bCs/>
    </w:rPr>
  </w:style>
  <w:style w:type="character" w:customStyle="1" w:styleId="Ttulo1Car">
    <w:name w:val="Título 1 Car"/>
    <w:basedOn w:val="Fuentedeprrafopredeter"/>
    <w:link w:val="Ttulo1"/>
    <w:uiPriority w:val="9"/>
    <w:rsid w:val="00056896"/>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B83A3E"/>
    <w:rPr>
      <w:rFonts w:asciiTheme="majorHAnsi" w:eastAsiaTheme="majorEastAsia" w:hAnsiTheme="majorHAnsi" w:cstheme="majorBidi"/>
      <w:i/>
      <w:iCs/>
      <w:color w:val="2F5496" w:themeColor="accent1" w:themeShade="BF"/>
    </w:rPr>
  </w:style>
  <w:style w:type="character" w:styleId="nfasis">
    <w:name w:val="Emphasis"/>
    <w:basedOn w:val="Fuentedeprrafopredeter"/>
    <w:uiPriority w:val="20"/>
    <w:qFormat/>
    <w:rsid w:val="00A420AA"/>
    <w:rPr>
      <w:i/>
      <w:iCs/>
    </w:rPr>
  </w:style>
  <w:style w:type="character" w:customStyle="1" w:styleId="Ttulo2Car">
    <w:name w:val="Título 2 Car"/>
    <w:basedOn w:val="Fuentedeprrafopredeter"/>
    <w:link w:val="Ttulo2"/>
    <w:uiPriority w:val="9"/>
    <w:rsid w:val="00F265B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784573">
      <w:bodyDiv w:val="1"/>
      <w:marLeft w:val="0"/>
      <w:marRight w:val="0"/>
      <w:marTop w:val="0"/>
      <w:marBottom w:val="0"/>
      <w:divBdr>
        <w:top w:val="none" w:sz="0" w:space="0" w:color="auto"/>
        <w:left w:val="none" w:sz="0" w:space="0" w:color="auto"/>
        <w:bottom w:val="none" w:sz="0" w:space="0" w:color="auto"/>
        <w:right w:val="none" w:sz="0" w:space="0" w:color="auto"/>
      </w:divBdr>
    </w:div>
    <w:div w:id="506333341">
      <w:bodyDiv w:val="1"/>
      <w:marLeft w:val="0"/>
      <w:marRight w:val="0"/>
      <w:marTop w:val="0"/>
      <w:marBottom w:val="0"/>
      <w:divBdr>
        <w:top w:val="none" w:sz="0" w:space="0" w:color="auto"/>
        <w:left w:val="none" w:sz="0" w:space="0" w:color="auto"/>
        <w:bottom w:val="none" w:sz="0" w:space="0" w:color="auto"/>
        <w:right w:val="none" w:sz="0" w:space="0" w:color="auto"/>
      </w:divBdr>
    </w:div>
    <w:div w:id="1071347530">
      <w:bodyDiv w:val="1"/>
      <w:marLeft w:val="0"/>
      <w:marRight w:val="0"/>
      <w:marTop w:val="0"/>
      <w:marBottom w:val="0"/>
      <w:divBdr>
        <w:top w:val="none" w:sz="0" w:space="0" w:color="auto"/>
        <w:left w:val="none" w:sz="0" w:space="0" w:color="auto"/>
        <w:bottom w:val="none" w:sz="0" w:space="0" w:color="auto"/>
        <w:right w:val="none" w:sz="0" w:space="0" w:color="auto"/>
      </w:divBdr>
    </w:div>
    <w:div w:id="211860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13</Pages>
  <Words>4469</Words>
  <Characters>24582</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Maryury Gonzalez</dc:creator>
  <cp:keywords/>
  <dc:description/>
  <cp:lastModifiedBy>Other</cp:lastModifiedBy>
  <cp:revision>7</cp:revision>
  <dcterms:created xsi:type="dcterms:W3CDTF">2024-09-21T08:46:00Z</dcterms:created>
  <dcterms:modified xsi:type="dcterms:W3CDTF">2024-12-12T00:36:00Z</dcterms:modified>
</cp:coreProperties>
</file>