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E5AE6"/>
          <w:sz w:val="96"/>
        </w:rPr>
        <w:t>SHAGHOOF</w:t>
      </w:r>
    </w:p>
    <w:p>
      <w:pPr>
        <w:jc w:val="center"/>
      </w:pPr>
      <w:r>
        <w:rPr>
          <w:i/>
          <w:color w:val="8B5CF6"/>
          <w:sz w:val="36"/>
        </w:rPr>
        <w:t>The Adaptive Learning Platform for Every Student</w:t>
      </w:r>
    </w:p>
    <w:p/>
    <w:p/>
    <w:p>
      <w:pPr>
        <w:jc w:val="center"/>
      </w:pPr>
      <w:r>
        <w:rPr>
          <w:b/>
          <w:color w:val="17213D"/>
          <w:sz w:val="48"/>
        </w:rPr>
        <w:t>GRADUATION PROJECT PROPOSAL</w:t>
      </w:r>
    </w:p>
    <w:p/>
    <w:p/>
    <w:p>
      <w:pPr>
        <w:jc w:val="center"/>
      </w:pPr>
      <w:r>
        <w:rPr>
          <w:b/>
          <w:sz w:val="28"/>
        </w:rPr>
        <w:t>[Student Name]</w:t>
      </w:r>
    </w:p>
    <w:p>
      <w:pPr>
        <w:jc w:val="center"/>
      </w:pPr>
      <w:r>
        <w:rPr>
          <w:sz w:val="24"/>
        </w:rPr>
        <w:t>[Student ID: XXXXXX]</w:t>
      </w:r>
    </w:p>
    <w:p>
      <w:pPr>
        <w:jc w:val="center"/>
      </w:pPr>
      <w:r>
        <w:rPr>
          <w:sz w:val="24"/>
        </w:rPr>
        <w:t>[Department of Computer Engineering / Information Systems]</w:t>
      </w:r>
    </w:p>
    <w:p>
      <w:pPr>
        <w:jc w:val="center"/>
      </w:pPr>
      <w:r>
        <w:rPr>
          <w:sz w:val="24"/>
        </w:rPr>
        <w:t>[University Name]</w:t>
      </w:r>
    </w:p>
    <w:p>
      <w:pPr>
        <w:jc w:val="center"/>
      </w:pPr>
      <w:r>
        <w:rPr>
          <w:sz w:val="24"/>
        </w:rPr>
        <w:t>Academic Year: 2025-2026</w:t>
      </w:r>
    </w:p>
    <w:p/>
    <w:p/>
    <w:p>
      <w:pPr>
        <w:jc w:val="center"/>
      </w:pPr>
      <w:r>
        <w:rPr>
          <w:b/>
          <w:sz w:val="24"/>
        </w:rPr>
        <w:t>Supervisor: [Supervisor Name]</w:t>
      </w:r>
    </w:p>
    <w:p/>
    <w:p/>
    <w:p>
      <w:pPr>
        <w:jc w:val="center"/>
      </w:pPr>
      <w:r>
        <w:rPr>
          <w:i/>
          <w:color w:val="8892A8"/>
          <w:sz w:val="20"/>
        </w:rPr>
        <w:t>Project ID: 7c0fd227-64e8-4975-b0ae-7f8d1b9a98c7</w:t>
      </w:r>
    </w:p>
    <w:p>
      <w:r>
        <w:br w:type="page"/>
      </w:r>
    </w:p>
    <w:p>
      <w:pPr>
        <w:pStyle w:val="Heading1"/>
      </w:pPr>
      <w:r>
        <w:t>Table of Contents</w:t>
      </w:r>
    </w:p>
    <w:p>
      <w:pPr>
        <w:spacing w:after="80"/>
      </w:pPr>
      <w:r>
        <w:t>1. Executive Summary</w:t>
      </w:r>
    </w:p>
    <w:p>
      <w:pPr>
        <w:spacing w:after="80"/>
      </w:pPr>
      <w:r>
        <w:t>2. Introduction &amp; Problem Statement</w:t>
      </w:r>
    </w:p>
    <w:p>
      <w:pPr>
        <w:spacing w:after="80"/>
      </w:pPr>
      <w:r>
        <w:t>3. Literature Review &amp; Background</w:t>
      </w:r>
    </w:p>
    <w:p>
      <w:pPr>
        <w:spacing w:after="80"/>
      </w:pPr>
      <w:r>
        <w:t>4. Project Overview &amp; Vision</w:t>
      </w:r>
    </w:p>
    <w:p>
      <w:pPr>
        <w:spacing w:after="80"/>
      </w:pPr>
      <w:r>
        <w:t>5. System Architecture &amp; Technical Design</w:t>
      </w:r>
    </w:p>
    <w:p>
      <w:pPr>
        <w:spacing w:after="80"/>
      </w:pPr>
      <w:r>
        <w:t>6. Features &amp; Functionality</w:t>
      </w:r>
    </w:p>
    <w:p>
      <w:pPr>
        <w:spacing w:after="80"/>
      </w:pPr>
      <w:r>
        <w:t>7. AI Integration &amp; Intelligent Systems</w:t>
      </w:r>
    </w:p>
    <w:p>
      <w:pPr>
        <w:spacing w:after="80"/>
      </w:pPr>
      <w:r>
        <w:t>8. Accessibility &amp; SEN Features</w:t>
      </w:r>
    </w:p>
    <w:p>
      <w:pPr>
        <w:spacing w:after="80"/>
      </w:pPr>
      <w:r>
        <w:t>9. Development Methodology &amp; Timeline</w:t>
      </w:r>
    </w:p>
    <w:p>
      <w:pPr>
        <w:spacing w:after="80"/>
      </w:pPr>
      <w:r>
        <w:t>10. Business Model &amp; Impact</w:t>
      </w:r>
    </w:p>
    <w:p>
      <w:pPr>
        <w:spacing w:after="80"/>
      </w:pPr>
      <w:r>
        <w:t>11. Conclusion &amp; Future Work</w:t>
      </w:r>
    </w:p>
    <w:p>
      <w:pPr>
        <w:spacing w:after="80"/>
      </w:pPr>
      <w:r>
        <w:t>12. References</w:t>
      </w:r>
    </w:p>
    <w:p>
      <w:r>
        <w:br w:type="page"/>
      </w:r>
    </w:p>
    <w:p>
      <w:pPr>
        <w:pStyle w:val="Heading1"/>
      </w:pPr>
      <w:r>
        <w:t>1. Executive Summary</w:t>
      </w:r>
    </w:p>
    <w:p>
      <w:r>
        <w:rPr>
          <w:b w:val="0"/>
          <w:i w:val="0"/>
        </w:rPr>
        <w:t>SHAGHOOF (meaning "passionate" in Arabic) is an AI-powered adaptive learning platform designed to reimagine education for "Struggling Smart" school students aged 6-18 who learn differently. The platform addresses a critical systemic failure: classrooms are optimized for a fictional "average" student, leaving 65% of students disengaged by 8th grade - not because of low intelligence, but because the system does not speak their cognitive or neurological language.</w:t>
      </w:r>
    </w:p>
    <w:p>
      <w:r>
        <w:rPr>
          <w:b w:val="0"/>
          <w:i w:val="0"/>
        </w:rPr>
        <w:t>SHAGHOOF integrates the VARK learning style framework (Visual, Auditory, Reading/Writing, Kinesthetic) with specialized educational needs (SEN) profiling including Dyslexia, ADHD, ESL, and ASD accommodations. The platform uses a multi-agent AI architecture built on LangGraph, leveraging Google Gemini and Groq LLMs to deliver personalized, modality-matched content that builds cognitive skills rather than simply providing answers.</w:t>
      </w:r>
    </w:p>
    <w:p>
      <w:r>
        <w:rPr>
          <w:b w:val="0"/>
          <w:i w:val="0"/>
        </w:rPr>
        <w:t>The system features a comprehensive student-facing web application with gamified onboarding, a Brain Wheel cognitive dashboard, four-modality lesson delivery, a Socratic AI tutor, two-pass grading, stretch zone assessments, and evidence-based retention mechanics (Zeigarnik Effect, Endowed Progress, Spaced Repetition). A Teacher Observer Dashboard provides 20-second insights into 30 students, including misconception bins, grade override, and compliance reporting. Moodle LMS integration enables seamless read-only synchronization with existing school infrastructure.</w:t>
      </w:r>
    </w:p>
    <w:p>
      <w:r>
        <w:rPr>
          <w:b w:val="0"/>
          <w:i w:val="0"/>
        </w:rPr>
        <w:t>The platform is built on a modern full-stack architecture: React 19 + Vite + Tailwind CSS for the frontend, FastAPI + Python for the backend, with Supabase/PostgreSQL for production data storage. It supports bilingual English/Arabic (Egyptian dialect) interaction and implements WCAG 2.1 AA accessibility standards including OpenDyslexic fonts, text-to-speech, line focus mode, zen mode, and sensory-reduced interfaces.</w:t>
      </w:r>
    </w:p>
    <w:p>
      <w:r>
        <w:br w:type="page"/>
      </w:r>
    </w:p>
    <w:p>
      <w:pPr>
        <w:pStyle w:val="Heading1"/>
      </w:pPr>
      <w:r>
        <w:t>2. Introduction &amp; Problem Statement</w:t>
      </w:r>
    </w:p>
    <w:p>
      <w:pPr>
        <w:pStyle w:val="Heading2"/>
      </w:pPr>
      <w:r>
        <w:t>2.1 The Core Problem</w:t>
      </w:r>
    </w:p>
    <w:p>
      <w:r>
        <w:rPr>
          <w:b w:val="0"/>
          <w:i w:val="0"/>
        </w:rPr>
        <w:t>Education today operates on a fundamental mismatch. Classrooms are designed around a "mythical average student" that does not exist. Teachers are forced to teach to the middle, and students who learn visually, auditorily, or kinesthetically are left behind. The emotional journey is devastating: frustration leads to shame, shame leads to learned helplessness, and helplessness leads to disengagement.</w:t>
      </w:r>
    </w:p>
    <w:p>
      <w:r>
        <w:rPr>
          <w:b w:val="0"/>
          <w:i w:val="0"/>
        </w:rPr>
        <w:t>Key statistics underscore the severity of this problem:</w:t>
      </w:r>
    </w:p>
    <w:p>
      <w:pPr>
        <w:pStyle w:val="ListBullet"/>
        <w:spacing w:after="60"/>
        <w:ind w:left="0"/>
      </w:pPr>
      <w:r>
        <w:t>65% of students are disengaged by 8th grade - not due to low intelligence, but because the system does not speak their cognitive or neurological language (OECD 2026).</w:t>
      </w:r>
    </w:p>
    <w:p>
      <w:pPr>
        <w:pStyle w:val="ListBullet"/>
        <w:spacing w:after="60"/>
        <w:ind w:left="0"/>
      </w:pPr>
      <w:r>
        <w:t>50% of new information is lost within 24 hours (Ebbinghaus Forgetting Curve).</w:t>
      </w:r>
    </w:p>
    <w:p>
      <w:pPr>
        <w:pStyle w:val="ListBullet"/>
        <w:spacing w:after="60"/>
        <w:ind w:left="0"/>
      </w:pPr>
      <w:r>
        <w:t>Teachers spend 31% of their time on grading and preparation (OECD).</w:t>
      </w:r>
    </w:p>
    <w:p>
      <w:pPr>
        <w:pStyle w:val="ListBullet"/>
        <w:spacing w:after="60"/>
        <w:ind w:left="0"/>
      </w:pPr>
      <w:r>
        <w:t>Students using generic AI tutors (ChatGPT) show declining exam performance because they outsource thinking instead of building neural pathways (Stanford 2025).</w:t>
      </w:r>
    </w:p>
    <w:p>
      <w:pPr>
        <w:pStyle w:val="ListBullet"/>
        <w:spacing w:after="60"/>
        <w:ind w:left="0"/>
      </w:pPr>
      <w:r>
        <w:t>Dyslexic students are 2x more likely to drop out if unsupported.</w:t>
      </w:r>
    </w:p>
    <w:p>
      <w:pPr>
        <w:pStyle w:val="ListBullet"/>
        <w:spacing w:after="60"/>
        <w:ind w:left="0"/>
      </w:pPr>
      <w:r>
        <w:t>IQ predicts only 20% of academic success - passion and cognitive adaptability predict the other 80%.</w:t>
      </w:r>
    </w:p>
    <w:p>
      <w:pPr>
        <w:pStyle w:val="Heading2"/>
      </w:pPr>
      <w:r>
        <w:t>2.2 Target Users</w:t>
      </w:r>
    </w:p>
    <w:p>
      <w:r>
        <w:rPr>
          <w:b w:val="0"/>
          <w:i w:val="0"/>
        </w:rPr>
        <w:t>SHAGHOOF serves three primary user segments:</w:t>
      </w:r>
    </w:p>
    <w:p>
      <w:pPr>
        <w:pStyle w:val="ListBullet"/>
        <w:spacing w:after="60"/>
        <w:ind w:left="0"/>
      </w:pPr>
      <w:r>
        <w:t>Primary: "Struggling Smart" students (Grades 6-9, ages 12-15) with undiagnosed or mild Dyslexia, ADHD, or ESL backgrounds who are falling through the cracks.</w:t>
      </w:r>
    </w:p>
    <w:p>
      <w:pPr>
        <w:pStyle w:val="ListBullet"/>
        <w:spacing w:after="60"/>
        <w:ind w:left="0"/>
      </w:pPr>
      <w:r>
        <w:t>Secondary: Overachieving optimizers (Grades 10-12) who hit learning plateaus and need cognitive adaptability training.</w:t>
      </w:r>
    </w:p>
    <w:p>
      <w:pPr>
        <w:pStyle w:val="ListBullet"/>
        <w:spacing w:after="60"/>
        <w:ind w:left="0"/>
      </w:pPr>
      <w:r>
        <w:t>Tertiary: Teachers and parents frustrated with the system inability to individualize instruction for diverse learners.</w:t>
      </w:r>
    </w:p>
    <w:p>
      <w:pPr>
        <w:pStyle w:val="Heading2"/>
      </w:pPr>
      <w:r>
        <w:t>2.3 Why Existing Solutions Fail</w:t>
      </w:r>
    </w:p>
    <w:p>
      <w:r>
        <w:rPr>
          <w:b w:val="0"/>
          <w:i w:val="0"/>
        </w:rPr>
        <w:t>Current alternatives each have critical shortcomings:</w:t>
      </w:r>
    </w:p>
    <w:p>
      <w:pPr>
        <w:pStyle w:val="ListBullet"/>
        <w:spacing w:after="60"/>
        <w:ind w:left="0"/>
      </w:pPr>
      <w:r>
        <w:t>Cramming: Leads to 50% forgetting within 24 hours - no long-term retention.</w:t>
      </w:r>
    </w:p>
    <w:p>
      <w:pPr>
        <w:pStyle w:val="ListBullet"/>
        <w:spacing w:after="60"/>
        <w:ind w:left="0"/>
      </w:pPr>
      <w:r>
        <w:t>Generic AI Tutors: Give answers without building cognitive skills - remove productive struggle.</w:t>
      </w:r>
    </w:p>
    <w:p>
      <w:pPr>
        <w:pStyle w:val="ListBullet"/>
        <w:spacing w:after="60"/>
        <w:ind w:left="0"/>
      </w:pPr>
      <w:r>
        <w:t>Gamified Apps: One-size-fits-all - favor repetition over deep understanding; unintentionally favor auditory learners.</w:t>
      </w:r>
    </w:p>
    <w:p>
      <w:pPr>
        <w:pStyle w:val="ListBullet"/>
        <w:spacing w:after="60"/>
        <w:ind w:left="0"/>
      </w:pPr>
      <w:r>
        <w:t>SEN Tools: Usually isolated (e.g., just text-to-speech) and do not integrate with core pedagogy like VARK.</w:t>
      </w:r>
    </w:p>
    <w:p>
      <w:pPr>
        <w:pStyle w:val="ListBullet"/>
        <w:spacing w:after="60"/>
        <w:ind w:left="0"/>
      </w:pPr>
      <w:r>
        <w:t>Overworked Teacher Support: Cannot individualize for 30 students simultaneously.</w:t>
      </w:r>
    </w:p>
    <w:p>
      <w:r>
        <w:br w:type="page"/>
      </w:r>
    </w:p>
    <w:p>
      <w:pPr>
        <w:pStyle w:val="Heading1"/>
      </w:pPr>
      <w:r>
        <w:t>3. Literature Review &amp; Background</w:t>
      </w:r>
    </w:p>
    <w:p>
      <w:pPr>
        <w:pStyle w:val="Heading2"/>
      </w:pPr>
      <w:r>
        <w:t>3.1 VARK Learning Styles Framework</w:t>
      </w:r>
    </w:p>
    <w:p>
      <w:r>
        <w:rPr>
          <w:b w:val="0"/>
          <w:i w:val="0"/>
        </w:rPr>
        <w:t>The VARK framework (Fleming &amp; Mills, 1992) identifies four primary learning modalities: Visual (diagrams, charts), Auditory (listening, discussion), Reading/Writing (text, notes), and Kinesthetic (hands-on, physical). Research shows that matching instructional content to a student preferred modality significantly improves engagement and retention. SHAGHOOF uses a gamified 5-puzzle VARK quiz that tracks interactions (first click, hover, solving path) to build a nuanced cognitive profile beyond simple self-reporting.</w:t>
      </w:r>
    </w:p>
    <w:p>
      <w:pPr>
        <w:pStyle w:val="Heading2"/>
      </w:pPr>
      <w:r>
        <w:t>3.2 Universal Design for Learning (UDL)</w:t>
      </w:r>
    </w:p>
    <w:p>
      <w:r>
        <w:rPr>
          <w:b w:val="0"/>
          <w:i w:val="0"/>
        </w:rPr>
        <w:t>UDL principles (CAST, 2018) advocate for multiple means of representation, engagement, and expression. SHAGHOOF operationalizes UDL through its four-modality lesson delivery, accessibility suites (Dyslexia, ADHD, ESL, ASD), and flexible assessment options that accommodate diverse learners without stigmatization.</w:t>
      </w:r>
    </w:p>
    <w:p>
      <w:pPr>
        <w:pStyle w:val="Heading2"/>
      </w:pPr>
      <w:r>
        <w:t>3.3 Cognitive Science &amp; Retention Psychology</w:t>
      </w:r>
    </w:p>
    <w:p>
      <w:r>
        <w:rPr>
          <w:b w:val="0"/>
          <w:i w:val="0"/>
        </w:rPr>
        <w:t>SHAGHOOF is grounded in evidence-based learning science:</w:t>
      </w:r>
    </w:p>
    <w:p>
      <w:pPr>
        <w:pStyle w:val="ListBullet"/>
        <w:spacing w:after="60"/>
        <w:ind w:left="0"/>
      </w:pPr>
      <w:r>
        <w:t>Bjork Desirable Difficulties: Learning is enhanced when conditions are challenging; the platform deliberately shifts modality and introduces stretch zones.</w:t>
      </w:r>
    </w:p>
    <w:p>
      <w:pPr>
        <w:pStyle w:val="ListBullet"/>
        <w:spacing w:after="60"/>
        <w:ind w:left="0"/>
      </w:pPr>
      <w:r>
        <w:t>Spaced Repetition &amp; Interleaving (Ebbinghaus): The Digital Twin automatically schedules spaced reviews and mixed topics to combat forgetting.</w:t>
      </w:r>
    </w:p>
    <w:p>
      <w:pPr>
        <w:pStyle w:val="ListBullet"/>
        <w:spacing w:after="60"/>
        <w:ind w:left="0"/>
      </w:pPr>
      <w:r>
        <w:t>Zeigarnik Effect: Logout interception leaves an unfinished micro-goal, driving return.</w:t>
      </w:r>
    </w:p>
    <w:p>
      <w:pPr>
        <w:pStyle w:val="ListBullet"/>
        <w:spacing w:after="60"/>
        <w:ind w:left="0"/>
      </w:pPr>
      <w:r>
        <w:t>Endowed Progress: Courses start at 15% completion, creating psychological momentum.</w:t>
      </w:r>
    </w:p>
    <w:p>
      <w:pPr>
        <w:pStyle w:val="ListBullet"/>
        <w:spacing w:after="60"/>
        <w:ind w:left="0"/>
      </w:pPr>
      <w:r>
        <w:t>Generative Processing: Students deepen encoding by explaining concepts in their own words (Feynman Challenge feature).</w:t>
      </w:r>
    </w:p>
    <w:p>
      <w:pPr>
        <w:pStyle w:val="Heading2"/>
      </w:pPr>
      <w:r>
        <w:t>3.4 AI in Education</w:t>
      </w:r>
    </w:p>
    <w:p>
      <w:r>
        <w:rPr>
          <w:b w:val="0"/>
          <w:i w:val="0"/>
        </w:rPr>
        <w:t>The integration of Large Language Models (LLMs) in education presents both opportunities and risks. Generic AI tutors can exacerbate the problem by providing answers without building understanding. SHAGHOOF addresses this through a Socratic 5-rung scaffolding ladder that never gives direct answers, using keystroke psychology to detect struggle and provide appropriate hints. The system tracks hesitation patterns, interrupts proactively, and shifts modality to unblock learners.</w:t>
      </w:r>
    </w:p>
    <w:p>
      <w:r>
        <w:br w:type="page"/>
      </w:r>
    </w:p>
    <w:p>
      <w:pPr>
        <w:pStyle w:val="Heading1"/>
      </w:pPr>
      <w:r>
        <w:t>4. Project Overview &amp; Vision</w:t>
      </w:r>
    </w:p>
    <w:p>
      <w:pPr>
        <w:pStyle w:val="Heading2"/>
      </w:pPr>
      <w:r>
        <w:t>4.1 Vision Statement</w:t>
      </w:r>
    </w:p>
    <w:p>
      <w:r>
        <w:rPr>
          <w:b w:val="0"/>
          <w:i/>
        </w:rPr>
        <w:t>To create a humane, scalable AI-powered education platform that discovers how every student learns best, adapts content to their cognitive and neurological needs, and rebuilds their confidence by proving they are not "stupid" - they simply learn differently.</w:t>
      </w:r>
    </w:p>
    <w:p>
      <w:pPr>
        <w:pStyle w:val="Heading2"/>
      </w:pPr>
      <w:r>
        <w:t>4.2 Core Value Proposition</w:t>
      </w:r>
    </w:p>
    <w:p>
      <w:r>
        <w:rPr>
          <w:b w:val="0"/>
          <w:i w:val="0"/>
        </w:rPr>
        <w:t>For Students: Discover your cognitive rhythm. Learn in your accessible style. Build resilience. Never feel "stupid" again.</w:t>
      </w:r>
    </w:p>
    <w:p>
      <w:r>
        <w:rPr>
          <w:b w:val="0"/>
          <w:i w:val="0"/>
        </w:rPr>
        <w:t>For Teachers: 20-second insights into 30 students. Save 5+ hours/week. Effortless inclusion.</w:t>
      </w:r>
    </w:p>
    <w:p>
      <w:r>
        <w:rPr>
          <w:b w:val="0"/>
          <w:i w:val="0"/>
        </w:rPr>
        <w:t>For Schools: Institutional license. Meet SEN/ESL compliance effortlessly.</w:t>
      </w:r>
    </w:p>
    <w:p>
      <w:r>
        <w:rPr>
          <w:b w:val="0"/>
          <w:i w:val="0"/>
        </w:rPr>
        <w:t>For Publishers: White-label AI transformation of legacy textbook catalogs.</w:t>
      </w:r>
    </w:p>
    <w:p>
      <w:pPr>
        <w:pStyle w:val="Heading2"/>
      </w:pPr>
      <w:r>
        <w:t>4.3 Brand Identity</w:t>
      </w:r>
    </w:p>
    <w:p>
      <w:r>
        <w:rPr>
          <w:b w:val="0"/>
          <w:i w:val="0"/>
        </w:rPr>
        <w:t>SHAGHOOF means "passionate" in Arabic. The brand energy palette is carefully designed around a 60% calm, 30% structural, 10% energy formula: Deep Navy (#17213D) as the foundation, Electric Blue (#3B6CFF) as primary, Violet (#8B5CF6) and Bubblegum Pink (#F43F8E) as personality colors, Orange (#FF8A3D) and Sunshine (#FFC83D) as reward colors, and Mint (#35C98A) and Cyan (#29C7E8) as progress indicators. The design system supports dark mode, high contrast, sensory-calm mode, and Arabic RTL layout.</w:t>
      </w:r>
    </w:p>
    <w:p>
      <w:pPr>
        <w:pStyle w:val="Heading2"/>
      </w:pPr>
      <w:r>
        <w:t>4.4 Project ID</w:t>
      </w:r>
    </w:p>
    <w:p>
      <w:r>
        <w:rPr>
          <w:b w:val="0"/>
          <w:i w:val="0"/>
        </w:rPr>
        <w:t>Project ID: 7c0fd227-64e8-4975-b0ae-7f8d1b9a98c7</w:t>
      </w:r>
    </w:p>
    <w:p>
      <w:r>
        <w:br w:type="page"/>
      </w:r>
    </w:p>
    <w:p>
      <w:pPr>
        <w:pStyle w:val="Heading1"/>
      </w:pPr>
      <w:r>
        <w:t>5. System Architecture &amp; Technical Design</w:t>
      </w:r>
    </w:p>
    <w:p>
      <w:pPr>
        <w:pStyle w:val="Heading2"/>
      </w:pPr>
      <w:r>
        <w:t>5.1 Architecture Overview</w:t>
      </w:r>
    </w:p>
    <w:p>
      <w:r>
        <w:rPr>
          <w:b w:val="0"/>
          <w:i w:val="0"/>
        </w:rPr>
        <w:t>SHAGHOOF follows a modern full-stack architecture with a clear separation between the frontend presentation layer, the backend API layer, and the AI agent orchestration layer.</w:t>
      </w:r>
    </w:p>
    <w:p>
      <w:r>
        <w:rPr>
          <w:b w:val="0"/>
          <w:i w:val="0"/>
        </w:rPr>
        <w:t>The architecture is composed of four key layers:</w:t>
      </w:r>
    </w:p>
    <w:p>
      <w:pPr>
        <w:pStyle w:val="ListBullet"/>
        <w:spacing w:after="60"/>
        <w:ind w:left="0"/>
      </w:pPr>
      <w:r>
        <w:t>Presentation Layer: React 19 + Vite + Tailwind CSS + React Router with component-based architecture. Features a floating capsule navbar, glassmorphism design, scroll-reveal animations.</w:t>
      </w:r>
    </w:p>
    <w:p>
      <w:pPr>
        <w:pStyle w:val="ListBullet"/>
        <w:spacing w:after="60"/>
        <w:ind w:left="0"/>
      </w:pPr>
      <w:r>
        <w:t>API Layer: FastAPI (Python) with Pydantic schemas, SQLAlchemy ORM, and JWT-based authentication. Includes rate limiting, CORS configuration, and security headers middleware.</w:t>
      </w:r>
    </w:p>
    <w:p>
      <w:pPr>
        <w:pStyle w:val="ListBullet"/>
        <w:spacing w:after="60"/>
        <w:ind w:left="0"/>
      </w:pPr>
      <w:r>
        <w:t>AI Agent Layer: LangGraph multi-agent framework orchestrating specialized agents (Creator, Guardian, Tutor, Assessor) using Google Gemini and Groq LLMs.</w:t>
      </w:r>
    </w:p>
    <w:p>
      <w:pPr>
        <w:pStyle w:val="ListBullet"/>
        <w:spacing w:after="60"/>
        <w:ind w:left="0"/>
      </w:pPr>
      <w:r>
        <w:t>Data Layer: SQLite (development) / Supabase PostgreSQL (production) with SQLAlchemy models, JSON-based Digital Twin store, and FAISS vector stores for PDF RAG.</w:t>
      </w:r>
    </w:p>
    <w:p>
      <w:pPr>
        <w:pStyle w:val="Heading2"/>
      </w:pPr>
      <w:r>
        <w:t>5.2 Frontend Architecture</w:t>
      </w:r>
    </w:p>
    <w:p>
      <w:r>
        <w:rPr>
          <w:b w:val="0"/>
          <w:i w:val="0"/>
        </w:rPr>
        <w:t>The frontend is built with React 19, Vite 8, and Tailwind CSS 4:</w:t>
      </w:r>
    </w:p>
    <w:p>
      <w:pPr>
        <w:pStyle w:val="ListBullet"/>
        <w:spacing w:after="60"/>
        <w:ind w:left="0"/>
      </w:pPr>
      <w:r>
        <w:t>State Management: React Context API (AppContext) with localStorage persistence for user preferences, XP, accessibility toggles, and language settings.</w:t>
      </w:r>
    </w:p>
    <w:p>
      <w:pPr>
        <w:pStyle w:val="ListBullet"/>
        <w:spacing w:after="60"/>
        <w:ind w:left="0"/>
      </w:pPr>
      <w:r>
        <w:t>Routing: React Router DOM v7 with 19+ page routes including Dashboard, LessonHub, LessonTutor, VarkQuiz, Profile, StretchZone, Settings, MoodleConnect, Teacher, Exam, Flashcards, QuizGenerator, AssignmentGenerator, PodcastPlayer, FeynmanChallenge, KnowledgeGraph, Login/Register.</w:t>
      </w:r>
    </w:p>
    <w:p>
      <w:pPr>
        <w:pStyle w:val="ListBullet"/>
        <w:spacing w:after="60"/>
        <w:ind w:left="0"/>
      </w:pPr>
      <w:r>
        <w:t>Styling: Tailwind CSS with custom CSS variables defining the SHAGHOOF energy palette, bubble card components, capsule navbar, and accessibility mode classes.</w:t>
      </w:r>
    </w:p>
    <w:p>
      <w:pPr>
        <w:pStyle w:val="ListBullet"/>
        <w:spacing w:after="60"/>
        <w:ind w:left="0"/>
      </w:pPr>
      <w:r>
        <w:t>Bilingual Support: Complete English/Arabic (Egyptian dialect) i18n system with RTL support.</w:t>
      </w:r>
    </w:p>
    <w:p>
      <w:pPr>
        <w:pStyle w:val="ListBullet"/>
        <w:spacing w:after="60"/>
        <w:ind w:left="0"/>
      </w:pPr>
      <w:r>
        <w:t>Accessibility: Line Focus Ruler, Dwell Click Simulator, Speech Navigation Controller, OpenDyslexic font toggle, TTS controls, and sensory-reduced mode.</w:t>
      </w:r>
    </w:p>
    <w:p>
      <w:pPr>
        <w:pStyle w:val="Heading2"/>
      </w:pPr>
      <w:r>
        <w:t>5.3 Backend Architecture</w:t>
      </w:r>
    </w:p>
    <w:p>
      <w:r>
        <w:rPr>
          <w:b w:val="0"/>
          <w:i w:val="0"/>
        </w:rPr>
        <w:t>The backend API is built with FastAPI:</w:t>
      </w:r>
    </w:p>
    <w:p>
      <w:pPr>
        <w:pStyle w:val="ListBullet"/>
        <w:spacing w:after="60"/>
        <w:ind w:left="0"/>
      </w:pPr>
      <w:r>
        <w:t>Core: Database (SQLAlchemy), Configuration, Security, and Store modules.</w:t>
      </w:r>
    </w:p>
    <w:p>
      <w:pPr>
        <w:pStyle w:val="ListBullet"/>
        <w:spacing w:after="60"/>
        <w:ind w:left="0"/>
      </w:pPr>
      <w:r>
        <w:t>API Routers: 17 endpoint modules including assess, stretch, profile, retention, teacher, tutor, quiz_gen, flashcards, assignments, podcast, moodle, pdf_chat, lessons, personalization, wordwall_embed, championship.</w:t>
      </w:r>
    </w:p>
    <w:p>
      <w:pPr>
        <w:pStyle w:val="ListBullet"/>
        <w:spacing w:after="60"/>
        <w:ind w:left="0"/>
      </w:pPr>
      <w:r>
        <w:t>Services: 27+ service modules including gemini (AI generation), tutor, grading, retention, personalization, pdf_rag, wordwall, moodle, notifications, and analytics.</w:t>
      </w:r>
    </w:p>
    <w:p>
      <w:pPr>
        <w:pStyle w:val="ListBullet"/>
        <w:spacing w:after="60"/>
        <w:ind w:left="0"/>
      </w:pPr>
      <w:r>
        <w:t>Models: SQLAlchemy models including TeacherUser, Classroom, StudentEnrollment, Assessment, Submission, TeacherNote, InterventionTask, Notification, TeacherSetting, AuditLog.</w:t>
      </w:r>
    </w:p>
    <w:p>
      <w:pPr>
        <w:pStyle w:val="ListBullet"/>
        <w:spacing w:after="60"/>
        <w:ind w:left="0"/>
      </w:pPr>
      <w:r>
        <w:t>Schemas: 30+ Pydantic models for request/response validation.</w:t>
      </w:r>
    </w:p>
    <w:p>
      <w:pPr>
        <w:pStyle w:val="Heading2"/>
      </w:pPr>
      <w:r>
        <w:t>5.4 AI Agent Architecture</w:t>
      </w:r>
    </w:p>
    <w:p>
      <w:r>
        <w:rPr>
          <w:b w:val="0"/>
          <w:i w:val="0"/>
        </w:rPr>
        <w:t>SHAGHOOF employs a LangGraph-based multi-agent architecture with specialized agents:</w:t>
      </w:r>
    </w:p>
    <w:p>
      <w:pPr>
        <w:pStyle w:val="ListBullet"/>
        <w:spacing w:after="60"/>
        <w:ind w:left="0"/>
      </w:pPr>
      <w:r>
        <w:t>Creator Agent: Generates lesson content, assessments, and personalized materials.</w:t>
      </w:r>
    </w:p>
    <w:p>
      <w:pPr>
        <w:pStyle w:val="ListBullet"/>
        <w:spacing w:after="60"/>
        <w:ind w:left="0"/>
      </w:pPr>
      <w:r>
        <w:t>Guardian Agent: Manages accessibility accommodations, bias control, and content safety.</w:t>
      </w:r>
    </w:p>
    <w:p>
      <w:pPr>
        <w:pStyle w:val="ListBullet"/>
        <w:spacing w:after="60"/>
        <w:ind w:left="0"/>
      </w:pPr>
      <w:r>
        <w:t>Tutor Agent: Provides Socratic tutoring with 5-rung scaffolding ladder and keystroke psychology.</w:t>
      </w:r>
    </w:p>
    <w:p>
      <w:pPr>
        <w:pStyle w:val="ListBullet"/>
        <w:spacing w:after="60"/>
        <w:ind w:left="0"/>
      </w:pPr>
      <w:r>
        <w:t>Assessor Agent: Manages two-pass grading, misconception bin clustering, and growth scoring.</w:t>
      </w:r>
    </w:p>
    <w:p>
      <w:pPr>
        <w:pStyle w:val="Heading2"/>
      </w:pPr>
      <w:r>
        <w:t>5.5 Database Design</w:t>
      </w:r>
    </w:p>
    <w:tbl>
      <w:tblPr>
        <w:tblStyle w:val="TableGrid"/>
        <w:tblW w:type="auto" w:w="0"/>
        <w:tblLook w:firstColumn="1" w:firstRow="1" w:lastColumn="0" w:lastRow="0" w:noHBand="0" w:noVBand="1" w:val="04A0"/>
      </w:tblPr>
      <w:tblGrid>
        <w:gridCol w:w="4703"/>
        <w:gridCol w:w="4703"/>
      </w:tblGrid>
      <w:tr>
        <w:tc>
          <w:tcPr>
            <w:tcW w:type="dxa" w:w="4703"/>
            <w:shd w:fill="2E5AE6"/>
          </w:tcPr>
          <w:p>
            <w:pPr>
              <w:jc w:val="center"/>
            </w:pPr>
            <w:r/>
            <w:r>
              <w:rPr>
                <w:b/>
                <w:color w:val="FFFFFF"/>
                <w:sz w:val="20"/>
              </w:rPr>
              <w:t>Table</w:t>
            </w:r>
          </w:p>
        </w:tc>
        <w:tc>
          <w:tcPr>
            <w:tcW w:type="dxa" w:w="4703"/>
            <w:shd w:fill="2E5AE6"/>
          </w:tcPr>
          <w:p>
            <w:pPr>
              <w:jc w:val="center"/>
            </w:pPr>
            <w:r/>
            <w:r>
              <w:rPr>
                <w:b/>
                <w:color w:val="FFFFFF"/>
                <w:sz w:val="20"/>
              </w:rPr>
              <w:t>Columns</w:t>
            </w:r>
          </w:p>
        </w:tc>
      </w:tr>
      <w:tr>
        <w:tc>
          <w:tcPr>
            <w:tcW w:type="dxa" w:w="4703"/>
          </w:tcPr>
          <w:p>
            <w:r/>
            <w:r>
              <w:rPr>
                <w:sz w:val="18"/>
              </w:rPr>
              <w:t>TeacherUser</w:t>
            </w:r>
          </w:p>
        </w:tc>
        <w:tc>
          <w:tcPr>
            <w:tcW w:type="dxa" w:w="4703"/>
          </w:tcPr>
          <w:p>
            <w:r/>
            <w:r>
              <w:rPr>
                <w:sz w:val="18"/>
              </w:rPr>
              <w:t>id, email, name, password_hash, is_active</w:t>
            </w:r>
          </w:p>
        </w:tc>
      </w:tr>
      <w:tr>
        <w:tc>
          <w:tcPr>
            <w:tcW w:type="dxa" w:w="4703"/>
            <w:shd w:fill="EEF2FF"/>
          </w:tcPr>
          <w:p>
            <w:r/>
            <w:r>
              <w:rPr>
                <w:sz w:val="18"/>
              </w:rPr>
              <w:t>Classroom</w:t>
            </w:r>
          </w:p>
        </w:tc>
        <w:tc>
          <w:tcPr>
            <w:tcW w:type="dxa" w:w="4703"/>
            <w:shd w:fill="EEF2FF"/>
          </w:tcPr>
          <w:p>
            <w:r/>
            <w:r>
              <w:rPr>
                <w:sz w:val="18"/>
              </w:rPr>
              <w:t>id, name, grade, join_code, created_by</w:t>
            </w:r>
          </w:p>
        </w:tc>
      </w:tr>
      <w:tr>
        <w:tc>
          <w:tcPr>
            <w:tcW w:type="dxa" w:w="4703"/>
          </w:tcPr>
          <w:p>
            <w:r/>
            <w:r>
              <w:rPr>
                <w:sz w:val="18"/>
              </w:rPr>
              <w:t>StudentEnrollment</w:t>
            </w:r>
          </w:p>
        </w:tc>
        <w:tc>
          <w:tcPr>
            <w:tcW w:type="dxa" w:w="4703"/>
          </w:tcPr>
          <w:p>
            <w:r/>
            <w:r>
              <w:rPr>
                <w:sz w:val="18"/>
              </w:rPr>
              <w:t>class_id, student_id, progress, status, xp, badge</w:t>
            </w:r>
          </w:p>
        </w:tc>
      </w:tr>
      <w:tr>
        <w:tc>
          <w:tcPr>
            <w:tcW w:type="dxa" w:w="4703"/>
            <w:shd w:fill="EEF2FF"/>
          </w:tcPr>
          <w:p>
            <w:r/>
            <w:r>
              <w:rPr>
                <w:sz w:val="18"/>
              </w:rPr>
              <w:t>Assessment</w:t>
            </w:r>
          </w:p>
        </w:tc>
        <w:tc>
          <w:tcPr>
            <w:tcW w:type="dxa" w:w="4703"/>
            <w:shd w:fill="EEF2FF"/>
          </w:tcPr>
          <w:p>
            <w:r/>
            <w:r>
              <w:rPr>
                <w:sz w:val="18"/>
              </w:rPr>
              <w:t>class_id, title, max_score, status, due_at</w:t>
            </w:r>
          </w:p>
        </w:tc>
      </w:tr>
      <w:tr>
        <w:tc>
          <w:tcPr>
            <w:tcW w:type="dxa" w:w="4703"/>
          </w:tcPr>
          <w:p>
            <w:r/>
            <w:r>
              <w:rPr>
                <w:sz w:val="18"/>
              </w:rPr>
              <w:t>Submission</w:t>
            </w:r>
          </w:p>
        </w:tc>
        <w:tc>
          <w:tcPr>
            <w:tcW w:type="dxa" w:w="4703"/>
          </w:tcPr>
          <w:p>
            <w:r/>
            <w:r>
              <w:rPr>
                <w:sz w:val="18"/>
              </w:rPr>
              <w:t>assessment_id, student_id, raw_score, ai_score, misconception</w:t>
            </w:r>
          </w:p>
        </w:tc>
      </w:tr>
      <w:tr>
        <w:tc>
          <w:tcPr>
            <w:tcW w:type="dxa" w:w="4703"/>
            <w:shd w:fill="EEF2FF"/>
          </w:tcPr>
          <w:p>
            <w:r/>
            <w:r>
              <w:rPr>
                <w:sz w:val="18"/>
              </w:rPr>
              <w:t>TeacherNote</w:t>
            </w:r>
          </w:p>
        </w:tc>
        <w:tc>
          <w:tcPr>
            <w:tcW w:type="dxa" w:w="4703"/>
            <w:shd w:fill="EEF2FF"/>
          </w:tcPr>
          <w:p>
            <w:r/>
            <w:r>
              <w:rPr>
                <w:sz w:val="18"/>
              </w:rPr>
              <w:t>teacher_id, student_id, note, category</w:t>
            </w:r>
          </w:p>
        </w:tc>
      </w:tr>
      <w:tr>
        <w:tc>
          <w:tcPr>
            <w:tcW w:type="dxa" w:w="4703"/>
          </w:tcPr>
          <w:p>
            <w:r/>
            <w:r>
              <w:rPr>
                <w:sz w:val="18"/>
              </w:rPr>
              <w:t>InterventionTask</w:t>
            </w:r>
          </w:p>
        </w:tc>
        <w:tc>
          <w:tcPr>
            <w:tcW w:type="dxa" w:w="4703"/>
          </w:tcPr>
          <w:p>
            <w:r/>
            <w:r>
              <w:rPr>
                <w:sz w:val="18"/>
              </w:rPr>
              <w:t>teacher_id, student_id, title, action_type, priority</w:t>
            </w:r>
          </w:p>
        </w:tc>
      </w:tr>
      <w:tr>
        <w:tc>
          <w:tcPr>
            <w:tcW w:type="dxa" w:w="4703"/>
            <w:shd w:fill="EEF2FF"/>
          </w:tcPr>
          <w:p>
            <w:r/>
            <w:r>
              <w:rPr>
                <w:sz w:val="18"/>
              </w:rPr>
              <w:t>Notification</w:t>
            </w:r>
          </w:p>
        </w:tc>
        <w:tc>
          <w:tcPr>
            <w:tcW w:type="dxa" w:w="4703"/>
            <w:shd w:fill="EEF2FF"/>
          </w:tcPr>
          <w:p>
            <w:r/>
            <w:r>
              <w:rPr>
                <w:sz w:val="18"/>
              </w:rPr>
              <w:t>user_id, type, title, message, is_read</w:t>
            </w:r>
          </w:p>
        </w:tc>
      </w:tr>
      <w:tr>
        <w:tc>
          <w:tcPr>
            <w:tcW w:type="dxa" w:w="4703"/>
          </w:tcPr>
          <w:p>
            <w:r/>
            <w:r>
              <w:rPr>
                <w:sz w:val="18"/>
              </w:rPr>
              <w:t>AuditLog</w:t>
            </w:r>
          </w:p>
        </w:tc>
        <w:tc>
          <w:tcPr>
            <w:tcW w:type="dxa" w:w="4703"/>
          </w:tcPr>
          <w:p>
            <w:r/>
            <w:r>
              <w:rPr>
                <w:sz w:val="18"/>
              </w:rPr>
              <w:t>actor_id, action, entity_type, details</w:t>
            </w:r>
          </w:p>
        </w:tc>
      </w:tr>
    </w:tbl>
    <w:p>
      <w:r>
        <w:br w:type="page"/>
      </w:r>
    </w:p>
    <w:p>
      <w:pPr>
        <w:pStyle w:val="Heading1"/>
      </w:pPr>
      <w:r>
        <w:t>6. Features &amp; Functionality</w:t>
      </w:r>
    </w:p>
    <w:p>
      <w:pPr>
        <w:pStyle w:val="Heading2"/>
      </w:pPr>
      <w:r>
        <w:t>6.1 Student Experience</w:t>
      </w:r>
    </w:p>
    <w:p>
      <w:pPr>
        <w:pStyle w:val="Heading3"/>
      </w:pPr>
      <w:r>
        <w:t>6.1.1 Onboarding &amp; Cognitive Profiling</w:t>
      </w:r>
    </w:p>
    <w:p>
      <w:r>
        <w:rPr>
          <w:b w:val="0"/>
          <w:i w:val="0"/>
        </w:rPr>
        <w:t>The onboarding flow begins with a gamified VARK Quiz consisting of 5 interactive puzzle cards, each offering 4 pathway options. The system tracks interactions including first click, hover duration, and solving path to build a nuanced cognitive profile. Optional teacher/parent checklist flags for Dyslexia, ADHD, and ESL needs are collected. A Digital Twin is generated storing the VARK vector, SEN flags, and accessibility preferences.</w:t>
      </w:r>
    </w:p>
    <w:p>
      <w:pPr>
        <w:pStyle w:val="Heading3"/>
      </w:pPr>
      <w:r>
        <w:t>6.1.2 Brain Wheel Dashboard</w:t>
      </w:r>
    </w:p>
    <w:p>
      <w:r>
        <w:rPr>
          <w:b w:val="0"/>
          <w:i w:val="0"/>
        </w:rPr>
        <w:t>An animated donut chart with dynamically resizing segments representing the four VARK modalities. The center badge upgrades from Bronze to Silver to Gold as XP accumulates. Hover tooltips show percentage breakdowns, and clicking a slice filters courses by learning style. The Brain Wheel updates in real-time after every assessment activity.</w:t>
      </w:r>
    </w:p>
    <w:p>
      <w:pPr>
        <w:pStyle w:val="Heading3"/>
      </w:pPr>
      <w:r>
        <w:t>6.1.3 Four-Modality Lesson Delivery</w:t>
      </w:r>
    </w:p>
    <w:p>
      <w:r>
        <w:rPr>
          <w:b w:val="0"/>
          <w:i w:val="0"/>
        </w:rPr>
        <w:t>Lessons exist in four interchangeable modalities:</w:t>
      </w:r>
    </w:p>
    <w:p>
      <w:pPr>
        <w:pStyle w:val="ListBullet"/>
        <w:spacing w:after="60"/>
        <w:ind w:left="0"/>
      </w:pPr>
      <w:r>
        <w:t>Visual: SVG/Mermaid diagrams, infographics, charts, and interactive visual aids.</w:t>
      </w:r>
    </w:p>
    <w:p>
      <w:pPr>
        <w:pStyle w:val="ListBullet"/>
        <w:spacing w:after="60"/>
        <w:ind w:left="0"/>
      </w:pPr>
      <w:r>
        <w:t>Auditory: Waveform player with Play/Pause, speed control (0.5x-1.5x), and transcript toggle.</w:t>
      </w:r>
    </w:p>
    <w:p>
      <w:pPr>
        <w:pStyle w:val="ListBullet"/>
        <w:spacing w:after="60"/>
        <w:ind w:left="0"/>
      </w:pPr>
      <w:r>
        <w:t>Read/Write: Clean typography with bolded keywords, bullet points, and short sentences.</w:t>
      </w:r>
    </w:p>
    <w:p>
      <w:pPr>
        <w:pStyle w:val="ListBullet"/>
        <w:spacing w:after="60"/>
        <w:ind w:left="0"/>
      </w:pPr>
      <w:r>
        <w:t>Kinesthetic: Drag-drop sliders, sortable lists, interactive graphs, and hands-on widgets.</w:t>
      </w:r>
    </w:p>
    <w:p>
      <w:pPr>
        <w:pStyle w:val="Heading3"/>
      </w:pPr>
      <w:r>
        <w:t>6.1.4 AI Socratic Tutor</w:t>
      </w:r>
    </w:p>
    <w:p>
      <w:r>
        <w:rPr>
          <w:b w:val="0"/>
          <w:i w:val="0"/>
        </w:rPr>
        <w:t>The full-screen AI Tutor features streaming responses, a 5-rung scaffolding ladder that never gives direct answers, quick action buttons ("Give me a hint", "Im stuck", "Explain differently"), keystroke psychology tracking, TTS integration, bilingual toggle, and Egyptian dialect support. The tutor adapts explanations based on the students VARK modality and Feynman level.</w:t>
      </w:r>
    </w:p>
    <w:p>
      <w:pPr>
        <w:pStyle w:val="Heading3"/>
      </w:pPr>
      <w:r>
        <w:t>6.1.5 Gamification &amp; XP System</w:t>
      </w:r>
    </w:p>
    <w:p>
      <w:r>
        <w:rPr>
          <w:b w:val="0"/>
          <w:i w:val="0"/>
        </w:rPr>
        <w:t>SHAGHOOF implements a comprehensive gamification system including:</w:t>
      </w:r>
    </w:p>
    <w:p>
      <w:pPr>
        <w:pStyle w:val="ListBullet"/>
        <w:spacing w:after="60"/>
        <w:ind w:left="0"/>
      </w:pPr>
      <w:r>
        <w:t>XP Rain: +5 XP bursts after every micro-step with floating animation chips.</w:t>
      </w:r>
    </w:p>
    <w:p>
      <w:pPr>
        <w:pStyle w:val="ListBullet"/>
        <w:spacing w:after="60"/>
        <w:ind w:left="0"/>
      </w:pPr>
      <w:r>
        <w:t>Badge System: Bronze (0-500 XP), Silver (500-1000 XP), Gold (1000+ XP).</w:t>
      </w:r>
    </w:p>
    <w:p>
      <w:pPr>
        <w:pStyle w:val="ListBullet"/>
        <w:spacing w:after="60"/>
        <w:ind w:left="0"/>
      </w:pPr>
      <w:r>
        <w:t>Endowed Progress: Courses start at 15% completion.</w:t>
      </w:r>
    </w:p>
    <w:p>
      <w:pPr>
        <w:pStyle w:val="ListBullet"/>
        <w:spacing w:after="60"/>
        <w:ind w:left="0"/>
      </w:pPr>
      <w:r>
        <w:t>Zeigarnik Hook: Logout interception leaves unfinished micro-goals.</w:t>
      </w:r>
    </w:p>
    <w:p>
      <w:pPr>
        <w:pStyle w:val="ListBullet"/>
        <w:spacing w:after="60"/>
        <w:ind w:left="0"/>
      </w:pPr>
      <w:r>
        <w:t>Scheduled Surprises: Random events like "Double XP!", "New TTS voice!", "Cultural swap!".</w:t>
      </w:r>
    </w:p>
    <w:p>
      <w:pPr>
        <w:pStyle w:val="ListBullet"/>
        <w:spacing w:after="60"/>
        <w:ind w:left="0"/>
      </w:pPr>
      <w:r>
        <w:t>Break Reminder: After 15 minutes of continuous work, gentle popup suggests a break.</w:t>
      </w:r>
    </w:p>
    <w:p>
      <w:pPr>
        <w:pStyle w:val="ListBullet"/>
        <w:spacing w:after="60"/>
        <w:ind w:left="0"/>
      </w:pPr>
      <w:r>
        <w:t>Emotion Check-In: Pre-session mood selection and need selection.</w:t>
      </w:r>
    </w:p>
    <w:p>
      <w:pPr>
        <w:pStyle w:val="ListBullet"/>
        <w:spacing w:after="60"/>
        <w:ind w:left="0"/>
      </w:pPr>
      <w:r>
        <w:t>Positive Affirmation Bank: Personalized affirmations tied to progress and SEN profile.</w:t>
      </w:r>
    </w:p>
    <w:p>
      <w:pPr>
        <w:pStyle w:val="Heading2"/>
      </w:pPr>
      <w:r>
        <w:t>6.2 Teacher Experience</w:t>
      </w:r>
    </w:p>
    <w:p>
      <w:r>
        <w:rPr>
          <w:b w:val="0"/>
          <w:i w:val="0"/>
        </w:rPr>
        <w:t>The Teacher Observer Dashboard provides comprehensive class management tools:</w:t>
      </w:r>
    </w:p>
    <w:p>
      <w:pPr>
        <w:pStyle w:val="ListBullet"/>
        <w:spacing w:after="60"/>
        <w:ind w:left="0"/>
      </w:pPr>
      <w:r>
        <w:t>Class Roster: Sortable table with VARK badges, SEN/ESL flags, progress bars, and status indicators.</w:t>
      </w:r>
    </w:p>
    <w:p>
      <w:pPr>
        <w:pStyle w:val="ListBullet"/>
        <w:spacing w:after="60"/>
        <w:ind w:left="0"/>
      </w:pPr>
      <w:r>
        <w:t>Student Profile Deep Dive: Brain Wheel display, submissions, AI scores, and teacher notes.</w:t>
      </w:r>
    </w:p>
    <w:p>
      <w:pPr>
        <w:pStyle w:val="ListBullet"/>
        <w:spacing w:after="60"/>
        <w:ind w:left="0"/>
      </w:pPr>
      <w:r>
        <w:t>Misconception Bins: Auto-clustered wrong answers with one-click "Generate Review PDF".</w:t>
      </w:r>
    </w:p>
    <w:p>
      <w:pPr>
        <w:pStyle w:val="ListBullet"/>
        <w:spacing w:after="60"/>
        <w:ind w:left="0"/>
      </w:pPr>
      <w:r>
        <w:t>Submission Manager: AI-graded submissions with override button and SEN-aware grading.</w:t>
      </w:r>
    </w:p>
    <w:p>
      <w:pPr>
        <w:pStyle w:val="ListBullet"/>
        <w:spacing w:after="60"/>
        <w:ind w:left="0"/>
      </w:pPr>
      <w:r>
        <w:t>Export Progress Report: CSV/PDF export for parent-teacher conferences.</w:t>
      </w:r>
    </w:p>
    <w:p>
      <w:pPr>
        <w:pStyle w:val="ListBullet"/>
        <w:spacing w:after="60"/>
        <w:ind w:left="0"/>
      </w:pPr>
      <w:r>
        <w:t>Intervention Tasks: Create and track targeted interventions with priority levels and due dates.</w:t>
      </w:r>
    </w:p>
    <w:p>
      <w:pPr>
        <w:pStyle w:val="Heading2"/>
      </w:pPr>
      <w:r>
        <w:t>6.3 Additional Features</w:t>
      </w:r>
    </w:p>
    <w:p>
      <w:r>
        <w:rPr>
          <w:b w:val="0"/>
          <w:i w:val="0"/>
        </w:rPr>
        <w:t>Beyond core learning and teaching, SHAGHOOF includes:</w:t>
      </w:r>
    </w:p>
    <w:p>
      <w:pPr>
        <w:pStyle w:val="ListBullet"/>
        <w:spacing w:after="60"/>
        <w:ind w:left="0"/>
      </w:pPr>
      <w:r>
        <w:t>Quiz Generator: AI-generated MCQs with adaptive difficulty and VARK/SEN-aware templates (T1-T6).</w:t>
      </w:r>
    </w:p>
    <w:p>
      <w:pPr>
        <w:pStyle w:val="ListBullet"/>
        <w:spacing w:after="60"/>
        <w:ind w:left="0"/>
      </w:pPr>
      <w:r>
        <w:t>Flashcards: AI-generated flashcards with spaced repetition scheduling.</w:t>
      </w:r>
    </w:p>
    <w:p>
      <w:pPr>
        <w:pStyle w:val="ListBullet"/>
        <w:spacing w:after="60"/>
        <w:ind w:left="0"/>
      </w:pPr>
      <w:r>
        <w:t>Assignment Generator: Creates assignments from source material with appropriate difficulty.</w:t>
      </w:r>
    </w:p>
    <w:p>
      <w:pPr>
        <w:pStyle w:val="ListBullet"/>
        <w:spacing w:after="60"/>
        <w:ind w:left="0"/>
      </w:pPr>
      <w:r>
        <w:t>Podcast Player: AI-generated educational podcasts with Egyptian dialect and dual-host dialogue.</w:t>
      </w:r>
    </w:p>
    <w:p>
      <w:pPr>
        <w:pStyle w:val="ListBullet"/>
        <w:spacing w:after="60"/>
        <w:ind w:left="0"/>
      </w:pPr>
      <w:r>
        <w:t>Feynman Challenge: Students explain concepts simply; AI evaluates simplicity score and jargon detection.</w:t>
      </w:r>
    </w:p>
    <w:p>
      <w:pPr>
        <w:pStyle w:val="ListBullet"/>
        <w:spacing w:after="60"/>
        <w:ind w:left="0"/>
      </w:pPr>
      <w:r>
        <w:t>Knowledge Graph: Interactive visualization of topic relationships, levels, and clusters.</w:t>
      </w:r>
    </w:p>
    <w:p>
      <w:pPr>
        <w:pStyle w:val="ListBullet"/>
        <w:spacing w:after="60"/>
        <w:ind w:left="0"/>
      </w:pPr>
      <w:r>
        <w:t>Wordwall Activities: Template-exclusive game packs (Match-Up, True/False Sprint, Picture Words, etc.).</w:t>
      </w:r>
    </w:p>
    <w:p>
      <w:pPr>
        <w:pStyle w:val="ListBullet"/>
        <w:spacing w:after="60"/>
        <w:ind w:left="0"/>
      </w:pPr>
      <w:r>
        <w:t>PDF RAG: Upload lecture PDFs for AI-powered Q&amp;A with source citations and grounding.</w:t>
      </w:r>
    </w:p>
    <w:p>
      <w:pPr>
        <w:pStyle w:val="ListBullet"/>
        <w:spacing w:after="60"/>
        <w:ind w:left="0"/>
      </w:pPr>
      <w:r>
        <w:t>Moodle Integration: REST API connector for course sync, assignment pull, grade sync, and exam prioritization.</w:t>
      </w:r>
    </w:p>
    <w:p>
      <w:pPr>
        <w:pStyle w:val="ListBullet"/>
        <w:spacing w:after="60"/>
        <w:ind w:left="0"/>
      </w:pPr>
      <w:r>
        <w:t>Championship: Competitive quiz battles between students.</w:t>
      </w:r>
    </w:p>
    <w:p>
      <w:r>
        <w:br w:type="page"/>
      </w:r>
    </w:p>
    <w:p>
      <w:pPr>
        <w:pStyle w:val="Heading1"/>
      </w:pPr>
      <w:r>
        <w:t>7. AI Integration &amp; Intelligent Systems</w:t>
      </w:r>
    </w:p>
    <w:p>
      <w:pPr>
        <w:pStyle w:val="Heading2"/>
      </w:pPr>
      <w:r>
        <w:t>7.1 Multi-Provider AI Strategy</w:t>
      </w:r>
    </w:p>
    <w:p>
      <w:r>
        <w:rPr>
          <w:b w:val="0"/>
          <w:i w:val="0"/>
        </w:rPr>
        <w:t>SHAGHOOF implements a resilient multi-provider AI strategy:</w:t>
      </w:r>
    </w:p>
    <w:p>
      <w:pPr>
        <w:pStyle w:val="ListBullet"/>
        <w:spacing w:after="60"/>
        <w:ind w:left="0"/>
      </w:pPr>
      <w:r>
        <w:t>Primary: Google Gemini 3.6 Flash for question generation, conceptual evaluation, and content creation.</w:t>
      </w:r>
    </w:p>
    <w:p>
      <w:pPr>
        <w:pStyle w:val="ListBullet"/>
        <w:spacing w:after="60"/>
        <w:ind w:left="0"/>
      </w:pPr>
      <w:r>
        <w:t>Fallback Models: Gemini 3.5 Flash Lite and Gemini 2.5 Flash for when the primary model is overloaded or retired.</w:t>
      </w:r>
    </w:p>
    <w:p>
      <w:pPr>
        <w:pStyle w:val="ListBullet"/>
        <w:spacing w:after="60"/>
        <w:ind w:left="0"/>
      </w:pPr>
      <w:r>
        <w:t>Tutor Engine: Groq Llama 3.1 8B Instant for low-latency chat responses, with Gemini as secondary.</w:t>
      </w:r>
    </w:p>
    <w:p>
      <w:pPr>
        <w:pStyle w:val="ListBullet"/>
        <w:spacing w:after="60"/>
        <w:ind w:left="0"/>
      </w:pPr>
      <w:r>
        <w:t>Arabic Specialization: Dedicated Arabic-only system prompt retry when LLM responds in English despite Arabic request.</w:t>
      </w:r>
    </w:p>
    <w:p>
      <w:pPr>
        <w:pStyle w:val="ListBullet"/>
        <w:spacing w:after="60"/>
        <w:ind w:left="0"/>
      </w:pPr>
      <w:r>
        <w:t>Offline Fallback: Deterministic heuristic generation when no AI is available, using template banks.</w:t>
      </w:r>
    </w:p>
    <w:p>
      <w:pPr>
        <w:pStyle w:val="Heading2"/>
      </w:pPr>
      <w:r>
        <w:t>7.2 AI Service Capabilities</w:t>
      </w:r>
    </w:p>
    <w:p>
      <w:r>
        <w:rPr>
          <w:b w:val="0"/>
          <w:i w:val="0"/>
        </w:rPr>
        <w:t>The AI services layer implements the following capabilities:</w:t>
      </w:r>
    </w:p>
    <w:p>
      <w:pPr>
        <w:pStyle w:val="ListBullet"/>
        <w:spacing w:after="60"/>
        <w:ind w:left="0"/>
      </w:pPr>
      <w:r>
        <w:t>Question Generation: Context-aware MCQ generation with age calibration, subject boundaries, style adaptation, and template-specific interaction formats.</w:t>
      </w:r>
    </w:p>
    <w:p>
      <w:pPr>
        <w:pStyle w:val="ListBullet"/>
        <w:spacing w:after="60"/>
        <w:ind w:left="0"/>
      </w:pPr>
      <w:r>
        <w:t>Conceptual Evaluation: Pass 2 grading via Gemini to assess reasoning depth and classify as Mastery/Partial/Fail.</w:t>
      </w:r>
    </w:p>
    <w:p>
      <w:pPr>
        <w:pStyle w:val="ListBullet"/>
        <w:spacing w:after="60"/>
        <w:ind w:left="0"/>
      </w:pPr>
      <w:r>
        <w:t>Translation: Bilingual content translation between English and Arabic with dialect awareness.</w:t>
      </w:r>
    </w:p>
    <w:p>
      <w:pPr>
        <w:pStyle w:val="ListBullet"/>
        <w:spacing w:after="60"/>
        <w:ind w:left="0"/>
      </w:pPr>
      <w:r>
        <w:t>Content Formatting: Adaptive lesson content formatting based on VARK scores and SEN profiles.</w:t>
      </w:r>
    </w:p>
    <w:p>
      <w:pPr>
        <w:pStyle w:val="ListBullet"/>
        <w:spacing w:after="60"/>
        <w:ind w:left="0"/>
      </w:pPr>
      <w:r>
        <w:t>Personalization Analytics: Weak/strong topic detection, learning pace analysis, engagement tracking, and recommendation plan generation.</w:t>
      </w:r>
    </w:p>
    <w:p>
      <w:pPr>
        <w:pStyle w:val="Heading2"/>
      </w:pPr>
      <w:r>
        <w:t>7.3 RAG &amp; PDF Processing</w:t>
      </w:r>
    </w:p>
    <w:p>
      <w:r>
        <w:rPr>
          <w:b w:val="0"/>
          <w:i w:val="0"/>
        </w:rPr>
        <w:t>SHAGHOOF implements a complete PDF RAG pipeline:</w:t>
      </w:r>
    </w:p>
    <w:p>
      <w:pPr>
        <w:pStyle w:val="ListBullet"/>
        <w:spacing w:after="60"/>
        <w:ind w:left="0"/>
      </w:pPr>
      <w:r>
        <w:t>PDF Extraction: PyPDF2 for text extraction from uploaded PDFs.</w:t>
      </w:r>
    </w:p>
    <w:p>
      <w:pPr>
        <w:pStyle w:val="ListBullet"/>
        <w:spacing w:after="60"/>
        <w:ind w:left="0"/>
      </w:pPr>
      <w:r>
        <w:t>Chunking: RecursiveCharacterTextSplitter with 1000-character chunks and 200-character overlap.</w:t>
      </w:r>
    </w:p>
    <w:p>
      <w:pPr>
        <w:pStyle w:val="ListBullet"/>
        <w:spacing w:after="60"/>
        <w:ind w:left="0"/>
      </w:pPr>
      <w:r>
        <w:t>Embeddings: HuggingFace all-MiniLM-L6-v2 with FAISS vector store for semantic search.</w:t>
      </w:r>
    </w:p>
    <w:p>
      <w:pPr>
        <w:pStyle w:val="ListBullet"/>
        <w:spacing w:after="60"/>
        <w:ind w:left="0"/>
      </w:pPr>
      <w:r>
        <w:t>Query Processing: Groq Llama 3.1 for grounded Q&amp;A with strict lesson grounding enforcement and source citation.</w:t>
      </w:r>
    </w:p>
    <w:p>
      <w:r>
        <w:br w:type="page"/>
      </w:r>
    </w:p>
    <w:p>
      <w:pPr>
        <w:pStyle w:val="Heading1"/>
      </w:pPr>
      <w:r>
        <w:t>8. Accessibility &amp; SEN Features</w:t>
      </w:r>
    </w:p>
    <w:p>
      <w:pPr>
        <w:pStyle w:val="Heading2"/>
      </w:pPr>
      <w:r>
        <w:t>8.1 Dyslexia Suite</w:t>
      </w:r>
    </w:p>
    <w:p>
      <w:pPr>
        <w:pStyle w:val="ListBullet"/>
        <w:spacing w:after="60"/>
        <w:ind w:left="0"/>
      </w:pPr>
      <w:r>
        <w:t>OpenDyslexic Font Toggle: Global font change applied to all text elements.</w:t>
      </w:r>
    </w:p>
    <w:p>
      <w:pPr>
        <w:pStyle w:val="ListBullet"/>
        <w:spacing w:after="60"/>
        <w:ind w:left="0"/>
      </w:pPr>
      <w:r>
        <w:t>Universal Text-to-Speech (TTS): Listen button on all text and chat messages.</w:t>
      </w:r>
    </w:p>
    <w:p>
      <w:pPr>
        <w:pStyle w:val="ListBullet"/>
        <w:spacing w:after="60"/>
        <w:ind w:left="0"/>
      </w:pPr>
      <w:r>
        <w:t>Spelling-Forgiving Grading: Pass 1 ignores spelling errors for flagged dyslexic students.</w:t>
      </w:r>
    </w:p>
    <w:p>
      <w:pPr>
        <w:pStyle w:val="ListBullet"/>
        <w:spacing w:after="60"/>
        <w:ind w:left="0"/>
      </w:pPr>
      <w:r>
        <w:t>Voice-to-Text Input: Students answer via microphone; system assesses meaning, not spelling.</w:t>
      </w:r>
    </w:p>
    <w:p>
      <w:pPr>
        <w:pStyle w:val="ListBullet"/>
        <w:spacing w:after="60"/>
        <w:ind w:left="0"/>
      </w:pPr>
      <w:r>
        <w:t>Bullet-Point Reformatting: Auto-converts paragraphs into lists and short sentences.</w:t>
      </w:r>
    </w:p>
    <w:p>
      <w:pPr>
        <w:pStyle w:val="ListBullet"/>
        <w:spacing w:after="60"/>
        <w:ind w:left="0"/>
      </w:pPr>
      <w:r>
        <w:t>Line Focus Mode: Reading ruler highlights one line at a time.</w:t>
      </w:r>
    </w:p>
    <w:p>
      <w:pPr>
        <w:pStyle w:val="ListBullet"/>
        <w:spacing w:after="60"/>
        <w:ind w:left="0"/>
      </w:pPr>
      <w:r>
        <w:t>High Contrast Mode: Enhanced color separation with real focus rings.</w:t>
      </w:r>
    </w:p>
    <w:p>
      <w:pPr>
        <w:pStyle w:val="Heading2"/>
      </w:pPr>
      <w:r>
        <w:t>8.2 ADHD Suite</w:t>
      </w:r>
    </w:p>
    <w:p>
      <w:pPr>
        <w:pStyle w:val="ListBullet"/>
        <w:spacing w:after="60"/>
        <w:ind w:left="0"/>
      </w:pPr>
      <w:r>
        <w:t>Micro-Quest Mode: Lessons broken into 2-3 minute chunks with visible countdown rings.</w:t>
      </w:r>
    </w:p>
    <w:p>
      <w:pPr>
        <w:pStyle w:val="ListBullet"/>
        <w:spacing w:after="60"/>
        <w:ind w:left="0"/>
      </w:pPr>
      <w:r>
        <w:t>Hyper-Interactivity: Tap-to-Reveal cards and drag-drop sliders replace scroll-to-read experiences.</w:t>
      </w:r>
    </w:p>
    <w:p>
      <w:pPr>
        <w:pStyle w:val="ListBullet"/>
        <w:spacing w:after="60"/>
        <w:ind w:left="0"/>
      </w:pPr>
      <w:r>
        <w:t>Pulse Nudge: Tutor prompts "Let us keep the momentum!" after 4 seconds of inactivity.</w:t>
      </w:r>
    </w:p>
    <w:p>
      <w:pPr>
        <w:pStyle w:val="ListBullet"/>
        <w:spacing w:after="60"/>
        <w:ind w:left="0"/>
      </w:pPr>
      <w:r>
        <w:t>XP Rain: Constant +5 XP bursts after every micro-step.</w:t>
      </w:r>
    </w:p>
    <w:p>
      <w:pPr>
        <w:pStyle w:val="ListBullet"/>
        <w:spacing w:after="60"/>
        <w:ind w:left="0"/>
      </w:pPr>
      <w:r>
        <w:t>Zen Mode: Full-screen, distraction-free reading environment.</w:t>
      </w:r>
    </w:p>
    <w:p>
      <w:pPr>
        <w:pStyle w:val="ListBullet"/>
        <w:spacing w:after="60"/>
        <w:ind w:left="0"/>
      </w:pPr>
      <w:r>
        <w:t>White Noise Toggle: Optional background audio (rain, coffee shop, white noise).</w:t>
      </w:r>
    </w:p>
    <w:p>
      <w:pPr>
        <w:pStyle w:val="ListBullet"/>
        <w:spacing w:after="60"/>
        <w:ind w:left="0"/>
      </w:pPr>
      <w:r>
        <w:t>Sensory Load Indicator: Icon showing current stimulation level; click to reduce.</w:t>
      </w:r>
    </w:p>
    <w:p>
      <w:pPr>
        <w:pStyle w:val="Heading2"/>
      </w:pPr>
      <w:r>
        <w:t>8.3 ESL Suite</w:t>
      </w:r>
    </w:p>
    <w:p>
      <w:pPr>
        <w:pStyle w:val="ListBullet"/>
        <w:spacing w:after="60"/>
        <w:ind w:left="0"/>
      </w:pPr>
      <w:r>
        <w:t>Bilingual Toggle: Instant Arabic/English side-by-side translation.</w:t>
      </w:r>
    </w:p>
    <w:p>
      <w:pPr>
        <w:pStyle w:val="ListBullet"/>
        <w:spacing w:after="60"/>
        <w:ind w:left="0"/>
      </w:pPr>
      <w:r>
        <w:t>Lexile Simplification: Auto-downgrades text to CEFR B1 level.</w:t>
      </w:r>
    </w:p>
    <w:p>
      <w:pPr>
        <w:pStyle w:val="ListBullet"/>
        <w:spacing w:after="60"/>
        <w:ind w:left="0"/>
      </w:pPr>
      <w:r>
        <w:t>Click-to-Define Glossary: Underlined complex words open definitions and pronunciation.</w:t>
      </w:r>
    </w:p>
    <w:p>
      <w:pPr>
        <w:pStyle w:val="ListBullet"/>
        <w:spacing w:after="60"/>
        <w:ind w:left="0"/>
      </w:pPr>
      <w:r>
        <w:t>Cultural Adaptation: Swaps Western idioms for local equivalents.</w:t>
      </w:r>
    </w:p>
    <w:p>
      <w:pPr>
        <w:pStyle w:val="ListBullet"/>
        <w:spacing w:after="60"/>
        <w:ind w:left="0"/>
      </w:pPr>
      <w:r>
        <w:t>Audio Speed Control: Slows TTS/audio to 0.75x without pitch distortion.</w:t>
      </w:r>
    </w:p>
    <w:p>
      <w:pPr>
        <w:pStyle w:val="Heading2"/>
      </w:pPr>
      <w:r>
        <w:t>8.4 ASD &amp; Additional Support</w:t>
      </w:r>
    </w:p>
    <w:p>
      <w:pPr>
        <w:pStyle w:val="ListBullet"/>
        <w:spacing w:after="60"/>
        <w:ind w:left="0"/>
      </w:pPr>
      <w:r>
        <w:t>Predictable Routine Indicator: Visual timer showing quest duration and next steps.</w:t>
      </w:r>
    </w:p>
    <w:p>
      <w:pPr>
        <w:pStyle w:val="ListBullet"/>
        <w:spacing w:after="60"/>
        <w:ind w:left="0"/>
      </w:pPr>
      <w:r>
        <w:t>Concrete Over Abstract: Auto-converts metaphors and idioms into literal language.</w:t>
      </w:r>
    </w:p>
    <w:p>
      <w:pPr>
        <w:pStyle w:val="ListBullet"/>
        <w:spacing w:after="60"/>
        <w:ind w:left="0"/>
      </w:pPr>
      <w:r>
        <w:t>Social Narrative Integration: Short social stories explaining expected scripts before group activities.</w:t>
      </w:r>
    </w:p>
    <w:p>
      <w:pPr>
        <w:pStyle w:val="ListBullet"/>
        <w:spacing w:after="60"/>
        <w:ind w:left="0"/>
      </w:pPr>
      <w:r>
        <w:t>Special Interest Personalization: Creator Agent incorporates student interests into lesson themes.</w:t>
      </w:r>
    </w:p>
    <w:p>
      <w:pPr>
        <w:pStyle w:val="ListBullet"/>
        <w:spacing w:after="60"/>
        <w:ind w:left="0"/>
      </w:pPr>
      <w:r>
        <w:t>SLCN Support: Symbol-based communication, simplified question stems, visual scene displays.</w:t>
      </w:r>
    </w:p>
    <w:p>
      <w:pPr>
        <w:pStyle w:val="ListBullet"/>
        <w:spacing w:after="60"/>
        <w:ind w:left="0"/>
      </w:pPr>
      <w:r>
        <w:t>SEMH Support: Low-stakes Try Again mode, emotion check-in, safe failure framing.</w:t>
      </w:r>
    </w:p>
    <w:p>
      <w:r>
        <w:br w:type="page"/>
      </w:r>
    </w:p>
    <w:p>
      <w:pPr>
        <w:pStyle w:val="Heading1"/>
      </w:pPr>
      <w:r>
        <w:t>9. Development Methodology &amp; Timeline</w:t>
      </w:r>
    </w:p>
    <w:p>
      <w:pPr>
        <w:pStyle w:val="Heading2"/>
      </w:pPr>
      <w:r>
        <w:t>9.1 Four Independent Tracks</w:t>
      </w:r>
    </w:p>
    <w:p>
      <w:r>
        <w:rPr>
          <w:b w:val="0"/>
          <w:i w:val="0"/>
        </w:rPr>
        <w:t>The project is organized into four parallel development tracks: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fill="2E5AE6"/>
          </w:tcPr>
          <w:p>
            <w:pPr>
              <w:jc w:val="center"/>
            </w:pPr>
            <w:r/>
            <w:r>
              <w:rPr>
                <w:b/>
                <w:color w:val="FFFFFF"/>
                <w:sz w:val="20"/>
              </w:rPr>
              <w:t>Track</w:t>
            </w:r>
          </w:p>
        </w:tc>
        <w:tc>
          <w:tcPr>
            <w:tcW w:type="dxa" w:w="1701"/>
            <w:shd w:fill="2E5AE6"/>
          </w:tcPr>
          <w:p>
            <w:pPr>
              <w:jc w:val="center"/>
            </w:pPr>
            <w:r/>
            <w:r>
              <w:rPr>
                <w:b/>
                <w:color w:val="FFFFFF"/>
                <w:sz w:val="20"/>
              </w:rPr>
              <w:t>Theme</w:t>
            </w:r>
          </w:p>
        </w:tc>
        <w:tc>
          <w:tcPr>
            <w:tcW w:type="dxa" w:w="2835"/>
            <w:shd w:fill="2E5AE6"/>
          </w:tcPr>
          <w:p>
            <w:pPr>
              <w:jc w:val="center"/>
            </w:pPr>
            <w:r/>
            <w:r>
              <w:rPr>
                <w:b/>
                <w:color w:val="FFFFFF"/>
                <w:sz w:val="20"/>
              </w:rPr>
              <w:t>Focus</w:t>
            </w:r>
          </w:p>
        </w:tc>
        <w:tc>
          <w:tcPr>
            <w:tcW w:type="dxa" w:w="2835"/>
            <w:shd w:fill="2E5AE6"/>
          </w:tcPr>
          <w:p>
            <w:pPr>
              <w:jc w:val="center"/>
            </w:pPr>
            <w:r/>
            <w:r>
              <w:rPr>
                <w:b/>
                <w:color w:val="FFFFFF"/>
                <w:sz w:val="20"/>
              </w:rPr>
              <w:t>Main Deliverable</w:t>
            </w:r>
          </w:p>
        </w:tc>
        <w:tc>
          <w:tcPr>
            <w:tcW w:type="dxa" w:w="850"/>
            <w:shd w:fill="2E5AE6"/>
          </w:tcPr>
          <w:p>
            <w:pPr>
              <w:jc w:val="center"/>
            </w:pPr>
            <w:r/>
            <w:r>
              <w:rPr>
                <w:b/>
                <w:color w:val="FFFFFF"/>
                <w:sz w:val="20"/>
              </w:rPr>
              <w:t>Tasks</w:t>
            </w:r>
          </w:p>
        </w:tc>
      </w:tr>
      <w:tr>
        <w:tc>
          <w:tcPr>
            <w:tcW w:type="dxa" w:w="850"/>
          </w:tcPr>
          <w:p>
            <w:r/>
            <w:r>
              <w:rPr>
                <w:sz w:val="18"/>
              </w:rPr>
              <w:t>A</w:t>
            </w:r>
          </w:p>
        </w:tc>
        <w:tc>
          <w:tcPr>
            <w:tcW w:type="dxa" w:w="1701"/>
          </w:tcPr>
          <w:p>
            <w:r/>
            <w:r>
              <w:rPr>
                <w:sz w:val="18"/>
              </w:rPr>
              <w:t>Auth &amp; Onboarding</w:t>
            </w:r>
          </w:p>
        </w:tc>
        <w:tc>
          <w:tcPr>
            <w:tcW w:type="dxa" w:w="2835"/>
          </w:tcPr>
          <w:p>
            <w:r/>
            <w:r>
              <w:rPr>
                <w:sz w:val="18"/>
              </w:rPr>
              <w:t>User management, VARK Quiz, Brain Wheel, Digital Twin</w:t>
            </w:r>
          </w:p>
        </w:tc>
        <w:tc>
          <w:tcPr>
            <w:tcW w:type="dxa" w:w="2835"/>
          </w:tcPr>
          <w:p>
            <w:r/>
            <w:r>
              <w:rPr>
                <w:sz w:val="18"/>
              </w:rPr>
              <w:t>Complete student onboarding flow</w:t>
            </w:r>
          </w:p>
        </w:tc>
        <w:tc>
          <w:tcPr>
            <w:tcW w:type="dxa" w:w="850"/>
          </w:tcPr>
          <w:p>
            <w:r/>
            <w:r>
              <w:rPr>
                <w:sz w:val="18"/>
              </w:rPr>
              <w:t>~20 tasks</w:t>
            </w:r>
          </w:p>
        </w:tc>
      </w:tr>
      <w:tr>
        <w:tc>
          <w:tcPr>
            <w:tcW w:type="dxa" w:w="850"/>
            <w:shd w:fill="EEF2FF"/>
          </w:tcPr>
          <w:p>
            <w:r/>
            <w:r>
              <w:rPr>
                <w:sz w:val="18"/>
              </w:rPr>
              <w:t>B</w:t>
            </w:r>
          </w:p>
        </w:tc>
        <w:tc>
          <w:tcPr>
            <w:tcW w:type="dxa" w:w="1701"/>
            <w:shd w:fill="EEF2FF"/>
          </w:tcPr>
          <w:p>
            <w:r/>
            <w:r>
              <w:rPr>
                <w:sz w:val="18"/>
              </w:rPr>
              <w:t>Lesson &amp; Tutor</w:t>
            </w:r>
          </w:p>
        </w:tc>
        <w:tc>
          <w:tcPr>
            <w:tcW w:type="dxa" w:w="2835"/>
            <w:shd w:fill="EEF2FF"/>
          </w:tcPr>
          <w:p>
            <w:r/>
            <w:r>
              <w:rPr>
                <w:sz w:val="18"/>
              </w:rPr>
              <w:t>Lesson delivery, Tutor Chat, Accessibility, SEN features</w:t>
            </w:r>
          </w:p>
        </w:tc>
        <w:tc>
          <w:tcPr>
            <w:tcW w:type="dxa" w:w="2835"/>
            <w:shd w:fill="EEF2FF"/>
          </w:tcPr>
          <w:p>
            <w:r/>
            <w:r>
              <w:rPr>
                <w:sz w:val="18"/>
              </w:rPr>
              <w:t>Complete lesson player with 4 modalities + Tutor Chat + SEN accommodations</w:t>
            </w:r>
          </w:p>
        </w:tc>
        <w:tc>
          <w:tcPr>
            <w:tcW w:type="dxa" w:w="850"/>
            <w:shd w:fill="EEF2FF"/>
          </w:tcPr>
          <w:p>
            <w:r/>
            <w:r>
              <w:rPr>
                <w:sz w:val="18"/>
              </w:rPr>
              <w:t>~25 tasks</w:t>
            </w:r>
          </w:p>
        </w:tc>
      </w:tr>
      <w:tr>
        <w:tc>
          <w:tcPr>
            <w:tcW w:type="dxa" w:w="850"/>
          </w:tcPr>
          <w:p>
            <w:r/>
            <w:r>
              <w:rPr>
                <w:sz w:val="18"/>
              </w:rPr>
              <w:t>C</w:t>
            </w:r>
          </w:p>
        </w:tc>
        <w:tc>
          <w:tcPr>
            <w:tcW w:type="dxa" w:w="1701"/>
          </w:tcPr>
          <w:p>
            <w:r/>
            <w:r>
              <w:rPr>
                <w:sz w:val="18"/>
              </w:rPr>
              <w:t>Assessment &amp; Growth</w:t>
            </w:r>
          </w:p>
        </w:tc>
        <w:tc>
          <w:tcPr>
            <w:tcW w:type="dxa" w:w="2835"/>
          </w:tcPr>
          <w:p>
            <w:r/>
            <w:r>
              <w:rPr>
                <w:sz w:val="18"/>
              </w:rPr>
              <w:t>Assessment engine, Two-Pass Grading, Stretch Zone, Retention</w:t>
            </w:r>
          </w:p>
        </w:tc>
        <w:tc>
          <w:tcPr>
            <w:tcW w:type="dxa" w:w="2835"/>
          </w:tcPr>
          <w:p>
            <w:r/>
            <w:r>
              <w:rPr>
                <w:sz w:val="18"/>
              </w:rPr>
              <w:t>Complete assessment system + Stretch Zone + Retention mechanics</w:t>
            </w:r>
          </w:p>
        </w:tc>
        <w:tc>
          <w:tcPr>
            <w:tcW w:type="dxa" w:w="850"/>
          </w:tcPr>
          <w:p>
            <w:r/>
            <w:r>
              <w:rPr>
                <w:sz w:val="18"/>
              </w:rPr>
              <w:t>~20 tasks</w:t>
            </w:r>
          </w:p>
        </w:tc>
      </w:tr>
      <w:tr>
        <w:tc>
          <w:tcPr>
            <w:tcW w:type="dxa" w:w="850"/>
            <w:shd w:fill="EEF2FF"/>
          </w:tcPr>
          <w:p>
            <w:r/>
            <w:r>
              <w:rPr>
                <w:sz w:val="18"/>
              </w:rPr>
              <w:t>D</w:t>
            </w:r>
          </w:p>
        </w:tc>
        <w:tc>
          <w:tcPr>
            <w:tcW w:type="dxa" w:w="1701"/>
            <w:shd w:fill="EEF2FF"/>
          </w:tcPr>
          <w:p>
            <w:r/>
            <w:r>
              <w:rPr>
                <w:sz w:val="18"/>
              </w:rPr>
              <w:t>Teacher &amp; Infra</w:t>
            </w:r>
          </w:p>
        </w:tc>
        <w:tc>
          <w:tcPr>
            <w:tcW w:type="dxa" w:w="2835"/>
            <w:shd w:fill="EEF2FF"/>
          </w:tcPr>
          <w:p>
            <w:r/>
            <w:r>
              <w:rPr>
                <w:sz w:val="18"/>
              </w:rPr>
              <w:t>Teacher Dashboard, LMS integration, DevOps, Database</w:t>
            </w:r>
          </w:p>
        </w:tc>
        <w:tc>
          <w:tcPr>
            <w:tcW w:type="dxa" w:w="2835"/>
            <w:shd w:fill="EEF2FF"/>
          </w:tcPr>
          <w:p>
            <w:r/>
            <w:r>
              <w:rPr>
                <w:sz w:val="18"/>
              </w:rPr>
              <w:t>Complete teacher tools + production deployment</w:t>
            </w:r>
          </w:p>
        </w:tc>
        <w:tc>
          <w:tcPr>
            <w:tcW w:type="dxa" w:w="850"/>
            <w:shd w:fill="EEF2FF"/>
          </w:tcPr>
          <w:p>
            <w:r/>
            <w:r>
              <w:rPr>
                <w:sz w:val="18"/>
              </w:rPr>
              <w:t>~25 tasks</w:t>
            </w:r>
          </w:p>
        </w:tc>
      </w:tr>
    </w:tbl>
    <w:p>
      <w:pPr>
        <w:pStyle w:val="Heading2"/>
      </w:pPr>
      <w:r>
        <w:t>9.2 15-Day Development Timeline</w:t>
      </w:r>
    </w:p>
    <w:p>
      <w:r>
        <w:rPr>
          <w:b w:val="0"/>
          <w:i w:val="0"/>
        </w:rPr>
        <w:t>The development follows a 15-day parallel sprint schedule: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fill="2E5AE6"/>
          </w:tcPr>
          <w:p>
            <w:pPr>
              <w:jc w:val="center"/>
            </w:pPr>
            <w:r/>
            <w:r>
              <w:rPr>
                <w:b/>
                <w:color w:val="FFFFFF"/>
                <w:sz w:val="20"/>
              </w:rPr>
              <w:t>Day</w:t>
            </w:r>
          </w:p>
        </w:tc>
        <w:tc>
          <w:tcPr>
            <w:tcW w:type="dxa" w:w="1984"/>
            <w:shd w:fill="2E5AE6"/>
          </w:tcPr>
          <w:p>
            <w:pPr>
              <w:jc w:val="center"/>
            </w:pPr>
            <w:r/>
            <w:r>
              <w:rPr>
                <w:b/>
                <w:color w:val="FFFFFF"/>
                <w:sz w:val="20"/>
              </w:rPr>
              <w:t>Dev A</w:t>
            </w:r>
          </w:p>
        </w:tc>
        <w:tc>
          <w:tcPr>
            <w:tcW w:type="dxa" w:w="1984"/>
            <w:shd w:fill="2E5AE6"/>
          </w:tcPr>
          <w:p>
            <w:pPr>
              <w:jc w:val="center"/>
            </w:pPr>
            <w:r/>
            <w:r>
              <w:rPr>
                <w:b/>
                <w:color w:val="FFFFFF"/>
                <w:sz w:val="20"/>
              </w:rPr>
              <w:t>Dev B</w:t>
            </w:r>
          </w:p>
        </w:tc>
        <w:tc>
          <w:tcPr>
            <w:tcW w:type="dxa" w:w="1984"/>
            <w:shd w:fill="2E5AE6"/>
          </w:tcPr>
          <w:p>
            <w:pPr>
              <w:jc w:val="center"/>
            </w:pPr>
            <w:r/>
            <w:r>
              <w:rPr>
                <w:b/>
                <w:color w:val="FFFFFF"/>
                <w:sz w:val="20"/>
              </w:rPr>
              <w:t>Dev C</w:t>
            </w:r>
          </w:p>
        </w:tc>
        <w:tc>
          <w:tcPr>
            <w:tcW w:type="dxa" w:w="1984"/>
            <w:shd w:fill="2E5AE6"/>
          </w:tcPr>
          <w:p>
            <w:pPr>
              <w:jc w:val="center"/>
            </w:pPr>
            <w:r/>
            <w:r>
              <w:rPr>
                <w:b/>
                <w:color w:val="FFFFFF"/>
                <w:sz w:val="20"/>
              </w:rPr>
              <w:t>Dev D</w:t>
            </w:r>
          </w:p>
        </w:tc>
      </w:tr>
      <w:tr>
        <w:tc>
          <w:tcPr>
            <w:tcW w:type="dxa" w:w="850"/>
          </w:tcPr>
          <w:p>
            <w:r/>
            <w:r>
              <w:rPr>
                <w:sz w:val="18"/>
              </w:rPr>
              <w:t>1</w:t>
            </w:r>
          </w:p>
        </w:tc>
        <w:tc>
          <w:tcPr>
            <w:tcW w:type="dxa" w:w="1984"/>
          </w:tcPr>
          <w:p>
            <w:r/>
            <w:r>
              <w:rPr>
                <w:sz w:val="18"/>
              </w:rPr>
              <w:t>Auth Setup</w:t>
            </w:r>
          </w:p>
        </w:tc>
        <w:tc>
          <w:tcPr>
            <w:tcW w:type="dxa" w:w="1984"/>
          </w:tcPr>
          <w:p>
            <w:r/>
            <w:r>
              <w:rPr>
                <w:sz w:val="18"/>
              </w:rPr>
              <w:t>Lesson Layout</w:t>
            </w:r>
          </w:p>
        </w:tc>
        <w:tc>
          <w:tcPr>
            <w:tcW w:type="dxa" w:w="1984"/>
          </w:tcPr>
          <w:p>
            <w:r/>
            <w:r>
              <w:rPr>
                <w:sz w:val="18"/>
              </w:rPr>
              <w:t>Assessment Endpoint</w:t>
            </w:r>
          </w:p>
        </w:tc>
        <w:tc>
          <w:tcPr>
            <w:tcW w:type="dxa" w:w="1984"/>
          </w:tcPr>
          <w:p>
            <w:r/>
            <w:r>
              <w:rPr>
                <w:sz w:val="18"/>
              </w:rPr>
              <w:t>Supabase Setup</w:t>
            </w:r>
          </w:p>
        </w:tc>
      </w:tr>
      <w:tr>
        <w:tc>
          <w:tcPr>
            <w:tcW w:type="dxa" w:w="850"/>
            <w:shd w:fill="EEF2FF"/>
          </w:tcPr>
          <w:p>
            <w:r/>
            <w:r>
              <w:rPr>
                <w:sz w:val="18"/>
              </w:rPr>
              <w:t>2</w:t>
            </w:r>
          </w:p>
        </w:tc>
        <w:tc>
          <w:tcPr>
            <w:tcW w:type="dxa" w:w="1984"/>
            <w:shd w:fill="EEF2FF"/>
          </w:tcPr>
          <w:p>
            <w:r/>
            <w:r>
              <w:rPr>
                <w:sz w:val="18"/>
              </w:rPr>
              <w:t>Login/Sign-up</w:t>
            </w:r>
          </w:p>
        </w:tc>
        <w:tc>
          <w:tcPr>
            <w:tcW w:type="dxa" w:w="1984"/>
            <w:shd w:fill="EEF2FF"/>
          </w:tcPr>
          <w:p>
            <w:r/>
            <w:r>
              <w:rPr>
                <w:sz w:val="18"/>
              </w:rPr>
              <w:t>Modality Tabs</w:t>
            </w:r>
          </w:p>
        </w:tc>
        <w:tc>
          <w:tcPr>
            <w:tcW w:type="dxa" w:w="1984"/>
            <w:shd w:fill="EEF2FF"/>
          </w:tcPr>
          <w:p>
            <w:r/>
            <w:r>
              <w:rPr>
                <w:sz w:val="18"/>
              </w:rPr>
              <w:t>Two-Pass Grading</w:t>
            </w:r>
          </w:p>
        </w:tc>
        <w:tc>
          <w:tcPr>
            <w:tcW w:type="dxa" w:w="1984"/>
            <w:shd w:fill="EEF2FF"/>
          </w:tcPr>
          <w:p>
            <w:r/>
            <w:r>
              <w:rPr>
                <w:sz w:val="18"/>
              </w:rPr>
              <w:t>Schema + Migrations</w:t>
            </w:r>
          </w:p>
        </w:tc>
      </w:tr>
      <w:tr>
        <w:tc>
          <w:tcPr>
            <w:tcW w:type="dxa" w:w="850"/>
          </w:tcPr>
          <w:p>
            <w:r/>
            <w:r>
              <w:rPr>
                <w:sz w:val="18"/>
              </w:rPr>
              <w:t>3</w:t>
            </w:r>
          </w:p>
        </w:tc>
        <w:tc>
          <w:tcPr>
            <w:tcW w:type="dxa" w:w="1984"/>
          </w:tcPr>
          <w:p>
            <w:r/>
            <w:r>
              <w:rPr>
                <w:sz w:val="18"/>
              </w:rPr>
              <w:t>Session/RBAC</w:t>
            </w:r>
          </w:p>
        </w:tc>
        <w:tc>
          <w:tcPr>
            <w:tcW w:type="dxa" w:w="1984"/>
          </w:tcPr>
          <w:p>
            <w:r/>
            <w:r>
              <w:rPr>
                <w:sz w:val="18"/>
              </w:rPr>
              <w:t>Content Renderers</w:t>
            </w:r>
          </w:p>
        </w:tc>
        <w:tc>
          <w:tcPr>
            <w:tcW w:type="dxa" w:w="1984"/>
          </w:tcPr>
          <w:p>
            <w:r/>
            <w:r>
              <w:rPr>
                <w:sz w:val="18"/>
              </w:rPr>
              <w:t>Misconception Bins</w:t>
            </w:r>
          </w:p>
        </w:tc>
        <w:tc>
          <w:tcPr>
            <w:tcW w:type="dxa" w:w="1984"/>
          </w:tcPr>
          <w:p>
            <w:r/>
            <w:r>
              <w:rPr>
                <w:sz w:val="18"/>
              </w:rPr>
              <w:t>RLS + Auth</w:t>
            </w:r>
          </w:p>
        </w:tc>
      </w:tr>
      <w:tr>
        <w:tc>
          <w:tcPr>
            <w:tcW w:type="dxa" w:w="850"/>
            <w:shd w:fill="EEF2FF"/>
          </w:tcPr>
          <w:p>
            <w:r/>
            <w:r>
              <w:rPr>
                <w:sz w:val="18"/>
              </w:rPr>
              <w:t>4</w:t>
            </w:r>
          </w:p>
        </w:tc>
        <w:tc>
          <w:tcPr>
            <w:tcW w:type="dxa" w:w="1984"/>
            <w:shd w:fill="EEF2FF"/>
          </w:tcPr>
          <w:p>
            <w:r/>
            <w:r>
              <w:rPr>
                <w:sz w:val="18"/>
              </w:rPr>
              <w:t>Quiz Layout</w:t>
            </w:r>
          </w:p>
        </w:tc>
        <w:tc>
          <w:tcPr>
            <w:tcW w:type="dxa" w:w="1984"/>
            <w:shd w:fill="EEF2FF"/>
          </w:tcPr>
          <w:p>
            <w:r/>
            <w:r>
              <w:rPr>
                <w:sz w:val="18"/>
              </w:rPr>
              <w:t>Chat UI</w:t>
            </w:r>
          </w:p>
        </w:tc>
        <w:tc>
          <w:tcPr>
            <w:tcW w:type="dxa" w:w="1984"/>
            <w:shd w:fill="EEF2FF"/>
          </w:tcPr>
          <w:p>
            <w:r/>
            <w:r>
              <w:rPr>
                <w:sz w:val="18"/>
              </w:rPr>
              <w:t>Weakest Style Detection</w:t>
            </w:r>
          </w:p>
        </w:tc>
        <w:tc>
          <w:tcPr>
            <w:tcW w:type="dxa" w:w="1984"/>
            <w:shd w:fill="EEF2FF"/>
          </w:tcPr>
          <w:p>
            <w:r/>
            <w:r>
              <w:rPr>
                <w:sz w:val="18"/>
              </w:rPr>
              <w:t>CI/CD Pipeline</w:t>
            </w:r>
          </w:p>
        </w:tc>
      </w:tr>
      <w:tr>
        <w:tc>
          <w:tcPr>
            <w:tcW w:type="dxa" w:w="850"/>
          </w:tcPr>
          <w:p>
            <w:r/>
            <w:r>
              <w:rPr>
                <w:sz w:val="18"/>
              </w:rPr>
              <w:t>5</w:t>
            </w:r>
          </w:p>
        </w:tc>
        <w:tc>
          <w:tcPr>
            <w:tcW w:type="dxa" w:w="1984"/>
          </w:tcPr>
          <w:p>
            <w:r/>
            <w:r>
              <w:rPr>
                <w:sz w:val="18"/>
              </w:rPr>
              <w:t>Quiz Submission</w:t>
            </w:r>
          </w:p>
        </w:tc>
        <w:tc>
          <w:tcPr>
            <w:tcW w:type="dxa" w:w="1984"/>
          </w:tcPr>
          <w:p>
            <w:r/>
            <w:r>
              <w:rPr>
                <w:sz w:val="18"/>
              </w:rPr>
              <w:t>Streaming Integration</w:t>
            </w:r>
          </w:p>
        </w:tc>
        <w:tc>
          <w:tcPr>
            <w:tcW w:type="dxa" w:w="1984"/>
          </w:tcPr>
          <w:p>
            <w:r/>
            <w:r>
              <w:rPr>
                <w:sz w:val="18"/>
              </w:rPr>
              <w:t>Stretch Zone Generator</w:t>
            </w:r>
          </w:p>
        </w:tc>
        <w:tc>
          <w:tcPr>
            <w:tcW w:type="dxa" w:w="1984"/>
          </w:tcPr>
          <w:p>
            <w:r/>
            <w:r>
              <w:rPr>
                <w:sz w:val="18"/>
              </w:rPr>
              <w:t>FE + BE Deployment</w:t>
            </w:r>
          </w:p>
        </w:tc>
      </w:tr>
      <w:tr>
        <w:tc>
          <w:tcPr>
            <w:tcW w:type="dxa" w:w="850"/>
            <w:shd w:fill="EEF2FF"/>
          </w:tcPr>
          <w:p>
            <w:r/>
            <w:r>
              <w:rPr>
                <w:sz w:val="18"/>
              </w:rPr>
              <w:t>6</w:t>
            </w:r>
          </w:p>
        </w:tc>
        <w:tc>
          <w:tcPr>
            <w:tcW w:type="dxa" w:w="1984"/>
            <w:shd w:fill="EEF2FF"/>
          </w:tcPr>
          <w:p>
            <w:r/>
            <w:r>
              <w:rPr>
                <w:sz w:val="18"/>
              </w:rPr>
              <w:t>Brain Wheel Setup</w:t>
            </w:r>
          </w:p>
        </w:tc>
        <w:tc>
          <w:tcPr>
            <w:tcW w:type="dxa" w:w="1984"/>
            <w:shd w:fill="EEF2FF"/>
          </w:tcPr>
          <w:p>
            <w:r/>
            <w:r>
              <w:rPr>
                <w:sz w:val="18"/>
              </w:rPr>
              <w:t>Keystroke Psychology</w:t>
            </w:r>
          </w:p>
        </w:tc>
        <w:tc>
          <w:tcPr>
            <w:tcW w:type="dxa" w:w="1984"/>
            <w:shd w:fill="EEF2FF"/>
          </w:tcPr>
          <w:p>
            <w:r/>
            <w:r>
              <w:rPr>
                <w:sz w:val="18"/>
              </w:rPr>
              <w:t>Lenient Grading</w:t>
            </w:r>
          </w:p>
        </w:tc>
        <w:tc>
          <w:tcPr>
            <w:tcW w:type="dxa" w:w="1984"/>
            <w:shd w:fill="EEF2FF"/>
          </w:tcPr>
          <w:p>
            <w:r/>
            <w:r>
              <w:rPr>
                <w:sz w:val="18"/>
              </w:rPr>
              <w:t>CORS Configuration</w:t>
            </w:r>
          </w:p>
        </w:tc>
      </w:tr>
      <w:tr>
        <w:tc>
          <w:tcPr>
            <w:tcW w:type="dxa" w:w="850"/>
          </w:tcPr>
          <w:p>
            <w:r/>
            <w:r>
              <w:rPr>
                <w:sz w:val="18"/>
              </w:rPr>
              <w:t>7</w:t>
            </w:r>
          </w:p>
        </w:tc>
        <w:tc>
          <w:tcPr>
            <w:tcW w:type="dxa" w:w="1984"/>
          </w:tcPr>
          <w:p>
            <w:r/>
            <w:r>
              <w:rPr>
                <w:sz w:val="18"/>
              </w:rPr>
              <w:t>Brain Wheel Animation</w:t>
            </w:r>
          </w:p>
        </w:tc>
        <w:tc>
          <w:tcPr>
            <w:tcW w:type="dxa" w:w="1984"/>
          </w:tcPr>
          <w:p>
            <w:r/>
            <w:r>
              <w:rPr>
                <w:sz w:val="18"/>
              </w:rPr>
              <w:t>Dyslexia Suite</w:t>
            </w:r>
          </w:p>
        </w:tc>
        <w:tc>
          <w:tcPr>
            <w:tcW w:type="dxa" w:w="1984"/>
          </w:tcPr>
          <w:p>
            <w:r/>
            <w:r>
              <w:rPr>
                <w:sz w:val="18"/>
              </w:rPr>
              <w:t>Growth Scoring</w:t>
            </w:r>
          </w:p>
        </w:tc>
        <w:tc>
          <w:tcPr>
            <w:tcW w:type="dxa" w:w="1984"/>
          </w:tcPr>
          <w:p>
            <w:r/>
            <w:r>
              <w:rPr>
                <w:sz w:val="18"/>
              </w:rPr>
              <w:t>Rate Limiting</w:t>
            </w:r>
          </w:p>
        </w:tc>
      </w:tr>
      <w:tr>
        <w:tc>
          <w:tcPr>
            <w:tcW w:type="dxa" w:w="850"/>
            <w:shd w:fill="EEF2FF"/>
          </w:tcPr>
          <w:p>
            <w:r/>
            <w:r>
              <w:rPr>
                <w:sz w:val="18"/>
              </w:rPr>
              <w:t>8</w:t>
            </w:r>
          </w:p>
        </w:tc>
        <w:tc>
          <w:tcPr>
            <w:tcW w:type="dxa" w:w="1984"/>
            <w:shd w:fill="EEF2FF"/>
          </w:tcPr>
          <w:p>
            <w:r/>
            <w:r>
              <w:rPr>
                <w:sz w:val="18"/>
              </w:rPr>
              <w:t>Profile Integration</w:t>
            </w:r>
          </w:p>
        </w:tc>
        <w:tc>
          <w:tcPr>
            <w:tcW w:type="dxa" w:w="1984"/>
            <w:shd w:fill="EEF2FF"/>
          </w:tcPr>
          <w:p>
            <w:r/>
            <w:r>
              <w:rPr>
                <w:sz w:val="18"/>
              </w:rPr>
              <w:t>Line Focus Mode</w:t>
            </w:r>
          </w:p>
        </w:tc>
        <w:tc>
          <w:tcPr>
            <w:tcW w:type="dxa" w:w="1984"/>
            <w:shd w:fill="EEF2FF"/>
          </w:tcPr>
          <w:p>
            <w:r/>
            <w:r>
              <w:rPr>
                <w:sz w:val="18"/>
              </w:rPr>
              <w:t>VARK Recalculation</w:t>
            </w:r>
          </w:p>
        </w:tc>
        <w:tc>
          <w:tcPr>
            <w:tcW w:type="dxa" w:w="1984"/>
            <w:shd w:fill="EEF2FF"/>
          </w:tcPr>
          <w:p>
            <w:r/>
            <w:r>
              <w:rPr>
                <w:sz w:val="18"/>
              </w:rPr>
              <w:t>CDN Setup</w:t>
            </w:r>
          </w:p>
        </w:tc>
      </w:tr>
      <w:tr>
        <w:tc>
          <w:tcPr>
            <w:tcW w:type="dxa" w:w="850"/>
          </w:tcPr>
          <w:p>
            <w:r/>
            <w:r>
              <w:rPr>
                <w:sz w:val="18"/>
              </w:rPr>
              <w:t>9</w:t>
            </w:r>
          </w:p>
        </w:tc>
        <w:tc>
          <w:tcPr>
            <w:tcW w:type="dxa" w:w="1984"/>
          </w:tcPr>
          <w:p>
            <w:r/>
            <w:r>
              <w:rPr>
                <w:sz w:val="18"/>
              </w:rPr>
              <w:t>Course Recommendations</w:t>
            </w:r>
          </w:p>
        </w:tc>
        <w:tc>
          <w:tcPr>
            <w:tcW w:type="dxa" w:w="1984"/>
          </w:tcPr>
          <w:p>
            <w:r/>
            <w:r>
              <w:rPr>
                <w:sz w:val="18"/>
              </w:rPr>
              <w:t>ADHD Suite</w:t>
            </w:r>
          </w:p>
        </w:tc>
        <w:tc>
          <w:tcPr>
            <w:tcW w:type="dxa" w:w="1984"/>
          </w:tcPr>
          <w:p>
            <w:r/>
            <w:r>
              <w:rPr>
                <w:sz w:val="18"/>
              </w:rPr>
              <w:t>XP &amp; Badge System</w:t>
            </w:r>
          </w:p>
        </w:tc>
        <w:tc>
          <w:tcPr>
            <w:tcW w:type="dxa" w:w="1984"/>
          </w:tcPr>
          <w:p>
            <w:r/>
            <w:r>
              <w:rPr>
                <w:sz w:val="18"/>
              </w:rPr>
              <w:t>Database Indexing</w:t>
            </w:r>
          </w:p>
        </w:tc>
      </w:tr>
      <w:tr>
        <w:tc>
          <w:tcPr>
            <w:tcW w:type="dxa" w:w="850"/>
            <w:shd w:fill="EEF2FF"/>
          </w:tcPr>
          <w:p>
            <w:r/>
            <w:r>
              <w:rPr>
                <w:sz w:val="18"/>
              </w:rPr>
              <w:t>10</w:t>
            </w:r>
          </w:p>
        </w:tc>
        <w:tc>
          <w:tcPr>
            <w:tcW w:type="dxa" w:w="1984"/>
            <w:shd w:fill="EEF2FF"/>
          </w:tcPr>
          <w:p>
            <w:r/>
            <w:r>
              <w:rPr>
                <w:sz w:val="18"/>
              </w:rPr>
              <w:t>Accessibility Settings</w:t>
            </w:r>
          </w:p>
        </w:tc>
        <w:tc>
          <w:tcPr>
            <w:tcW w:type="dxa" w:w="1984"/>
            <w:shd w:fill="EEF2FF"/>
          </w:tcPr>
          <w:p>
            <w:r/>
            <w:r>
              <w:rPr>
                <w:sz w:val="18"/>
              </w:rPr>
              <w:t>ESL Suite</w:t>
            </w:r>
          </w:p>
        </w:tc>
        <w:tc>
          <w:tcPr>
            <w:tcW w:type="dxa" w:w="1984"/>
            <w:shd w:fill="EEF2FF"/>
          </w:tcPr>
          <w:p>
            <w:r/>
            <w:r>
              <w:rPr>
                <w:sz w:val="18"/>
              </w:rPr>
              <w:t>Spaced Repetition</w:t>
            </w:r>
          </w:p>
        </w:tc>
        <w:tc>
          <w:tcPr>
            <w:tcW w:type="dxa" w:w="1984"/>
            <w:shd w:fill="EEF2FF"/>
          </w:tcPr>
          <w:p>
            <w:r/>
            <w:r>
              <w:rPr>
                <w:sz w:val="18"/>
              </w:rPr>
              <w:t>Env Configuration</w:t>
            </w:r>
          </w:p>
        </w:tc>
      </w:tr>
      <w:tr>
        <w:tc>
          <w:tcPr>
            <w:tcW w:type="dxa" w:w="850"/>
          </w:tcPr>
          <w:p>
            <w:r/>
            <w:r>
              <w:rPr>
                <w:sz w:val="18"/>
              </w:rPr>
              <w:t>11</w:t>
            </w:r>
          </w:p>
        </w:tc>
        <w:tc>
          <w:tcPr>
            <w:tcW w:type="dxa" w:w="1984"/>
          </w:tcPr>
          <w:p>
            <w:r/>
            <w:r>
              <w:rPr>
                <w:sz w:val="18"/>
              </w:rPr>
              <w:t>-</w:t>
            </w:r>
          </w:p>
        </w:tc>
        <w:tc>
          <w:tcPr>
            <w:tcW w:type="dxa" w:w="1984"/>
          </w:tcPr>
          <w:p>
            <w:r/>
            <w:r>
              <w:rPr>
                <w:sz w:val="18"/>
              </w:rPr>
              <w:t>-</w:t>
            </w:r>
          </w:p>
        </w:tc>
        <w:tc>
          <w:tcPr>
            <w:tcW w:type="dxa" w:w="1984"/>
          </w:tcPr>
          <w:p>
            <w:r/>
            <w:r>
              <w:rPr>
                <w:sz w:val="18"/>
              </w:rPr>
              <w:t>Zeigarnik Hook</w:t>
            </w:r>
          </w:p>
        </w:tc>
        <w:tc>
          <w:tcPr>
            <w:tcW w:type="dxa" w:w="1984"/>
          </w:tcPr>
          <w:p>
            <w:r/>
            <w:r>
              <w:rPr>
                <w:sz w:val="18"/>
              </w:rPr>
              <w:t>Sentry + LangSmith</w:t>
            </w:r>
          </w:p>
        </w:tc>
      </w:tr>
      <w:tr>
        <w:tc>
          <w:tcPr>
            <w:tcW w:type="dxa" w:w="850"/>
            <w:shd w:fill="EEF2FF"/>
          </w:tcPr>
          <w:p>
            <w:r/>
            <w:r>
              <w:rPr>
                <w:sz w:val="18"/>
              </w:rPr>
              <w:t>12</w:t>
            </w:r>
          </w:p>
        </w:tc>
        <w:tc>
          <w:tcPr>
            <w:tcW w:type="dxa" w:w="1984"/>
            <w:shd w:fill="EEF2FF"/>
          </w:tcPr>
          <w:p>
            <w:r/>
            <w:r>
              <w:rPr>
                <w:sz w:val="18"/>
              </w:rPr>
              <w:t>-</w:t>
            </w:r>
          </w:p>
        </w:tc>
        <w:tc>
          <w:tcPr>
            <w:tcW w:type="dxa" w:w="1984"/>
            <w:shd w:fill="EEF2FF"/>
          </w:tcPr>
          <w:p>
            <w:r/>
            <w:r>
              <w:rPr>
                <w:sz w:val="18"/>
              </w:rPr>
              <w:t>-</w:t>
            </w:r>
          </w:p>
        </w:tc>
        <w:tc>
          <w:tcPr>
            <w:tcW w:type="dxa" w:w="1984"/>
            <w:shd w:fill="EEF2FF"/>
          </w:tcPr>
          <w:p>
            <w:r/>
            <w:r>
              <w:rPr>
                <w:sz w:val="18"/>
              </w:rPr>
              <w:t>Emotion Check-In</w:t>
            </w:r>
          </w:p>
        </w:tc>
        <w:tc>
          <w:tcPr>
            <w:tcW w:type="dxa" w:w="1984"/>
            <w:shd w:fill="EEF2FF"/>
          </w:tcPr>
          <w:p>
            <w:r/>
            <w:r>
              <w:rPr>
                <w:sz w:val="18"/>
              </w:rPr>
              <w:t>LLM Cost Monitoring</w:t>
            </w:r>
          </w:p>
        </w:tc>
      </w:tr>
      <w:tr>
        <w:tc>
          <w:tcPr>
            <w:tcW w:type="dxa" w:w="850"/>
          </w:tcPr>
          <w:p>
            <w:r/>
            <w:r>
              <w:rPr>
                <w:sz w:val="18"/>
              </w:rPr>
              <w:t>13</w:t>
            </w:r>
          </w:p>
        </w:tc>
        <w:tc>
          <w:tcPr>
            <w:tcW w:type="dxa" w:w="1984"/>
          </w:tcPr>
          <w:p>
            <w:r/>
            <w:r>
              <w:rPr>
                <w:sz w:val="18"/>
              </w:rPr>
              <w:t>Integration Testing</w:t>
            </w:r>
          </w:p>
        </w:tc>
        <w:tc>
          <w:tcPr>
            <w:tcW w:type="dxa" w:w="1984"/>
          </w:tcPr>
          <w:p>
            <w:r/>
            <w:r>
              <w:rPr>
                <w:sz w:val="18"/>
              </w:rPr>
              <w:t>Integration Testing</w:t>
            </w:r>
          </w:p>
        </w:tc>
        <w:tc>
          <w:tcPr>
            <w:tcW w:type="dxa" w:w="1984"/>
          </w:tcPr>
          <w:p>
            <w:r/>
            <w:r>
              <w:rPr>
                <w:sz w:val="18"/>
              </w:rPr>
              <w:t>Integration Testing</w:t>
            </w:r>
          </w:p>
        </w:tc>
        <w:tc>
          <w:tcPr>
            <w:tcW w:type="dxa" w:w="1984"/>
          </w:tcPr>
          <w:p>
            <w:r/>
            <w:r>
              <w:rPr>
                <w:sz w:val="18"/>
              </w:rPr>
              <w:t>Security Audit</w:t>
            </w:r>
          </w:p>
        </w:tc>
      </w:tr>
      <w:tr>
        <w:tc>
          <w:tcPr>
            <w:tcW w:type="dxa" w:w="850"/>
            <w:shd w:fill="EEF2FF"/>
          </w:tcPr>
          <w:p>
            <w:r/>
            <w:r>
              <w:rPr>
                <w:sz w:val="18"/>
              </w:rPr>
              <w:t>14</w:t>
            </w:r>
          </w:p>
        </w:tc>
        <w:tc>
          <w:tcPr>
            <w:tcW w:type="dxa" w:w="1984"/>
            <w:shd w:fill="EEF2FF"/>
          </w:tcPr>
          <w:p>
            <w:r/>
            <w:r>
              <w:rPr>
                <w:sz w:val="18"/>
              </w:rPr>
              <w:t>Bug Fixes</w:t>
            </w:r>
          </w:p>
        </w:tc>
        <w:tc>
          <w:tcPr>
            <w:tcW w:type="dxa" w:w="1984"/>
            <w:shd w:fill="EEF2FF"/>
          </w:tcPr>
          <w:p>
            <w:r/>
            <w:r>
              <w:rPr>
                <w:sz w:val="18"/>
              </w:rPr>
              <w:t>Bug Fixes</w:t>
            </w:r>
          </w:p>
        </w:tc>
        <w:tc>
          <w:tcPr>
            <w:tcW w:type="dxa" w:w="1984"/>
            <w:shd w:fill="EEF2FF"/>
          </w:tcPr>
          <w:p>
            <w:r/>
            <w:r>
              <w:rPr>
                <w:sz w:val="18"/>
              </w:rPr>
              <w:t>Bug Fixes</w:t>
            </w:r>
          </w:p>
        </w:tc>
        <w:tc>
          <w:tcPr>
            <w:tcW w:type="dxa" w:w="1984"/>
            <w:shd w:fill="EEF2FF"/>
          </w:tcPr>
          <w:p>
            <w:r/>
            <w:r>
              <w:rPr>
                <w:sz w:val="18"/>
              </w:rPr>
              <w:t>Load Testing</w:t>
            </w:r>
          </w:p>
        </w:tc>
      </w:tr>
      <w:tr>
        <w:tc>
          <w:tcPr>
            <w:tcW w:type="dxa" w:w="850"/>
          </w:tcPr>
          <w:p>
            <w:r/>
            <w:r>
              <w:rPr>
                <w:sz w:val="18"/>
              </w:rPr>
              <w:t>15</w:t>
            </w:r>
          </w:p>
        </w:tc>
        <w:tc>
          <w:tcPr>
            <w:tcW w:type="dxa" w:w="1984"/>
          </w:tcPr>
          <w:p>
            <w:r/>
            <w:r>
              <w:rPr>
                <w:sz w:val="18"/>
              </w:rPr>
              <w:t>Rehearsal</w:t>
            </w:r>
          </w:p>
        </w:tc>
        <w:tc>
          <w:tcPr>
            <w:tcW w:type="dxa" w:w="1984"/>
          </w:tcPr>
          <w:p>
            <w:r/>
            <w:r>
              <w:rPr>
                <w:sz w:val="18"/>
              </w:rPr>
              <w:t>Rehearsal</w:t>
            </w:r>
          </w:p>
        </w:tc>
        <w:tc>
          <w:tcPr>
            <w:tcW w:type="dxa" w:w="1984"/>
          </w:tcPr>
          <w:p>
            <w:r/>
            <w:r>
              <w:rPr>
                <w:sz w:val="18"/>
              </w:rPr>
              <w:t>Rehearsal</w:t>
            </w:r>
          </w:p>
        </w:tc>
        <w:tc>
          <w:tcPr>
            <w:tcW w:type="dxa" w:w="1984"/>
          </w:tcPr>
          <w:p>
            <w:r/>
            <w:r>
              <w:rPr>
                <w:sz w:val="18"/>
              </w:rPr>
              <w:t>Production Deployment</w:t>
            </w:r>
          </w:p>
        </w:tc>
      </w:tr>
    </w:tbl>
    <w:p>
      <w:pPr>
        <w:pStyle w:val="Heading2"/>
      </w:pPr>
      <w:r>
        <w:t>9.3 Integration Points</w:t>
      </w:r>
    </w:p>
    <w:p>
      <w:pPr>
        <w:pStyle w:val="ListBullet"/>
        <w:spacing w:after="60"/>
        <w:ind w:left="0"/>
      </w:pPr>
      <w:r>
        <w:t>VARK Quiz to Profile: Track A builds the quiz, Track B receives the data.</w:t>
      </w:r>
    </w:p>
    <w:p>
      <w:pPr>
        <w:pStyle w:val="ListBullet"/>
        <w:spacing w:after="60"/>
        <w:ind w:left="0"/>
      </w:pPr>
      <w:r>
        <w:t>Profile to Lesson: Track A provides the profile, Track B fetches it for rendering.</w:t>
      </w:r>
    </w:p>
    <w:p>
      <w:pPr>
        <w:pStyle w:val="ListBullet"/>
        <w:spacing w:after="60"/>
        <w:ind w:left="0"/>
      </w:pPr>
      <w:r>
        <w:t>Lesson to Assessment: Track B displays the assessment, Track C provides the engine.</w:t>
      </w:r>
    </w:p>
    <w:p>
      <w:pPr>
        <w:pStyle w:val="ListBullet"/>
        <w:spacing w:after="60"/>
        <w:ind w:left="0"/>
      </w:pPr>
      <w:r>
        <w:t>Assessment to Profile Update: Track C updates the profile, Track A displays it.</w:t>
      </w:r>
    </w:p>
    <w:p>
      <w:pPr>
        <w:pStyle w:val="ListBullet"/>
        <w:spacing w:after="60"/>
        <w:ind w:left="0"/>
      </w:pPr>
      <w:r>
        <w:t>Teacher Dashboard to Student Data: Track C provides assessment data, Track D builds the dashboard.</w:t>
      </w:r>
    </w:p>
    <w:p>
      <w:pPr>
        <w:pStyle w:val="ListBullet"/>
        <w:spacing w:after="60"/>
        <w:ind w:left="0"/>
      </w:pPr>
      <w:r>
        <w:t>LMS to Profile: Track D syncs data from Moodle to the student Digital Twin.</w:t>
      </w:r>
    </w:p>
    <w:p>
      <w:pPr>
        <w:pStyle w:val="Heading2"/>
      </w:pPr>
      <w:r>
        <w:t>9.4 Infrastructure &amp; Deployment</w:t>
      </w:r>
    </w:p>
    <w:p>
      <w:r>
        <w:rPr>
          <w:b w:val="0"/>
          <w:i w:val="0"/>
        </w:rPr>
        <w:t>The production infrastructure is designed for reliability and scalability:</w:t>
      </w:r>
    </w:p>
    <w:p>
      <w:pPr>
        <w:pStyle w:val="ListBullet"/>
        <w:spacing w:after="60"/>
        <w:ind w:left="0"/>
      </w:pPr>
      <w:r>
        <w:t>Frontend: Vercel with GitHub Actions CI/CD pipeline for preview and production deployments.</w:t>
      </w:r>
    </w:p>
    <w:p>
      <w:pPr>
        <w:pStyle w:val="ListBullet"/>
        <w:spacing w:after="60"/>
        <w:ind w:left="0"/>
      </w:pPr>
      <w:r>
        <w:t>Backend: Railway (or Fly.io) with Docker containerization and GitHub Actions CI/CD.</w:t>
      </w:r>
    </w:p>
    <w:p>
      <w:pPr>
        <w:pStyle w:val="ListBullet"/>
        <w:spacing w:after="60"/>
        <w:ind w:left="0"/>
      </w:pPr>
      <w:r>
        <w:t>Database: Supabase (PostgreSQL) with Row Level Security (RLS) policies.</w:t>
      </w:r>
    </w:p>
    <w:p>
      <w:pPr>
        <w:pStyle w:val="ListBullet"/>
        <w:spacing w:after="60"/>
        <w:ind w:left="0"/>
      </w:pPr>
      <w:r>
        <w:t>Monitoring: Sentry error tracking, LangSmith agent tracing, LLM cost monitoring, Prometheus + Grafana metrics.</w:t>
      </w:r>
    </w:p>
    <w:p>
      <w:pPr>
        <w:pStyle w:val="ListBullet"/>
        <w:spacing w:after="60"/>
        <w:ind w:left="0"/>
      </w:pPr>
      <w:r>
        <w:t>Security: CORS with explicit origin allowlist, rate limiting (100 req/min), security headers (CSP, HSTS), GDPR/COPPA compliance.</w:t>
      </w:r>
    </w:p>
    <w:p>
      <w:pPr>
        <w:pStyle w:val="ListBullet"/>
        <w:spacing w:after="60"/>
        <w:ind w:left="0"/>
      </w:pPr>
      <w:r>
        <w:t>Containerization: Docker for consistent deployment; Fly.io configuration with health checks on port 8000.</w:t>
      </w:r>
    </w:p>
    <w:p>
      <w:r>
        <w:br w:type="page"/>
      </w:r>
    </w:p>
    <w:p>
      <w:pPr>
        <w:pStyle w:val="Heading1"/>
      </w:pPr>
      <w:r>
        <w:t>10. Business Model &amp; Impact</w:t>
      </w:r>
    </w:p>
    <w:p>
      <w:pPr>
        <w:pStyle w:val="Heading2"/>
      </w:pPr>
      <w:r>
        <w:t>10.1 Revenue Model</w:t>
      </w:r>
    </w:p>
    <w:p>
      <w:r>
        <w:rPr>
          <w:b w:val="0"/>
          <w:i w:val="0"/>
        </w:rPr>
        <w:t>SHAGHOOF employs a multi-tiered revenue strategy:</w:t>
      </w:r>
    </w:p>
    <w:p>
      <w:pPr>
        <w:pStyle w:val="ListBullet"/>
        <w:spacing w:after="60"/>
        <w:ind w:left="0"/>
      </w:pPr>
      <w:r>
        <w:t>Primary Revenue: Institutional B2B licensing ($15-$25/year per seat) with teacher dashboard add-on.</w:t>
      </w:r>
    </w:p>
    <w:p>
      <w:pPr>
        <w:pStyle w:val="ListBullet"/>
        <w:spacing w:after="60"/>
        <w:ind w:left="0"/>
      </w:pPr>
      <w:r>
        <w:t>Freemium B2C Funnel: Free VARK Quiz + 3 lessons to drive adoption and demonstrate value.</w:t>
      </w:r>
    </w:p>
    <w:p>
      <w:pPr>
        <w:pStyle w:val="ListBullet"/>
        <w:spacing w:after="60"/>
        <w:ind w:left="0"/>
      </w:pPr>
      <w:r>
        <w:t>Publisher Partnerships: White-label conversion of textbooks into 4-modality interactive content.</w:t>
      </w:r>
    </w:p>
    <w:p>
      <w:pPr>
        <w:pStyle w:val="ListBullet"/>
        <w:spacing w:after="60"/>
        <w:ind w:left="0"/>
      </w:pPr>
      <w:r>
        <w:t>Growth Channels: Pilot schools, publisher partnerships, and social Brain Wheel challenges.</w:t>
      </w:r>
    </w:p>
    <w:p>
      <w:pPr>
        <w:pStyle w:val="Heading2"/>
      </w:pPr>
      <w:r>
        <w:t>10.2 Risk Mitigation</w:t>
      </w:r>
    </w:p>
    <w:p>
      <w:r>
        <w:rPr>
          <w:b w:val="0"/>
          <w:i w:val="0"/>
        </w:rPr>
        <w:t>Key risks and their mitigation strategies:</w:t>
      </w:r>
    </w:p>
    <w:p>
      <w:pPr>
        <w:pStyle w:val="ListBullet"/>
        <w:spacing w:after="60"/>
        <w:ind w:left="0"/>
      </w:pPr>
      <w:r>
        <w:t>GDPR/COPPA Compliance: Full data protection workflows, consent management, and data deletion processes.</w:t>
      </w:r>
    </w:p>
    <w:p>
      <w:pPr>
        <w:pStyle w:val="ListBullet"/>
        <w:spacing w:after="60"/>
        <w:ind w:left="0"/>
      </w:pPr>
      <w:r>
        <w:t>Read-Only LMS Integration: Moodle data is pulled in read-only mode to prevent unauthorized modifications.</w:t>
      </w:r>
    </w:p>
    <w:p>
      <w:pPr>
        <w:pStyle w:val="ListBullet"/>
        <w:spacing w:after="60"/>
        <w:ind w:left="0"/>
      </w:pPr>
      <w:r>
        <w:t>Bias Control: Guardian Agent monitors and controls AI-generated content for bias and appropriateness.</w:t>
      </w:r>
    </w:p>
    <w:p>
      <w:pPr>
        <w:pStyle w:val="ListBullet"/>
        <w:spacing w:after="60"/>
        <w:ind w:left="0"/>
      </w:pPr>
      <w:r>
        <w:t>Model Reliability: Multi-provider AI strategy with automatic fallback ensures continuous service.</w:t>
      </w:r>
    </w:p>
    <w:p>
      <w:pPr>
        <w:pStyle w:val="ListBullet"/>
        <w:spacing w:after="60"/>
        <w:ind w:left="0"/>
      </w:pPr>
      <w:r>
        <w:t>Data Privacy: Row Level Security policies, CORS protection, and rate limiting prevent unauthorized access.</w:t>
      </w:r>
    </w:p>
    <w:p>
      <w:pPr>
        <w:pStyle w:val="Heading2"/>
      </w:pPr>
      <w:r>
        <w:t>10.3 Educational Impact</w:t>
      </w:r>
    </w:p>
    <w:p>
      <w:r>
        <w:rPr>
          <w:b w:val="0"/>
          <w:i w:val="0"/>
        </w:rPr>
        <w:t>SHAGHOOF is designed to create measurable educational impact:</w:t>
      </w:r>
    </w:p>
    <w:p>
      <w:pPr>
        <w:pStyle w:val="ListBullet"/>
        <w:spacing w:after="60"/>
        <w:ind w:left="0"/>
      </w:pPr>
      <w:r>
        <w:t>For Students: Reduces disengagement by matching content to cognitive preferences; rebuilds confidence through modality-matched success; builds metacognitive skills and resilience.</w:t>
      </w:r>
    </w:p>
    <w:p>
      <w:pPr>
        <w:pStyle w:val="ListBullet"/>
        <w:spacing w:after="60"/>
        <w:ind w:left="0"/>
      </w:pPr>
      <w:r>
        <w:t>For Teachers: Reduces grading time by 31% with AI-assisted assessment; provides 20-second insights into 30 students; enables targeted interventions.</w:t>
      </w:r>
    </w:p>
    <w:p>
      <w:pPr>
        <w:pStyle w:val="ListBullet"/>
        <w:spacing w:after="60"/>
        <w:ind w:left="0"/>
      </w:pPr>
      <w:r>
        <w:t>For Schools: Simplifies SEN/ESL compliance; provides data-driven insights for IEP meetings; reduces dropout rates through early intervention.</w:t>
      </w:r>
    </w:p>
    <w:p>
      <w:pPr>
        <w:pStyle w:val="ListBullet"/>
        <w:spacing w:after="60"/>
        <w:ind w:left="0"/>
      </w:pPr>
      <w:r>
        <w:t>For Publishers: Transforms static textbooks into interactive, adaptive content; opens new revenue streams.</w:t>
      </w:r>
    </w:p>
    <w:p>
      <w:r>
        <w:br w:type="page"/>
      </w:r>
    </w:p>
    <w:p>
      <w:pPr>
        <w:pStyle w:val="Heading1"/>
      </w:pPr>
      <w:r>
        <w:t>11. Conclusion &amp; Future Work</w:t>
      </w:r>
    </w:p>
    <w:p>
      <w:pPr>
        <w:pStyle w:val="Heading2"/>
      </w:pPr>
      <w:r>
        <w:t>11.1 Conclusion</w:t>
      </w:r>
    </w:p>
    <w:p>
      <w:r>
        <w:rPr>
          <w:b w:val="0"/>
          <w:i w:val="0"/>
        </w:rPr>
        <w:t>SHAGHOOF represents a paradigm shift in educational technology - from a one-size-fits-all approach to a truly adaptive, AI-powered learning ecosystem. By combining the VARK learning style framework with comprehensive SEN accommodations, evidence-based retention psychology, and cutting-edge multi-agent AI, SHAGHOOF addresses the root causes of student disengagement rather than merely treating symptoms.</w:t>
      </w:r>
    </w:p>
    <w:p>
      <w:r>
        <w:rPr>
          <w:b w:val="0"/>
          <w:i w:val="0"/>
        </w:rPr>
        <w:t>The platform technical architecture is modern and scalable, built on industry-standard tools (React, FastAPI, LangGraph, Supabase) with a clear separation of concerns across four parallel development tracks. The 15-day development schedule is realistic and well-structured, with integration testing, bug fixing, and production deployment built into the timeline.</w:t>
      </w:r>
    </w:p>
    <w:p>
      <w:pPr>
        <w:pStyle w:val="Heading2"/>
      </w:pPr>
      <w:r>
        <w:t>11.2 Future Work</w:t>
      </w:r>
    </w:p>
    <w:p>
      <w:r>
        <w:rPr>
          <w:b w:val="0"/>
          <w:i w:val="0"/>
        </w:rPr>
        <w:t>Following the initial deployment, SHAGHOOF plans to expand in several directions:</w:t>
      </w:r>
    </w:p>
    <w:p>
      <w:pPr>
        <w:pStyle w:val="ListBullet"/>
        <w:spacing w:after="60"/>
        <w:ind w:left="0"/>
      </w:pPr>
      <w:r>
        <w:t>Mobile Applications: Native iOS and Android apps for learning on the go.</w:t>
      </w:r>
    </w:p>
    <w:p>
      <w:pPr>
        <w:pStyle w:val="ListBullet"/>
        <w:spacing w:after="60"/>
        <w:ind w:left="0"/>
      </w:pPr>
      <w:r>
        <w:t>Expanded Language Support: Additional languages beyond English and Arabic.</w:t>
      </w:r>
    </w:p>
    <w:p>
      <w:pPr>
        <w:pStyle w:val="ListBullet"/>
        <w:spacing w:after="60"/>
        <w:ind w:left="0"/>
      </w:pPr>
      <w:r>
        <w:t>Advanced Analytics: Machine learning models for predicting student dropout risk and personalized intervention recommendations.</w:t>
      </w:r>
    </w:p>
    <w:p>
      <w:pPr>
        <w:pStyle w:val="ListBullet"/>
        <w:spacing w:after="60"/>
        <w:ind w:left="0"/>
      </w:pPr>
      <w:r>
        <w:t>VR/AR Integration: Virtual and augmented reality experiences for kinesthetic learning.</w:t>
      </w:r>
    </w:p>
    <w:p>
      <w:pPr>
        <w:pStyle w:val="ListBullet"/>
        <w:spacing w:after="60"/>
        <w:ind w:left="0"/>
      </w:pPr>
      <w:r>
        <w:t>Social Learning: Peer-to-peer collaboration features, study groups, and competitive challenges.</w:t>
      </w:r>
    </w:p>
    <w:p>
      <w:pPr>
        <w:pStyle w:val="ListBullet"/>
        <w:spacing w:after="60"/>
        <w:ind w:left="0"/>
      </w:pPr>
      <w:r>
        <w:t>Adaptive Assessment: AI-generated personalized assessments that dynamically adjust difficulty based on real-time performance.</w:t>
      </w:r>
    </w:p>
    <w:p>
      <w:pPr>
        <w:pStyle w:val="ListBullet"/>
        <w:spacing w:after="60"/>
        <w:ind w:left="0"/>
      </w:pPr>
      <w:r>
        <w:t>Parent Portal: Dedicated parent interface for tracking child progress and accessing resources.</w:t>
      </w:r>
    </w:p>
    <w:p>
      <w:pPr>
        <w:pStyle w:val="ListBullet"/>
        <w:spacing w:after="60"/>
        <w:ind w:left="0"/>
      </w:pPr>
      <w:r>
        <w:t>IoT Integration: Classroom hardware integration (smart boards, tablets, response systems).</w:t>
      </w:r>
    </w:p>
    <w:p>
      <w:r>
        <w:br w:type="page"/>
      </w:r>
    </w:p>
    <w:p>
      <w:pPr>
        <w:pStyle w:val="Heading1"/>
      </w:pPr>
      <w:r>
        <w:t>12. References</w:t>
      </w:r>
    </w:p>
    <w:p>
      <w:pPr>
        <w:spacing w:after="80"/>
      </w:pPr>
      <w:r>
        <w:rPr>
          <w:sz w:val="18"/>
        </w:rPr>
        <w:t>Fleming, N. &amp; Mills, C. (1992). "Not Another Inventory, Rather a Catalyst for Thinking." Learning and Individual Differences, 4(1), 3-24.</w:t>
      </w:r>
    </w:p>
    <w:p>
      <w:pPr>
        <w:spacing w:after="80"/>
      </w:pPr>
      <w:r>
        <w:rPr>
          <w:sz w:val="18"/>
        </w:rPr>
        <w:t>CAST (2018). "Universal Design for Learning Guidelines version 2.2." Center for Applied Special Technology.</w:t>
      </w:r>
    </w:p>
    <w:p>
      <w:pPr>
        <w:spacing w:after="80"/>
      </w:pPr>
      <w:r>
        <w:rPr>
          <w:sz w:val="18"/>
        </w:rPr>
        <w:t>Bjork, E. &amp; Bjork, R. (2011). "Making things hard on yourself, but in a good way." Psychology and the Real World, 2, 56-64.</w:t>
      </w:r>
    </w:p>
    <w:p>
      <w:pPr>
        <w:spacing w:after="80"/>
      </w:pPr>
      <w:r>
        <w:rPr>
          <w:sz w:val="18"/>
        </w:rPr>
        <w:t>Ebbinghaus, H. (1885). "Uber das Gedachtnis." Deutsche Verlags-Anstalt.</w:t>
      </w:r>
    </w:p>
    <w:p>
      <w:pPr>
        <w:spacing w:after="80"/>
      </w:pPr>
      <w:r>
        <w:rPr>
          <w:sz w:val="18"/>
        </w:rPr>
        <w:t>OECD (2026). "Education at a Glance: OECD Indicators."</w:t>
      </w:r>
    </w:p>
    <w:p>
      <w:pPr>
        <w:spacing w:after="80"/>
      </w:pPr>
      <w:r>
        <w:rPr>
          <w:sz w:val="18"/>
        </w:rPr>
        <w:t>Stanford University (2025). "AI Tutors and Student Performance Study." Stanford Graduate School of Education.</w:t>
      </w:r>
    </w:p>
    <w:p>
      <w:pPr>
        <w:spacing w:after="80"/>
      </w:pPr>
      <w:r>
        <w:rPr>
          <w:sz w:val="18"/>
        </w:rPr>
        <w:t>LangChain (2024). "LangGraph Documentation." https://langchain-ai.github.io/langgraph/</w:t>
      </w:r>
    </w:p>
    <w:p>
      <w:pPr>
        <w:spacing w:after="80"/>
      </w:pPr>
      <w:r>
        <w:rPr>
          <w:sz w:val="18"/>
        </w:rPr>
        <w:t>Google (2024). "Gemini API Documentation." https://ai.google.dev/</w:t>
      </w:r>
    </w:p>
    <w:p>
      <w:pPr>
        <w:spacing w:after="80"/>
      </w:pPr>
      <w:r>
        <w:rPr>
          <w:sz w:val="18"/>
        </w:rPr>
        <w:t>Groq (2024). "Groq API Documentation." https://console.groq.com/</w:t>
      </w:r>
    </w:p>
    <w:p>
      <w:pPr>
        <w:spacing w:after="80"/>
      </w:pPr>
      <w:r>
        <w:rPr>
          <w:sz w:val="18"/>
        </w:rPr>
        <w:t>Supabase (2024). "Supabase Documentation." https://supabase.com/docs/</w:t>
      </w:r>
    </w:p>
    <w:p>
      <w:pPr>
        <w:spacing w:after="80"/>
      </w:pPr>
      <w:r>
        <w:rPr>
          <w:sz w:val="18"/>
        </w:rPr>
        <w:t>FastAPI (2024). "FastAPI Documentation." https://fastapi.tiangolo.com/</w:t>
      </w:r>
    </w:p>
    <w:p>
      <w:pPr>
        <w:spacing w:after="80"/>
      </w:pPr>
      <w:r>
        <w:rPr>
          <w:sz w:val="18"/>
        </w:rPr>
        <w:t>Moodle (2024). "Moodle Web Services Documentation." https://docs.moodle.org/</w:t>
      </w:r>
    </w:p>
    <w:p>
      <w:pPr>
        <w:spacing w:after="80"/>
      </w:pPr>
      <w:r>
        <w:rPr>
          <w:sz w:val="18"/>
        </w:rPr>
        <w:t>W3C (2024). "Web Content Accessibility Guidelines (WCAG) 2.1 AA."</w:t>
      </w:r>
    </w:p>
    <w:p>
      <w:pPr>
        <w:spacing w:after="80"/>
      </w:pPr>
      <w:r>
        <w:rPr>
          <w:sz w:val="18"/>
        </w:rPr>
        <w:t>Django, S. &amp; B.J. Fogg (2009). "Persuasive Technology." Conference on Human Factors in Computing Systems.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5AE6"/>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AE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5AE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