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Вопросы 161-180 с вариантами ответов</w:t>
      </w:r>
    </w:p>
    <w:p>
      <w:r>
        <w:rPr>
          <w:i/>
        </w:rPr>
        <w:t>Правильные ответы выделены жирным шрифтом. Формулировки максимально приближены к исходному документу.</w:t>
      </w:r>
    </w:p>
    <w:p>
      <w:pPr>
        <w:spacing w:before="160" w:after="60"/>
      </w:pPr>
      <w:r>
        <w:rPr>
          <w:b/>
          <w:sz w:val="24"/>
        </w:rPr>
        <w:t>161. Какое из перечисленных медицинских изделий должно входить в комплект аптечки для оказания первой помощи работникам?</w:t>
      </w:r>
    </w:p>
    <w:p>
      <w:pPr>
        <w:ind w:left="397" w:hanging="283"/>
      </w:pPr>
      <w:r>
        <w:rPr>
          <w:sz w:val="24"/>
        </w:rPr>
        <w:t>а) Бинт марлевый стерильный</w:t>
      </w:r>
    </w:p>
    <w:p>
      <w:pPr>
        <w:ind w:left="397" w:hanging="283"/>
      </w:pPr>
      <w:r>
        <w:rPr>
          <w:sz w:val="24"/>
        </w:rPr>
        <w:t>б) Жгут кровоостанавливающий</w:t>
      </w:r>
    </w:p>
    <w:p>
      <w:pPr>
        <w:ind w:left="397" w:hanging="283"/>
      </w:pPr>
      <w:r>
        <w:rPr>
          <w:b/>
          <w:sz w:val="24"/>
        </w:rPr>
        <w:t>в) Маска медицинская нестерильная одноразовая</w:t>
      </w:r>
    </w:p>
    <w:p>
      <w:pPr>
        <w:ind w:left="397" w:hanging="283"/>
      </w:pPr>
      <w:r>
        <w:rPr>
          <w:sz w:val="24"/>
        </w:rPr>
        <w:t>г) Термометр медицинский</w:t>
      </w:r>
    </w:p>
    <w:p>
      <w:pPr>
        <w:spacing w:before="160" w:after="60"/>
      </w:pPr>
      <w:r>
        <w:rPr>
          <w:b/>
          <w:sz w:val="24"/>
        </w:rPr>
        <w:t>162. Источником каких опасных и вредных производственных факторов трудового процесса является сам работающий?</w:t>
      </w:r>
    </w:p>
    <w:p>
      <w:pPr>
        <w:ind w:left="397" w:hanging="283"/>
      </w:pPr>
      <w:r>
        <w:rPr>
          <w:sz w:val="24"/>
        </w:rPr>
        <w:t>а) Физических факторов</w:t>
      </w:r>
    </w:p>
    <w:p>
      <w:pPr>
        <w:ind w:left="397" w:hanging="283"/>
      </w:pPr>
      <w:r>
        <w:rPr>
          <w:sz w:val="24"/>
        </w:rPr>
        <w:t>б) Химических факторов</w:t>
      </w:r>
    </w:p>
    <w:p>
      <w:pPr>
        <w:ind w:left="397" w:hanging="283"/>
      </w:pPr>
      <w:r>
        <w:rPr>
          <w:sz w:val="24"/>
        </w:rPr>
        <w:t>в) Биологических факторов</w:t>
      </w:r>
    </w:p>
    <w:p>
      <w:pPr>
        <w:ind w:left="397" w:hanging="283"/>
      </w:pPr>
      <w:r>
        <w:rPr>
          <w:b/>
          <w:sz w:val="24"/>
        </w:rPr>
        <w:t>г) Личностно-поведенческих факторов</w:t>
      </w:r>
    </w:p>
    <w:p>
      <w:pPr>
        <w:spacing w:before="160" w:after="60"/>
      </w:pPr>
      <w:r>
        <w:rPr>
          <w:b/>
          <w:sz w:val="24"/>
        </w:rPr>
        <w:t>163. Какой из перечисленных производственных факторов не может быть обнаружен органолептически?</w:t>
      </w:r>
    </w:p>
    <w:p>
      <w:pPr>
        <w:ind w:left="397" w:hanging="283"/>
      </w:pPr>
      <w:r>
        <w:rPr>
          <w:sz w:val="24"/>
        </w:rPr>
        <w:t>а) Запыленность воздуха</w:t>
      </w:r>
    </w:p>
    <w:p>
      <w:pPr>
        <w:ind w:left="397" w:hanging="283"/>
      </w:pPr>
      <w:r>
        <w:rPr>
          <w:sz w:val="24"/>
        </w:rPr>
        <w:t>б) Шум</w:t>
      </w:r>
    </w:p>
    <w:p>
      <w:pPr>
        <w:ind w:left="397" w:hanging="283"/>
      </w:pPr>
      <w:r>
        <w:rPr>
          <w:sz w:val="24"/>
        </w:rPr>
        <w:t>в) Повышенная температура воздуха</w:t>
      </w:r>
    </w:p>
    <w:p>
      <w:pPr>
        <w:ind w:left="397" w:hanging="283"/>
      </w:pPr>
      <w:r>
        <w:rPr>
          <w:b/>
          <w:sz w:val="24"/>
        </w:rPr>
        <w:t>г) Электрический потенциал</w:t>
      </w:r>
    </w:p>
    <w:p>
      <w:pPr>
        <w:spacing w:before="160" w:after="60"/>
      </w:pPr>
      <w:r>
        <w:rPr>
          <w:b/>
          <w:sz w:val="24"/>
        </w:rPr>
        <w:t>164. При каком из перечисленных состояний необходимо, в соответствии с законодательством, оказывать первую помощь?</w:t>
      </w:r>
    </w:p>
    <w:p>
      <w:pPr>
        <w:ind w:left="397" w:hanging="283"/>
      </w:pPr>
      <w:r>
        <w:rPr>
          <w:sz w:val="24"/>
        </w:rPr>
        <w:t>а) При головной боли</w:t>
      </w:r>
    </w:p>
    <w:p>
      <w:pPr>
        <w:ind w:left="397" w:hanging="283"/>
      </w:pPr>
      <w:r>
        <w:rPr>
          <w:sz w:val="24"/>
        </w:rPr>
        <w:t>б) При усталости</w:t>
      </w:r>
    </w:p>
    <w:p>
      <w:pPr>
        <w:ind w:left="397" w:hanging="283"/>
      </w:pPr>
      <w:r>
        <w:rPr>
          <w:b/>
          <w:sz w:val="24"/>
        </w:rPr>
        <w:t>в) При наружном кровотечении</w:t>
      </w:r>
    </w:p>
    <w:p>
      <w:pPr>
        <w:ind w:left="397" w:hanging="283"/>
      </w:pPr>
      <w:r>
        <w:rPr>
          <w:sz w:val="24"/>
        </w:rPr>
        <w:t>г) При повышении температуры тела</w:t>
      </w:r>
    </w:p>
    <w:p>
      <w:pPr>
        <w:spacing w:before="160" w:after="60"/>
      </w:pPr>
      <w:r>
        <w:rPr>
          <w:b/>
          <w:sz w:val="24"/>
        </w:rPr>
        <w:t>165. При появлении неисправностей электроустройства следует?</w:t>
      </w:r>
    </w:p>
    <w:p>
      <w:pPr>
        <w:ind w:left="397" w:hanging="283"/>
      </w:pPr>
      <w:r>
        <w:rPr>
          <w:sz w:val="24"/>
        </w:rPr>
        <w:t>а) Продолжить работу до окончания смены</w:t>
      </w:r>
    </w:p>
    <w:p>
      <w:pPr>
        <w:ind w:left="397" w:hanging="283"/>
      </w:pPr>
      <w:r>
        <w:rPr>
          <w:sz w:val="24"/>
        </w:rPr>
        <w:t>б) Самостоятельно разобрать и устранить неисправность</w:t>
      </w:r>
    </w:p>
    <w:p>
      <w:pPr>
        <w:ind w:left="397" w:hanging="283"/>
      </w:pPr>
      <w:r>
        <w:rPr>
          <w:b/>
          <w:sz w:val="24"/>
        </w:rPr>
        <w:t>в) Обесточить, а переносные приборы выключить, отсоединить от сети и сообщить непосредственному руководителю</w:t>
      </w:r>
    </w:p>
    <w:p>
      <w:pPr>
        <w:ind w:left="397" w:hanging="283"/>
      </w:pPr>
      <w:r>
        <w:rPr>
          <w:sz w:val="24"/>
        </w:rPr>
        <w:t>г) Передать устройство другому работнику</w:t>
      </w:r>
    </w:p>
    <w:p>
      <w:pPr>
        <w:spacing w:before="160" w:after="60"/>
      </w:pPr>
      <w:r>
        <w:rPr>
          <w:b/>
          <w:sz w:val="24"/>
        </w:rPr>
        <w:t>166. Необходима ли стажировка работника по охране труда на рабочем месте?</w:t>
      </w:r>
    </w:p>
    <w:p>
      <w:pPr>
        <w:ind w:left="397" w:hanging="283"/>
      </w:pPr>
      <w:r>
        <w:rPr>
          <w:sz w:val="24"/>
        </w:rPr>
        <w:t>а) Необходима для всех работников без исключения</w:t>
      </w:r>
    </w:p>
    <w:p>
      <w:pPr>
        <w:ind w:left="397" w:hanging="283"/>
      </w:pPr>
      <w:r>
        <w:rPr>
          <w:sz w:val="24"/>
        </w:rPr>
        <w:t>б) Не требуется ни для одной категории работников</w:t>
      </w:r>
    </w:p>
    <w:p>
      <w:pPr>
        <w:ind w:left="397" w:hanging="283"/>
      </w:pPr>
      <w:r>
        <w:rPr>
          <w:sz w:val="24"/>
        </w:rPr>
        <w:t>в) Необходима только руководителям подразделений</w:t>
      </w:r>
    </w:p>
    <w:p>
      <w:pPr>
        <w:ind w:left="397" w:hanging="283"/>
      </w:pPr>
      <w:r>
        <w:rPr>
          <w:b/>
          <w:sz w:val="24"/>
        </w:rPr>
        <w:t>г) Необходима для рабочих профессий, выполняющих работы повышенной опасности и (или) занятых управлением транспортными средствами</w:t>
      </w:r>
    </w:p>
    <w:p>
      <w:pPr>
        <w:spacing w:before="160" w:after="60"/>
      </w:pPr>
      <w:r>
        <w:rPr>
          <w:b/>
          <w:sz w:val="24"/>
        </w:rPr>
        <w:t>167. За сколько дней работодатель обязан предупредить работника о расторжении трудового договора при неудовлетворительном результате испытания?</w:t>
      </w:r>
    </w:p>
    <w:p>
      <w:pPr>
        <w:ind w:left="397" w:hanging="283"/>
      </w:pPr>
      <w:r>
        <w:rPr>
          <w:sz w:val="24"/>
        </w:rPr>
        <w:t>а) Не позднее 1 дня</w:t>
      </w:r>
    </w:p>
    <w:p>
      <w:pPr>
        <w:ind w:left="397" w:hanging="283"/>
      </w:pPr>
      <w:r>
        <w:rPr>
          <w:b/>
          <w:sz w:val="24"/>
        </w:rPr>
        <w:t>б) Не позднее 3 дней</w:t>
      </w:r>
    </w:p>
    <w:p>
      <w:pPr>
        <w:ind w:left="397" w:hanging="283"/>
      </w:pPr>
      <w:r>
        <w:rPr>
          <w:sz w:val="24"/>
        </w:rPr>
        <w:t>в) Не позднее 7 дней</w:t>
      </w:r>
    </w:p>
    <w:p>
      <w:pPr>
        <w:ind w:left="397" w:hanging="283"/>
      </w:pPr>
      <w:r>
        <w:rPr>
          <w:sz w:val="24"/>
        </w:rPr>
        <w:t>г) Не позднее 14 дней</w:t>
      </w:r>
    </w:p>
    <w:p>
      <w:pPr>
        <w:spacing w:before="160" w:after="60"/>
      </w:pPr>
      <w:r>
        <w:rPr>
          <w:b/>
          <w:sz w:val="24"/>
        </w:rPr>
        <w:t>168. В каком порядке допускаются работники к стажировке по охране труда?</w:t>
      </w:r>
    </w:p>
    <w:p>
      <w:pPr>
        <w:ind w:left="397" w:hanging="283"/>
      </w:pPr>
      <w:r>
        <w:rPr>
          <w:sz w:val="24"/>
        </w:rPr>
        <w:t>а) После прохождения медицинского осмотра</w:t>
      </w:r>
    </w:p>
    <w:p>
      <w:pPr>
        <w:ind w:left="397" w:hanging="283"/>
      </w:pPr>
      <w:r>
        <w:rPr>
          <w:sz w:val="24"/>
        </w:rPr>
        <w:t>б) После оформления трудового договора</w:t>
      </w:r>
    </w:p>
    <w:p>
      <w:pPr>
        <w:ind w:left="397" w:hanging="283"/>
      </w:pPr>
      <w:r>
        <w:rPr>
          <w:b/>
          <w:sz w:val="24"/>
        </w:rPr>
        <w:t>в) После успешно прошедших инструктаж по охране труда и обучение требованиям охраны труда</w:t>
      </w:r>
    </w:p>
    <w:p>
      <w:pPr>
        <w:ind w:left="397" w:hanging="283"/>
      </w:pPr>
      <w:r>
        <w:rPr>
          <w:sz w:val="24"/>
        </w:rPr>
        <w:t>г) После получения удостоверения по охране труда</w:t>
      </w:r>
    </w:p>
    <w:p>
      <w:pPr>
        <w:spacing w:before="160" w:after="60"/>
      </w:pPr>
      <w:r>
        <w:rPr>
          <w:b/>
          <w:sz w:val="24"/>
        </w:rPr>
        <w:t>169. По каким участкам производится обход охраняемых объектов?</w:t>
      </w:r>
    </w:p>
    <w:p>
      <w:pPr>
        <w:ind w:left="397" w:hanging="283"/>
      </w:pPr>
      <w:r>
        <w:rPr>
          <w:sz w:val="24"/>
        </w:rPr>
        <w:t>а) По любым участкам территории независимо от их состояния</w:t>
      </w:r>
    </w:p>
    <w:p>
      <w:pPr>
        <w:ind w:left="397" w:hanging="283"/>
      </w:pPr>
      <w:r>
        <w:rPr>
          <w:sz w:val="24"/>
        </w:rPr>
        <w:t>б) По участкам, определяемым работником самостоятельно</w:t>
      </w:r>
    </w:p>
    <w:p>
      <w:pPr>
        <w:ind w:left="397" w:hanging="283"/>
      </w:pPr>
      <w:r>
        <w:rPr>
          <w:b/>
          <w:sz w:val="24"/>
        </w:rPr>
        <w:t>в) По участкам территорий, на которых отсутствуют препятствия в виде загроможденности и захламленности оборудованием, материалами и отходами производств, ям, траншей, кюветов, колодцев подземных коммуникаций, резервуаров с водой</w:t>
      </w:r>
    </w:p>
    <w:p>
      <w:pPr>
        <w:ind w:left="397" w:hanging="283"/>
      </w:pPr>
      <w:r>
        <w:rPr>
          <w:sz w:val="24"/>
        </w:rPr>
        <w:t>г) Только по дорогам общего пользования</w:t>
      </w:r>
    </w:p>
    <w:p>
      <w:pPr>
        <w:spacing w:before="160" w:after="60"/>
      </w:pPr>
      <w:r>
        <w:rPr>
          <w:b/>
          <w:sz w:val="24"/>
        </w:rPr>
        <w:t>170. Какие обязательства работодателя могут включаться в коллективный договор?</w:t>
      </w:r>
    </w:p>
    <w:p>
      <w:pPr>
        <w:ind w:left="397" w:hanging="283"/>
      </w:pPr>
      <w:r>
        <w:rPr>
          <w:sz w:val="24"/>
        </w:rPr>
        <w:t>а) По вопросам дисциплинарной ответственности работников</w:t>
      </w:r>
    </w:p>
    <w:p>
      <w:pPr>
        <w:ind w:left="397" w:hanging="283"/>
      </w:pPr>
      <w:r>
        <w:rPr>
          <w:sz w:val="24"/>
        </w:rPr>
        <w:t>б) По вопросам изменения структуры организации</w:t>
      </w:r>
    </w:p>
    <w:p>
      <w:pPr>
        <w:ind w:left="397" w:hanging="283"/>
      </w:pPr>
      <w:r>
        <w:rPr>
          <w:b/>
          <w:sz w:val="24"/>
        </w:rPr>
        <w:t>в) По вопросам оздоровления и отдыха работников и членов их семей</w:t>
      </w:r>
    </w:p>
    <w:p>
      <w:pPr>
        <w:ind w:left="397" w:hanging="283"/>
      </w:pPr>
      <w:r>
        <w:rPr>
          <w:sz w:val="24"/>
        </w:rPr>
        <w:t>г) По вопросам передачи имущества организации работникам</w:t>
      </w:r>
    </w:p>
    <w:p>
      <w:pPr>
        <w:spacing w:before="160" w:after="60"/>
      </w:pPr>
      <w:r>
        <w:rPr>
          <w:b/>
          <w:sz w:val="24"/>
        </w:rPr>
        <w:t>171. Для тушения каких пожаров применяют воздушно-пенные огнетушители?</w:t>
      </w:r>
    </w:p>
    <w:p>
      <w:pPr>
        <w:ind w:left="397" w:hanging="283"/>
      </w:pPr>
      <w:r>
        <w:rPr>
          <w:b/>
          <w:sz w:val="24"/>
        </w:rPr>
        <w:t>а) Только для тушения пожаров класса А и В</w:t>
      </w:r>
    </w:p>
    <w:p>
      <w:pPr>
        <w:ind w:left="397" w:hanging="283"/>
      </w:pPr>
      <w:r>
        <w:rPr>
          <w:sz w:val="24"/>
        </w:rPr>
        <w:t>б) Только для тушения пожаров класса С</w:t>
      </w:r>
    </w:p>
    <w:p>
      <w:pPr>
        <w:ind w:left="397" w:hanging="283"/>
      </w:pPr>
      <w:r>
        <w:rPr>
          <w:sz w:val="24"/>
        </w:rPr>
        <w:t>в) Только для тушения пожаров класса Е</w:t>
      </w:r>
    </w:p>
    <w:p>
      <w:pPr>
        <w:ind w:left="397" w:hanging="283"/>
      </w:pPr>
      <w:r>
        <w:rPr>
          <w:sz w:val="24"/>
        </w:rPr>
        <w:t>г) Для тушения всех классов пожаров</w:t>
      </w:r>
    </w:p>
    <w:p>
      <w:pPr>
        <w:spacing w:before="160" w:after="60"/>
      </w:pPr>
      <w:r>
        <w:rPr>
          <w:b/>
          <w:sz w:val="24"/>
        </w:rPr>
        <w:t>172. В каком случае допускается переноска пострадавшего в одиночку на плече?</w:t>
      </w:r>
    </w:p>
    <w:p>
      <w:pPr>
        <w:ind w:left="397" w:hanging="283"/>
      </w:pPr>
      <w:r>
        <w:rPr>
          <w:sz w:val="24"/>
        </w:rPr>
        <w:t>а) При наличии подозрения на травму позвоночника</w:t>
      </w:r>
    </w:p>
    <w:p>
      <w:pPr>
        <w:ind w:left="397" w:hanging="283"/>
      </w:pPr>
      <w:r>
        <w:rPr>
          <w:sz w:val="24"/>
        </w:rPr>
        <w:t>б) При нахождении пострадавшего в сознании</w:t>
      </w:r>
    </w:p>
    <w:p>
      <w:pPr>
        <w:ind w:left="397" w:hanging="283"/>
      </w:pPr>
      <w:r>
        <w:rPr>
          <w:b/>
          <w:sz w:val="24"/>
        </w:rPr>
        <w:t>в) При нахождении пострадавшего без сознания</w:t>
      </w:r>
    </w:p>
    <w:p>
      <w:pPr>
        <w:ind w:left="397" w:hanging="283"/>
      </w:pPr>
      <w:r>
        <w:rPr>
          <w:sz w:val="24"/>
        </w:rPr>
        <w:t>г) При переломах нижних конечностей</w:t>
      </w:r>
    </w:p>
    <w:p>
      <w:pPr>
        <w:spacing w:before="160" w:after="60"/>
      </w:pPr>
      <w:r>
        <w:rPr>
          <w:b/>
          <w:sz w:val="24"/>
        </w:rPr>
        <w:t>173. Что должны делать работники при нахождении в зонах повышенной опасности?</w:t>
      </w:r>
    </w:p>
    <w:p>
      <w:pPr>
        <w:ind w:left="397" w:hanging="283"/>
      </w:pPr>
      <w:r>
        <w:rPr>
          <w:b/>
          <w:sz w:val="24"/>
        </w:rPr>
        <w:t>а) Быть одеты в сигнальные жилеты</w:t>
      </w:r>
    </w:p>
    <w:p>
      <w:pPr>
        <w:ind w:left="397" w:hanging="283"/>
      </w:pPr>
      <w:r>
        <w:rPr>
          <w:b/>
          <w:sz w:val="24"/>
        </w:rPr>
        <w:t>б) Иметь на форменной одежде световозвращающие элементы</w:t>
      </w:r>
    </w:p>
    <w:p>
      <w:pPr>
        <w:ind w:left="397" w:hanging="283"/>
      </w:pPr>
      <w:r>
        <w:rPr>
          <w:sz w:val="24"/>
        </w:rPr>
        <w:t>в) Передвигаться только группами не менее двух человек</w:t>
      </w:r>
    </w:p>
    <w:p>
      <w:pPr>
        <w:ind w:left="397" w:hanging="283"/>
      </w:pPr>
      <w:r>
        <w:rPr>
          <w:sz w:val="24"/>
        </w:rPr>
        <w:t>г) Использовать средства связи при каждом перемещении</w:t>
      </w:r>
    </w:p>
    <w:p>
      <w:pPr>
        <w:spacing w:before="160" w:after="60"/>
      </w:pPr>
      <w:r>
        <w:rPr>
          <w:b/>
          <w:sz w:val="24"/>
        </w:rPr>
        <w:t>174. Можно ли эксплуатировать неисправные отопительные приборы?</w:t>
      </w:r>
    </w:p>
    <w:p>
      <w:pPr>
        <w:ind w:left="397" w:hanging="283"/>
      </w:pPr>
      <w:r>
        <w:rPr>
          <w:sz w:val="24"/>
        </w:rPr>
        <w:t>а) Можно до окончания отопительного сезона</w:t>
      </w:r>
    </w:p>
    <w:p>
      <w:pPr>
        <w:ind w:left="397" w:hanging="283"/>
      </w:pPr>
      <w:r>
        <w:rPr>
          <w:sz w:val="24"/>
        </w:rPr>
        <w:t>б) Можно при постоянном наблюдении</w:t>
      </w:r>
    </w:p>
    <w:p>
      <w:pPr>
        <w:ind w:left="397" w:hanging="283"/>
      </w:pPr>
      <w:r>
        <w:rPr>
          <w:b/>
          <w:sz w:val="24"/>
        </w:rPr>
        <w:t>в) Эксплуатировать данные приборы запрещено</w:t>
      </w:r>
    </w:p>
    <w:p>
      <w:pPr>
        <w:ind w:left="397" w:hanging="283"/>
      </w:pPr>
      <w:r>
        <w:rPr>
          <w:sz w:val="24"/>
        </w:rPr>
        <w:t>г) Можно при наличии огнетушителя рядом</w:t>
      </w:r>
    </w:p>
    <w:p>
      <w:pPr>
        <w:spacing w:before="160" w:after="60"/>
      </w:pPr>
      <w:r>
        <w:rPr>
          <w:b/>
          <w:sz w:val="24"/>
        </w:rPr>
        <w:t>175. Когда должен проводиться первичный инструктаж по охране труда на рабочем месте?</w:t>
      </w:r>
    </w:p>
    <w:p>
      <w:pPr>
        <w:ind w:left="397" w:hanging="283"/>
      </w:pPr>
      <w:r>
        <w:rPr>
          <w:sz w:val="24"/>
        </w:rPr>
        <w:t>а) После окончания испытательного срока</w:t>
      </w:r>
    </w:p>
    <w:p>
      <w:pPr>
        <w:ind w:left="397" w:hanging="283"/>
      </w:pPr>
      <w:r>
        <w:rPr>
          <w:sz w:val="24"/>
        </w:rPr>
        <w:t>б) После допуска к самостоятельной работе</w:t>
      </w:r>
    </w:p>
    <w:p>
      <w:pPr>
        <w:ind w:left="397" w:hanging="283"/>
      </w:pPr>
      <w:r>
        <w:rPr>
          <w:b/>
          <w:sz w:val="24"/>
        </w:rPr>
        <w:t>в) До начала самостоятельной работы</w:t>
      </w:r>
    </w:p>
    <w:p>
      <w:pPr>
        <w:ind w:left="397" w:hanging="283"/>
      </w:pPr>
      <w:r>
        <w:rPr>
          <w:sz w:val="24"/>
        </w:rPr>
        <w:t>г) В течение первого месяца работы</w:t>
      </w:r>
    </w:p>
    <w:p>
      <w:pPr>
        <w:spacing w:before="160" w:after="60"/>
      </w:pPr>
      <w:r>
        <w:rPr>
          <w:b/>
          <w:sz w:val="24"/>
        </w:rPr>
        <w:t>176. Что обязан делать работник в сфере охраны труда?</w:t>
      </w:r>
    </w:p>
    <w:p>
      <w:pPr>
        <w:ind w:left="397" w:hanging="283"/>
      </w:pPr>
      <w:r>
        <w:rPr>
          <w:b/>
          <w:sz w:val="24"/>
        </w:rPr>
        <w:t>а) Проходить обучение, инструктажи, стажировку и проверку знаний требований охраны труда</w:t>
      </w:r>
    </w:p>
    <w:p>
      <w:pPr>
        <w:ind w:left="397" w:hanging="283"/>
      </w:pPr>
      <w:r>
        <w:rPr>
          <w:b/>
          <w:sz w:val="24"/>
        </w:rPr>
        <w:t>б) Немедленно извещать руководителя о ситуациях, угрожающих жизни и здоровью людей</w:t>
      </w:r>
    </w:p>
    <w:p>
      <w:pPr>
        <w:ind w:left="397" w:hanging="283"/>
      </w:pPr>
      <w:r>
        <w:rPr>
          <w:b/>
          <w:sz w:val="24"/>
        </w:rPr>
        <w:t>в) Проходить обязательные медицинские осмотры и психиатрические освидетельствования</w:t>
      </w:r>
    </w:p>
    <w:p>
      <w:pPr>
        <w:ind w:left="397" w:hanging="283"/>
      </w:pPr>
      <w:r>
        <w:rPr>
          <w:b/>
          <w:sz w:val="24"/>
        </w:rPr>
        <w:t>г) Соблюдать требования охраны труда и правильно применять средства индивидуальной и коллективной защиты</w:t>
      </w:r>
    </w:p>
    <w:p>
      <w:pPr>
        <w:spacing w:before="160" w:after="60"/>
      </w:pPr>
      <w:r>
        <w:rPr>
          <w:b/>
          <w:sz w:val="24"/>
        </w:rPr>
        <w:t>177. Какие из перечисленных выходов из зданий и сооружений могут быть эвакуационными?</w:t>
      </w:r>
    </w:p>
    <w:p>
      <w:pPr>
        <w:ind w:left="397" w:hanging="283"/>
      </w:pPr>
      <w:r>
        <w:rPr>
          <w:sz w:val="24"/>
        </w:rPr>
        <w:t>а) Выходы из подвальных помещений через производственные помещения</w:t>
      </w:r>
    </w:p>
    <w:p>
      <w:pPr>
        <w:ind w:left="397" w:hanging="283"/>
      </w:pPr>
      <w:r>
        <w:rPr>
          <w:sz w:val="24"/>
        </w:rPr>
        <w:t>б) Выходы через помещения категории В1</w:t>
      </w:r>
    </w:p>
    <w:p>
      <w:pPr>
        <w:ind w:left="397" w:hanging="283"/>
      </w:pPr>
      <w:r>
        <w:rPr>
          <w:b/>
          <w:sz w:val="24"/>
        </w:rPr>
        <w:t>в) Выходы из помещений первого этажа наружу через коридор и лестничную клетку</w:t>
      </w:r>
    </w:p>
    <w:p>
      <w:pPr>
        <w:ind w:left="397" w:hanging="283"/>
      </w:pPr>
      <w:r>
        <w:rPr>
          <w:sz w:val="24"/>
        </w:rPr>
        <w:t>г) Выходы через лифтовые шахты</w:t>
      </w:r>
    </w:p>
    <w:p>
      <w:pPr>
        <w:spacing w:before="160" w:after="60"/>
      </w:pPr>
      <w:r>
        <w:rPr>
          <w:b/>
          <w:sz w:val="24"/>
        </w:rPr>
        <w:t>178. Какой вид инструктажа проводится при поступлении нового работника в компанию или при смене должности одного и того же сотрудника?</w:t>
      </w:r>
    </w:p>
    <w:p>
      <w:pPr>
        <w:ind w:left="397" w:hanging="283"/>
      </w:pPr>
      <w:r>
        <w:rPr>
          <w:sz w:val="24"/>
        </w:rPr>
        <w:t>а) Повторный</w:t>
      </w:r>
    </w:p>
    <w:p>
      <w:pPr>
        <w:ind w:left="397" w:hanging="283"/>
      </w:pPr>
      <w:r>
        <w:rPr>
          <w:sz w:val="24"/>
        </w:rPr>
        <w:t>б) Целевой</w:t>
      </w:r>
    </w:p>
    <w:p>
      <w:pPr>
        <w:ind w:left="397" w:hanging="283"/>
      </w:pPr>
      <w:r>
        <w:rPr>
          <w:sz w:val="24"/>
        </w:rPr>
        <w:t>в) Внеплановый</w:t>
      </w:r>
    </w:p>
    <w:p>
      <w:pPr>
        <w:ind w:left="397" w:hanging="283"/>
      </w:pPr>
      <w:r>
        <w:rPr>
          <w:b/>
          <w:sz w:val="24"/>
        </w:rPr>
        <w:t>г) Вводный</w:t>
      </w:r>
    </w:p>
    <w:p>
      <w:pPr>
        <w:spacing w:before="160" w:after="60"/>
      </w:pPr>
      <w:r>
        <w:rPr>
          <w:b/>
          <w:sz w:val="24"/>
        </w:rPr>
        <w:t>179. Кто не включается в состав комиссии по расследованию несчастного случая, если пострадавший получил легкие повреждения здоровья?</w:t>
      </w:r>
    </w:p>
    <w:p>
      <w:pPr>
        <w:ind w:left="397" w:hanging="283"/>
      </w:pPr>
      <w:r>
        <w:rPr>
          <w:sz w:val="24"/>
        </w:rPr>
        <w:t>а) Специалист по охране труда</w:t>
      </w:r>
    </w:p>
    <w:p>
      <w:pPr>
        <w:ind w:left="397" w:hanging="283"/>
      </w:pPr>
      <w:r>
        <w:rPr>
          <w:sz w:val="24"/>
        </w:rPr>
        <w:t>б) Представитель работодателя</w:t>
      </w:r>
    </w:p>
    <w:p>
      <w:pPr>
        <w:ind w:left="397" w:hanging="283"/>
      </w:pPr>
      <w:r>
        <w:rPr>
          <w:sz w:val="24"/>
        </w:rPr>
        <w:t>в) Представитель профсоюза</w:t>
      </w:r>
    </w:p>
    <w:p>
      <w:pPr>
        <w:ind w:left="397" w:hanging="283"/>
      </w:pPr>
      <w:r>
        <w:rPr>
          <w:b/>
          <w:sz w:val="24"/>
        </w:rPr>
        <w:t>г) Руководитель объекта (участка), где произошел несчастный случай</w:t>
      </w:r>
    </w:p>
    <w:p>
      <w:pPr>
        <w:spacing w:before="160" w:after="60"/>
      </w:pPr>
      <w:r>
        <w:rPr>
          <w:b/>
          <w:sz w:val="24"/>
        </w:rPr>
        <w:t>180. В каком случае на работника возлагается материальная ответственность в полном размере причиненного ущерба?</w:t>
      </w:r>
    </w:p>
    <w:p>
      <w:pPr>
        <w:ind w:left="397" w:hanging="283"/>
      </w:pPr>
      <w:r>
        <w:rPr>
          <w:sz w:val="24"/>
        </w:rPr>
        <w:t>а) При любом причинении ущерба работодателю</w:t>
      </w:r>
    </w:p>
    <w:p>
      <w:pPr>
        <w:ind w:left="397" w:hanging="283"/>
      </w:pPr>
      <w:r>
        <w:rPr>
          <w:sz w:val="24"/>
        </w:rPr>
        <w:t>б) При наличии письменного замечания работодателя</w:t>
      </w:r>
    </w:p>
    <w:p>
      <w:pPr>
        <w:ind w:left="397" w:hanging="283"/>
      </w:pPr>
      <w:r>
        <w:rPr>
          <w:b/>
          <w:sz w:val="24"/>
        </w:rPr>
        <w:t>в) В случае возбуждения уголовного дела в связи с действиями работника, причинившими ущерб</w:t>
      </w:r>
    </w:p>
    <w:p>
      <w:pPr>
        <w:ind w:left="397" w:hanging="283"/>
      </w:pPr>
      <w:r>
        <w:rPr>
          <w:sz w:val="24"/>
        </w:rPr>
        <w:t>г) Только при наличии решения суда о взыскании ущерба</w:t>
      </w:r>
    </w:p>
    <w:sectPr w:rsidR="00FC693F" w:rsidRPr="0006063C" w:rsidSect="00034616"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