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Вопросы 201–220</w:t>
      </w:r>
    </w:p>
    <w:p>
      <w:r>
        <w:rPr>
          <w:i/>
        </w:rPr>
        <w:t>Правильные ответы выделены жирным шрифтом.</w:t>
      </w:r>
    </w:p>
    <w:p>
      <w:r>
        <w:rPr>
          <w:b/>
          <w:sz w:val="24"/>
        </w:rPr>
        <w:t>201. С какой периодичностью проводится повторный противопожарный инструктаж на объектах с массовым пребыванием людей?</w:t>
      </w:r>
    </w:p>
    <w:p>
      <w:pPr>
        <w:ind w:left="397" w:hanging="283"/>
      </w:pPr>
      <w:r>
        <w:rPr>
          <w:sz w:val="24"/>
        </w:rPr>
        <w:t>а) Не реже 1 раза в месяц</w:t>
      </w:r>
    </w:p>
    <w:p>
      <w:pPr>
        <w:ind w:left="397" w:hanging="283"/>
      </w:pPr>
      <w:r>
        <w:rPr>
          <w:sz w:val="24"/>
        </w:rPr>
        <w:t>б) Не реже 1 раза в квартал</w:t>
      </w:r>
    </w:p>
    <w:p>
      <w:pPr>
        <w:ind w:left="397" w:hanging="283"/>
      </w:pPr>
      <w:r>
        <w:rPr>
          <w:b/>
          <w:sz w:val="24"/>
        </w:rPr>
        <w:t>в) Не реже 1 раза в полугодие</w:t>
      </w:r>
    </w:p>
    <w:p>
      <w:pPr>
        <w:ind w:left="397" w:hanging="283"/>
      </w:pPr>
      <w:r>
        <w:rPr>
          <w:sz w:val="24"/>
        </w:rPr>
        <w:t>г) Не реже 1 раза в год</w:t>
      </w:r>
    </w:p>
    <w:p>
      <w:r>
        <w:rPr>
          <w:b/>
          <w:sz w:val="24"/>
        </w:rPr>
        <w:t>202. В течение какого времени системы противопожарной защиты должны сохранять работоспособность в условиях пожара?</w:t>
      </w:r>
    </w:p>
    <w:p>
      <w:pPr>
        <w:ind w:left="397" w:hanging="283"/>
      </w:pPr>
      <w:r>
        <w:rPr>
          <w:sz w:val="24"/>
        </w:rPr>
        <w:t>а) До прибытия пожарных подразделений</w:t>
      </w:r>
    </w:p>
    <w:p>
      <w:pPr>
        <w:ind w:left="397" w:hanging="283"/>
      </w:pPr>
      <w:r>
        <w:rPr>
          <w:sz w:val="24"/>
        </w:rPr>
        <w:t>б) В течение 15 минут</w:t>
      </w:r>
    </w:p>
    <w:p>
      <w:pPr>
        <w:ind w:left="397" w:hanging="283"/>
      </w:pPr>
      <w:r>
        <w:rPr>
          <w:sz w:val="24"/>
        </w:rPr>
        <w:t>в) До начала эвакуации</w:t>
      </w:r>
    </w:p>
    <w:p>
      <w:pPr>
        <w:ind w:left="397" w:hanging="283"/>
      </w:pPr>
      <w:r>
        <w:rPr>
          <w:b/>
          <w:sz w:val="24"/>
        </w:rPr>
        <w:t>г) В течение времени полной эвакуации людей</w:t>
      </w:r>
    </w:p>
    <w:p>
      <w:r>
        <w:rPr>
          <w:b/>
          <w:sz w:val="24"/>
        </w:rPr>
        <w:t>203. В каком случае допускается не проводить реанимационные мероприятия?</w:t>
      </w:r>
    </w:p>
    <w:p>
      <w:pPr>
        <w:ind w:left="397" w:hanging="283"/>
      </w:pPr>
      <w:r>
        <w:rPr>
          <w:sz w:val="24"/>
        </w:rPr>
        <w:t>а) При отсутствии аптечки</w:t>
      </w:r>
    </w:p>
    <w:p>
      <w:pPr>
        <w:ind w:left="397" w:hanging="283"/>
      </w:pPr>
      <w:r>
        <w:rPr>
          <w:sz w:val="24"/>
        </w:rPr>
        <w:t>б) При отказе окружающих помогать</w:t>
      </w:r>
    </w:p>
    <w:p>
      <w:pPr>
        <w:ind w:left="397" w:hanging="283"/>
      </w:pPr>
      <w:r>
        <w:rPr>
          <w:b/>
          <w:sz w:val="24"/>
        </w:rPr>
        <w:t>в) При наличии признаков биологической смерти</w:t>
      </w:r>
    </w:p>
    <w:p>
      <w:pPr>
        <w:ind w:left="397" w:hanging="283"/>
      </w:pPr>
      <w:r>
        <w:rPr>
          <w:sz w:val="24"/>
        </w:rPr>
        <w:t>г) При отсутствии пульса менее 1 минуты</w:t>
      </w:r>
    </w:p>
    <w:p>
      <w:r>
        <w:rPr>
          <w:b/>
          <w:sz w:val="24"/>
        </w:rPr>
        <w:t>204. В рамках какого мероприятия проводится ознакомление со способами проверки СИЗ?</w:t>
      </w:r>
    </w:p>
    <w:p>
      <w:pPr>
        <w:ind w:left="397" w:hanging="283"/>
      </w:pPr>
      <w:r>
        <w:rPr>
          <w:b/>
          <w:sz w:val="24"/>
        </w:rPr>
        <w:t>а) В рамках инструктажа по охране труда на рабочем месте</w:t>
      </w:r>
    </w:p>
    <w:p>
      <w:pPr>
        <w:ind w:left="397" w:hanging="283"/>
      </w:pPr>
      <w:r>
        <w:rPr>
          <w:sz w:val="24"/>
        </w:rPr>
        <w:t>б) Во время медицинского осмотра</w:t>
      </w:r>
    </w:p>
    <w:p>
      <w:pPr>
        <w:ind w:left="397" w:hanging="283"/>
      </w:pPr>
      <w:r>
        <w:rPr>
          <w:sz w:val="24"/>
        </w:rPr>
        <w:t>в) После окончания стажировки</w:t>
      </w:r>
    </w:p>
    <w:p>
      <w:pPr>
        <w:ind w:left="397" w:hanging="283"/>
      </w:pPr>
      <w:r>
        <w:rPr>
          <w:sz w:val="24"/>
        </w:rPr>
        <w:t>г) Во время вводного противопожарного инструктажа</w:t>
      </w:r>
    </w:p>
    <w:p>
      <w:r>
        <w:rPr>
          <w:b/>
          <w:sz w:val="24"/>
        </w:rPr>
        <w:t>205. Что относится к стратегическим целям охраны труда?</w:t>
      </w:r>
    </w:p>
    <w:p>
      <w:pPr>
        <w:ind w:left="397" w:hanging="283"/>
      </w:pPr>
      <w:r>
        <w:rPr>
          <w:b/>
          <w:sz w:val="24"/>
        </w:rPr>
        <w:t>а) Сокращение профессиональных заболеваний</w:t>
      </w:r>
    </w:p>
    <w:p>
      <w:pPr>
        <w:ind w:left="397" w:hanging="283"/>
      </w:pPr>
      <w:r>
        <w:rPr>
          <w:sz w:val="24"/>
        </w:rPr>
        <w:t>б) Увеличение рабочего времени</w:t>
      </w:r>
    </w:p>
    <w:p>
      <w:pPr>
        <w:ind w:left="397" w:hanging="283"/>
      </w:pPr>
      <w:r>
        <w:rPr>
          <w:sz w:val="24"/>
        </w:rPr>
        <w:t>в) Сокращение инструктажей</w:t>
      </w:r>
    </w:p>
    <w:p>
      <w:pPr>
        <w:ind w:left="397" w:hanging="283"/>
      </w:pPr>
      <w:r>
        <w:rPr>
          <w:sz w:val="24"/>
        </w:rPr>
        <w:t>г) Снижение затрат на СИЗ</w:t>
      </w:r>
    </w:p>
    <w:p>
      <w:r>
        <w:rPr>
          <w:b/>
          <w:sz w:val="24"/>
        </w:rPr>
        <w:t>206. Что понимается под профессиональным риском?</w:t>
      </w:r>
    </w:p>
    <w:p>
      <w:pPr>
        <w:ind w:left="397" w:hanging="283"/>
      </w:pPr>
      <w:r>
        <w:rPr>
          <w:b/>
          <w:sz w:val="24"/>
        </w:rPr>
        <w:t>а) Вероятность причинения вреда жизни и здоровью работника</w:t>
      </w:r>
    </w:p>
    <w:p>
      <w:pPr>
        <w:ind w:left="397" w:hanging="283"/>
      </w:pPr>
      <w:r>
        <w:rPr>
          <w:sz w:val="24"/>
        </w:rPr>
        <w:t>б) Несчастный случай на производстве</w:t>
      </w:r>
    </w:p>
    <w:p>
      <w:pPr>
        <w:ind w:left="397" w:hanging="283"/>
      </w:pPr>
      <w:r>
        <w:rPr>
          <w:sz w:val="24"/>
        </w:rPr>
        <w:t>в) Опасный производственный фактор</w:t>
      </w:r>
    </w:p>
    <w:p>
      <w:pPr>
        <w:ind w:left="397" w:hanging="283"/>
      </w:pPr>
      <w:r>
        <w:rPr>
          <w:sz w:val="24"/>
        </w:rPr>
        <w:t>г) Работа во вредных условиях труда</w:t>
      </w:r>
    </w:p>
    <w:p>
      <w:r>
        <w:rPr>
          <w:b/>
          <w:sz w:val="24"/>
        </w:rPr>
        <w:t>207. Где действуют локальные нормативные акты работодателя?</w:t>
      </w:r>
    </w:p>
    <w:p>
      <w:pPr>
        <w:ind w:left="397" w:hanging="283"/>
      </w:pPr>
      <w:r>
        <w:rPr>
          <w:sz w:val="24"/>
        </w:rPr>
        <w:t>а) Только на территории работодателя</w:t>
      </w:r>
    </w:p>
    <w:p>
      <w:pPr>
        <w:ind w:left="397" w:hanging="283"/>
      </w:pPr>
      <w:r>
        <w:rPr>
          <w:sz w:val="24"/>
        </w:rPr>
        <w:t>б) Только в филиалах организации</w:t>
      </w:r>
    </w:p>
    <w:p>
      <w:pPr>
        <w:ind w:left="397" w:hanging="283"/>
      </w:pPr>
      <w:r>
        <w:rPr>
          <w:b/>
          <w:sz w:val="24"/>
        </w:rPr>
        <w:t>в) На любой территории, где работник выполняет трудовые обязанности</w:t>
      </w:r>
    </w:p>
    <w:p>
      <w:pPr>
        <w:ind w:left="397" w:hanging="283"/>
      </w:pPr>
      <w:r>
        <w:rPr>
          <w:sz w:val="24"/>
        </w:rPr>
        <w:t>г) Только по месту, указанному в договоре</w:t>
      </w:r>
    </w:p>
    <w:p>
      <w:r>
        <w:rPr>
          <w:b/>
          <w:sz w:val="24"/>
        </w:rPr>
        <w:t>208. За сколько работодатель обязан уведомить работника об изменении условий труда?</w:t>
      </w:r>
    </w:p>
    <w:p>
      <w:pPr>
        <w:ind w:left="397" w:hanging="283"/>
      </w:pPr>
      <w:r>
        <w:rPr>
          <w:sz w:val="24"/>
        </w:rPr>
        <w:t>а) За 14 дней</w:t>
      </w:r>
    </w:p>
    <w:p>
      <w:pPr>
        <w:ind w:left="397" w:hanging="283"/>
      </w:pPr>
      <w:r>
        <w:rPr>
          <w:sz w:val="24"/>
        </w:rPr>
        <w:t>б) За 1 месяц</w:t>
      </w:r>
    </w:p>
    <w:p>
      <w:pPr>
        <w:ind w:left="397" w:hanging="283"/>
      </w:pPr>
      <w:r>
        <w:rPr>
          <w:b/>
          <w:sz w:val="24"/>
        </w:rPr>
        <w:t>в) За 2 месяца</w:t>
      </w:r>
    </w:p>
    <w:p>
      <w:pPr>
        <w:ind w:left="397" w:hanging="283"/>
      </w:pPr>
      <w:r>
        <w:rPr>
          <w:sz w:val="24"/>
        </w:rPr>
        <w:t>г) За 6 месяцев</w:t>
      </w:r>
    </w:p>
    <w:p>
      <w:r>
        <w:rPr>
          <w:b/>
          <w:sz w:val="24"/>
        </w:rPr>
        <w:t>209. Что является основной целью охраны труда?</w:t>
      </w:r>
    </w:p>
    <w:p>
      <w:pPr>
        <w:ind w:left="397" w:hanging="283"/>
      </w:pPr>
      <w:r>
        <w:rPr>
          <w:b/>
          <w:sz w:val="24"/>
        </w:rPr>
        <w:t>а) Создание безопасных условий труда</w:t>
      </w:r>
    </w:p>
    <w:p>
      <w:pPr>
        <w:ind w:left="397" w:hanging="283"/>
      </w:pPr>
      <w:r>
        <w:rPr>
          <w:sz w:val="24"/>
        </w:rPr>
        <w:t>б) Повышение прибыли организации</w:t>
      </w:r>
    </w:p>
    <w:p>
      <w:pPr>
        <w:ind w:left="397" w:hanging="283"/>
      </w:pPr>
      <w:r>
        <w:rPr>
          <w:sz w:val="24"/>
        </w:rPr>
        <w:t>в) Сокращение численности работников</w:t>
      </w:r>
    </w:p>
    <w:p>
      <w:pPr>
        <w:ind w:left="397" w:hanging="283"/>
      </w:pPr>
      <w:r>
        <w:rPr>
          <w:sz w:val="24"/>
        </w:rPr>
        <w:t>г) Увеличение продолжительности смены</w:t>
      </w:r>
    </w:p>
    <w:p>
      <w:r>
        <w:rPr>
          <w:b/>
          <w:sz w:val="24"/>
        </w:rPr>
        <w:t>210. В каком случае работодатель обязан отстранить работника от работы?</w:t>
      </w:r>
    </w:p>
    <w:p>
      <w:pPr>
        <w:ind w:left="397" w:hanging="283"/>
      </w:pPr>
      <w:r>
        <w:rPr>
          <w:b/>
          <w:sz w:val="24"/>
        </w:rPr>
        <w:t>а) При непрохождении медосмотра</w:t>
      </w:r>
    </w:p>
    <w:p>
      <w:pPr>
        <w:ind w:left="397" w:hanging="283"/>
      </w:pPr>
      <w:r>
        <w:rPr>
          <w:b/>
          <w:sz w:val="24"/>
        </w:rPr>
        <w:t>б) При появлении в состоянии опьянения</w:t>
      </w:r>
    </w:p>
    <w:p>
      <w:pPr>
        <w:ind w:left="397" w:hanging="283"/>
      </w:pPr>
      <w:r>
        <w:rPr>
          <w:b/>
          <w:sz w:val="24"/>
        </w:rPr>
        <w:t>в) При непрохождении обучения по охране труда</w:t>
      </w:r>
    </w:p>
    <w:p>
      <w:pPr>
        <w:ind w:left="397" w:hanging="283"/>
      </w:pPr>
      <w:r>
        <w:rPr>
          <w:sz w:val="24"/>
        </w:rPr>
        <w:t>г) При отказе выйти в выходной день</w:t>
      </w:r>
    </w:p>
    <w:p>
      <w:r>
        <w:rPr>
          <w:b/>
          <w:sz w:val="24"/>
        </w:rPr>
        <w:t>211. Что является основой культуры безопасности труда?</w:t>
      </w:r>
    </w:p>
    <w:p>
      <w:pPr>
        <w:ind w:left="397" w:hanging="283"/>
      </w:pPr>
      <w:r>
        <w:rPr>
          <w:b/>
          <w:sz w:val="24"/>
        </w:rPr>
        <w:t>а) Личная ответственность работников</w:t>
      </w:r>
    </w:p>
    <w:p>
      <w:pPr>
        <w:ind w:left="397" w:hanging="283"/>
      </w:pPr>
      <w:r>
        <w:rPr>
          <w:b/>
          <w:sz w:val="24"/>
        </w:rPr>
        <w:t>б) Желание обеспечить безопасность труда</w:t>
      </w:r>
    </w:p>
    <w:p>
      <w:pPr>
        <w:ind w:left="397" w:hanging="283"/>
      </w:pPr>
      <w:r>
        <w:rPr>
          <w:sz w:val="24"/>
        </w:rPr>
        <w:t>в) Отказ от инструктажей</w:t>
      </w:r>
    </w:p>
    <w:p>
      <w:pPr>
        <w:ind w:left="397" w:hanging="283"/>
      </w:pPr>
      <w:r>
        <w:rPr>
          <w:sz w:val="24"/>
        </w:rPr>
        <w:t>г) Снижение затрат на охрану труда</w:t>
      </w:r>
    </w:p>
    <w:p>
      <w:r>
        <w:rPr>
          <w:b/>
          <w:sz w:val="24"/>
        </w:rPr>
        <w:t>212. Кто устанавливает перечень профессий для стажировки?</w:t>
      </w:r>
    </w:p>
    <w:p>
      <w:pPr>
        <w:ind w:left="397" w:hanging="283"/>
      </w:pPr>
      <w:r>
        <w:rPr>
          <w:sz w:val="24"/>
        </w:rPr>
        <w:t>а) Профсоюз</w:t>
      </w:r>
    </w:p>
    <w:p>
      <w:pPr>
        <w:ind w:left="397" w:hanging="283"/>
      </w:pPr>
      <w:r>
        <w:rPr>
          <w:sz w:val="24"/>
        </w:rPr>
        <w:t>б) Комиссия по проверке знаний</w:t>
      </w:r>
    </w:p>
    <w:p>
      <w:pPr>
        <w:ind w:left="397" w:hanging="283"/>
      </w:pPr>
      <w:r>
        <w:rPr>
          <w:b/>
          <w:sz w:val="24"/>
        </w:rPr>
        <w:t>в) Работодатель</w:t>
      </w:r>
    </w:p>
    <w:p>
      <w:pPr>
        <w:ind w:left="397" w:hanging="283"/>
      </w:pPr>
      <w:r>
        <w:rPr>
          <w:sz w:val="24"/>
        </w:rPr>
        <w:t>г) Государственный инспектор труда</w:t>
      </w:r>
    </w:p>
    <w:p>
      <w:r>
        <w:rPr>
          <w:b/>
          <w:sz w:val="24"/>
        </w:rPr>
        <w:t>213. К каким факторам относятся параметры микроклимата?</w:t>
      </w:r>
    </w:p>
    <w:p>
      <w:pPr>
        <w:ind w:left="397" w:hanging="283"/>
      </w:pPr>
      <w:r>
        <w:rPr>
          <w:sz w:val="24"/>
        </w:rPr>
        <w:t>а) К биологическим</w:t>
      </w:r>
    </w:p>
    <w:p>
      <w:pPr>
        <w:ind w:left="397" w:hanging="283"/>
      </w:pPr>
      <w:r>
        <w:rPr>
          <w:b/>
          <w:sz w:val="24"/>
        </w:rPr>
        <w:t>б) К физическим</w:t>
      </w:r>
    </w:p>
    <w:p>
      <w:pPr>
        <w:ind w:left="397" w:hanging="283"/>
      </w:pPr>
      <w:r>
        <w:rPr>
          <w:sz w:val="24"/>
        </w:rPr>
        <w:t>в) К химическим</w:t>
      </w:r>
    </w:p>
    <w:p>
      <w:pPr>
        <w:ind w:left="397" w:hanging="283"/>
      </w:pPr>
      <w:r>
        <w:rPr>
          <w:sz w:val="24"/>
        </w:rPr>
        <w:t>г) К психофизиологическим</w:t>
      </w:r>
    </w:p>
    <w:p>
      <w:r>
        <w:rPr>
          <w:b/>
          <w:sz w:val="24"/>
        </w:rPr>
        <w:t>214. Куда работник может обратиться при несогласии с расследованием несчастного случая?</w:t>
      </w:r>
    </w:p>
    <w:p>
      <w:pPr>
        <w:ind w:left="397" w:hanging="283"/>
      </w:pPr>
      <w:r>
        <w:rPr>
          <w:sz w:val="24"/>
        </w:rPr>
        <w:t>а) В профсоюз</w:t>
      </w:r>
    </w:p>
    <w:p>
      <w:pPr>
        <w:ind w:left="397" w:hanging="283"/>
      </w:pPr>
      <w:r>
        <w:rPr>
          <w:sz w:val="24"/>
        </w:rPr>
        <w:t>б) В прокуратуру</w:t>
      </w:r>
    </w:p>
    <w:p>
      <w:pPr>
        <w:ind w:left="397" w:hanging="283"/>
      </w:pPr>
      <w:r>
        <w:rPr>
          <w:b/>
          <w:sz w:val="24"/>
        </w:rPr>
        <w:t>в) В инспекцию труда</w:t>
      </w:r>
    </w:p>
    <w:p>
      <w:pPr>
        <w:ind w:left="397" w:hanging="283"/>
      </w:pPr>
      <w:r>
        <w:rPr>
          <w:sz w:val="24"/>
        </w:rPr>
        <w:t>г) В отдел кадров</w:t>
      </w:r>
    </w:p>
    <w:p>
      <w:r>
        <w:rPr>
          <w:b/>
          <w:sz w:val="24"/>
        </w:rPr>
        <w:t>215. Что является основанием для выдачи СИЗ работнику?</w:t>
      </w:r>
    </w:p>
    <w:p>
      <w:pPr>
        <w:ind w:left="397" w:hanging="283"/>
      </w:pPr>
      <w:r>
        <w:rPr>
          <w:sz w:val="24"/>
        </w:rPr>
        <w:t>а) Заявление работника</w:t>
      </w:r>
    </w:p>
    <w:p>
      <w:pPr>
        <w:ind w:left="397" w:hanging="283"/>
      </w:pPr>
      <w:r>
        <w:rPr>
          <w:sz w:val="24"/>
        </w:rPr>
        <w:t>б) Приказ руководителя</w:t>
      </w:r>
    </w:p>
    <w:p>
      <w:pPr>
        <w:ind w:left="397" w:hanging="283"/>
      </w:pPr>
      <w:r>
        <w:rPr>
          <w:b/>
          <w:sz w:val="24"/>
        </w:rPr>
        <w:t>в) Единые типовые нормы выдачи СИЗ</w:t>
      </w:r>
    </w:p>
    <w:p>
      <w:pPr>
        <w:ind w:left="397" w:hanging="283"/>
      </w:pPr>
      <w:r>
        <w:rPr>
          <w:sz w:val="24"/>
        </w:rPr>
        <w:t>г) Решение комиссии по охране труда</w:t>
      </w:r>
    </w:p>
    <w:p>
      <w:r>
        <w:rPr>
          <w:b/>
          <w:sz w:val="24"/>
        </w:rPr>
        <w:t>216. Сколько времени хранятся документы по расследованию происшествий категории «А»?</w:t>
      </w:r>
    </w:p>
    <w:p>
      <w:pPr>
        <w:ind w:left="397" w:hanging="283"/>
      </w:pPr>
      <w:r>
        <w:rPr>
          <w:sz w:val="24"/>
        </w:rPr>
        <w:t>а) 10 лет</w:t>
      </w:r>
    </w:p>
    <w:p>
      <w:pPr>
        <w:ind w:left="397" w:hanging="283"/>
      </w:pPr>
      <w:r>
        <w:rPr>
          <w:sz w:val="24"/>
        </w:rPr>
        <w:t>б) 25 лет</w:t>
      </w:r>
    </w:p>
    <w:p>
      <w:pPr>
        <w:ind w:left="397" w:hanging="283"/>
      </w:pPr>
      <w:r>
        <w:rPr>
          <w:b/>
          <w:sz w:val="24"/>
        </w:rPr>
        <w:t>в) 45 лет</w:t>
      </w:r>
    </w:p>
    <w:p>
      <w:pPr>
        <w:ind w:left="397" w:hanging="283"/>
      </w:pPr>
      <w:r>
        <w:rPr>
          <w:sz w:val="24"/>
        </w:rPr>
        <w:t>г) 75 лет</w:t>
      </w:r>
    </w:p>
    <w:p>
      <w:r>
        <w:rPr>
          <w:b/>
          <w:sz w:val="24"/>
        </w:rPr>
        <w:t>217. Сколько времени хранятся документы по расследованию происшествий категории «Ж»?</w:t>
      </w:r>
    </w:p>
    <w:p>
      <w:pPr>
        <w:ind w:left="397" w:hanging="283"/>
      </w:pPr>
      <w:r>
        <w:rPr>
          <w:sz w:val="24"/>
        </w:rPr>
        <w:t>а) Не менее 3 лет</w:t>
      </w:r>
    </w:p>
    <w:p>
      <w:pPr>
        <w:ind w:left="397" w:hanging="283"/>
      </w:pPr>
      <w:r>
        <w:rPr>
          <w:sz w:val="24"/>
        </w:rPr>
        <w:t>б) Не менее 5 лет</w:t>
      </w:r>
    </w:p>
    <w:p>
      <w:pPr>
        <w:ind w:left="397" w:hanging="283"/>
      </w:pPr>
      <w:r>
        <w:rPr>
          <w:b/>
          <w:sz w:val="24"/>
        </w:rPr>
        <w:t>в) Не менее 10 лет</w:t>
      </w:r>
    </w:p>
    <w:p>
      <w:pPr>
        <w:ind w:left="397" w:hanging="283"/>
      </w:pPr>
      <w:r>
        <w:rPr>
          <w:sz w:val="24"/>
        </w:rPr>
        <w:t>г) Не менее 45 лет</w:t>
      </w:r>
    </w:p>
    <w:p>
      <w:r>
        <w:rPr>
          <w:b/>
          <w:sz w:val="24"/>
        </w:rPr>
        <w:t>218. Что обязан сделать работник при происшествии?</w:t>
      </w:r>
    </w:p>
    <w:p>
      <w:pPr>
        <w:ind w:left="397" w:hanging="283"/>
      </w:pPr>
      <w:r>
        <w:rPr>
          <w:b/>
          <w:sz w:val="24"/>
        </w:rPr>
        <w:t>а) Оказать первую помощь пострадавшему</w:t>
      </w:r>
    </w:p>
    <w:p>
      <w:pPr>
        <w:ind w:left="397" w:hanging="283"/>
      </w:pPr>
      <w:r>
        <w:rPr>
          <w:b/>
          <w:sz w:val="24"/>
        </w:rPr>
        <w:t>б) Сообщить линейному руководителю</w:t>
      </w:r>
    </w:p>
    <w:p>
      <w:pPr>
        <w:ind w:left="397" w:hanging="283"/>
      </w:pPr>
      <w:r>
        <w:rPr>
          <w:b/>
          <w:sz w:val="24"/>
        </w:rPr>
        <w:t>в) Принять меры по вызову аварийных служб</w:t>
      </w:r>
    </w:p>
    <w:p>
      <w:pPr>
        <w:ind w:left="397" w:hanging="283"/>
      </w:pPr>
      <w:r>
        <w:rPr>
          <w:sz w:val="24"/>
        </w:rPr>
        <w:t>г) Самостоятельно покинуть место происшествия без уведомления</w:t>
      </w:r>
    </w:p>
    <w:p>
      <w:r>
        <w:rPr>
          <w:b/>
          <w:sz w:val="24"/>
        </w:rPr>
        <w:t>219. Нужно ли сообщать руководителю о травме, полученной вне рабочего времени?</w:t>
      </w:r>
    </w:p>
    <w:p>
      <w:pPr>
        <w:ind w:left="397" w:hanging="283"/>
      </w:pPr>
      <w:r>
        <w:rPr>
          <w:sz w:val="24"/>
        </w:rPr>
        <w:t>а) Нет, если травма не связана с работой</w:t>
      </w:r>
    </w:p>
    <w:p>
      <w:pPr>
        <w:ind w:left="397" w:hanging="283"/>
      </w:pPr>
      <w:r>
        <w:rPr>
          <w:sz w:val="24"/>
        </w:rPr>
        <w:t>б) Только при тяжелой травме</w:t>
      </w:r>
    </w:p>
    <w:p>
      <w:pPr>
        <w:ind w:left="397" w:hanging="283"/>
      </w:pPr>
      <w:r>
        <w:rPr>
          <w:b/>
          <w:sz w:val="24"/>
        </w:rPr>
        <w:t>в) Да, незамедлительно</w:t>
      </w:r>
    </w:p>
    <w:p>
      <w:pPr>
        <w:ind w:left="397" w:hanging="283"/>
      </w:pPr>
      <w:r>
        <w:rPr>
          <w:sz w:val="24"/>
        </w:rPr>
        <w:t>г) Только при оформлении больничного</w:t>
      </w:r>
    </w:p>
    <w:p>
      <w:r>
        <w:rPr>
          <w:b/>
          <w:sz w:val="24"/>
        </w:rPr>
        <w:t>220. Какие меры воздействия применяются за нарушение ключевых правил безопасности?</w:t>
      </w:r>
    </w:p>
    <w:p>
      <w:pPr>
        <w:ind w:left="397" w:hanging="283"/>
      </w:pPr>
      <w:r>
        <w:rPr>
          <w:b/>
          <w:sz w:val="24"/>
        </w:rPr>
        <w:t>а) Замечание</w:t>
      </w:r>
    </w:p>
    <w:p>
      <w:pPr>
        <w:ind w:left="397" w:hanging="283"/>
      </w:pPr>
      <w:r>
        <w:rPr>
          <w:b/>
          <w:sz w:val="24"/>
        </w:rPr>
        <w:t>б) Выговор</w:t>
      </w:r>
    </w:p>
    <w:p>
      <w:pPr>
        <w:ind w:left="397" w:hanging="283"/>
      </w:pPr>
      <w:r>
        <w:rPr>
          <w:b/>
          <w:sz w:val="24"/>
        </w:rPr>
        <w:t>в) Увольнение</w:t>
      </w:r>
    </w:p>
    <w:p>
      <w:pPr>
        <w:ind w:left="397" w:hanging="283"/>
      </w:pPr>
      <w:r>
        <w:rPr>
          <w:b/>
          <w:sz w:val="24"/>
        </w:rPr>
        <w:t>г) Материальное воздействие</w:t>
      </w:r>
    </w:p>
    <w:sectPr w:rsidR="00FC693F" w:rsidRPr="0006063C" w:rsidSect="00034616">
      <w:pgSz w:w="12240" w:h="15840"/>
      <w:pgMar w:top="1020" w:right="907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