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基于彩色CC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D</w:t>
      </w:r>
      <w:r>
        <w:rPr>
          <w:rFonts w:ascii="宋体" w:hAnsi="宋体" w:eastAsia="宋体" w:cs="宋体"/>
          <w:sz w:val="32"/>
          <w:szCs w:val="32"/>
        </w:rPr>
        <w:t>的棱镜摄谱实验</w:t>
      </w:r>
    </w:p>
    <w:p>
      <w:pPr>
        <w:ind w:left="25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日期：2023.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10.8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实验目的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了解将复色光分为单色光的分光原件及其原理。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计算复色光镜棱镜分光后的未知光谱。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实验原理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8055" cy="3642995"/>
            <wp:effectExtent l="0" t="0" r="444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23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20235" cy="254889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542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54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1240" cy="2628900"/>
            <wp:effectExtent l="0" t="0" r="698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实验仪器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汞灯及电源、氢灯及电源、氦灯及电源、狭缝、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聚光透镜L、准直透镜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1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、阿贝复合棱镜、会聚透镜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、彩色CCD、计算机。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实验步骤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调节光源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会聚透镜L、狭缝中心处于等高共轴状态：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用钢板尺测量狭缝中心、会聚透镜中心、光源中心，使之等高；同时，三者必须 置于同一条直线上。打开氦灯源，开启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分钟后，使光源经会聚透镜L成一个缩小的实像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实像位于狭缝处并照亮狭缝。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调节狭缝至0.1mm左右。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观察谱线：光源通过棱镜分光后，光谱成像在观察平板玻璃处，调节会聚透镜</w:t>
      </w:r>
      <m:oMath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L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ub>
        </m:sSub>
      </m:oMath>
      <w:r>
        <w:rPr>
          <w:rFonts w:ascii="宋体" w:hAnsi="宋体" w:eastAsia="宋体" w:cs="宋体"/>
          <w:sz w:val="24"/>
          <w:szCs w:val="24"/>
        </w:rPr>
        <w:t>的调节旋钮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使用目镜观察谱线直到清晰为止。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从左到右记录观察到的谱线颜色、条数、强弱。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更换光源，重复上述步骤。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摄谱。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实验结束后，整理仪器，整齐摆放设备，数据处理。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i w:val="0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kern w:val="2"/>
          <w:sz w:val="30"/>
          <w:szCs w:val="30"/>
          <w:lang w:val="en-US" w:eastAsia="zh-CN" w:bidi="ar-SA"/>
        </w:rPr>
        <w:t>5.原始数据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见附件：原始数据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CCD摄谱所得拼图经反色后如下：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98265" cy="3599815"/>
            <wp:effectExtent l="0" t="0" r="6985" b="6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680" w:firstLineChars="80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图3-1 反色转换后的光谱拼图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680" w:firstLineChars="80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数据处理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根据最终得到的光谱拼图，分别将三个光源各自对应的光线从左到右依次编号，以便于标记。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将图3-1的原始版本导入windows自带的“画图”软件中，得到所需光线之间的像素差（相对位置）如下：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150" w:firstLineChars="150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表1—光线像素差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氦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2(红)-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氦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3(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黄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)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d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vertAlign w:val="baseline"/>
                    <w:lang w:val="en-US" w:eastAsia="zh-CN"/>
                  </w:rPr>
                  <m:t>=124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氦3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(黄)-氦4(绿)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vertAlign w:val="baseline"/>
                    <w:lang w:val="en-US" w:eastAsia="zh-CN"/>
                  </w:rPr>
                  <m:t>=247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氦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8(紫)-氦9(紫)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vertAlign w:val="baseline"/>
                    <w:lang w:val="en-US" w:eastAsia="zh-CN"/>
                  </w:rPr>
                  <m:t>=82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氦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3(黄)-汞1(黄)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vertAlign w:val="baseline"/>
                    <w:lang w:val="en-US" w:eastAsia="zh-CN"/>
                  </w:rPr>
                  <m:t>=19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氦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3(黄)-汞2(黄)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vertAlign w:val="baseline"/>
                    <w:lang w:val="en-US" w:eastAsia="zh-CN"/>
                  </w:rPr>
                  <m:t>=23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氦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3(黄)-汞3(绿)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6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vertAlign w:val="baseline"/>
                    <w:lang w:val="en-US" w:eastAsia="zh-CN"/>
                  </w:rPr>
                  <m:t>=104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氦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8(紫)-汞4(蓝)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7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vertAlign w:val="baseline"/>
                    <w:lang w:val="en-US" w:eastAsia="zh-CN"/>
                  </w:rPr>
                  <m:t>=69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氦2(红)-钠1(黄)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d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vertAlign w:val="baseline"/>
                        <w:lang w:val="en-US" w:eastAsia="zh-CN"/>
                      </w:rPr>
                      <m:t>8</m:t>
                    </m:r>
                    <m:ctrlPr>
                      <w:rPr>
                        <w:rFonts w:ascii="Cambria Math" w:hAnsi="Cambria Math" w:cstheme="minorEastAsia"/>
                        <w:bCs w:val="0"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EastAsia"/>
                    <w:sz w:val="24"/>
                    <w:szCs w:val="24"/>
                    <w:vertAlign w:val="baseline"/>
                    <w:lang w:val="en-US" w:eastAsia="zh-CN"/>
                  </w:rPr>
                  <m:t>=120</m:t>
                </m:r>
              </m:oMath>
            </m:oMathPara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氦灯的谱线-波长关系如下：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940" w:firstLineChars="14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表2—氦灯谱线-波长表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2590" cy="1073150"/>
            <wp:effectExtent l="0" t="0" r="3810" b="317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利用插值法计算所求光线波长：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i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汞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1(黄)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：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EastAsia"/>
                <w:kern w:val="0"/>
                <w:sz w:val="21"/>
                <w:szCs w:val="21"/>
                <w:lang w:val="en-US" w:eastAsia="zh-CN" w:bidi="ar"/>
              </w:rPr>
              <m:t>汞</m:t>
            </m:r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4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−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3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4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=587.56+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504.77−587.56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19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247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default" w:ascii="Cambria Math" w:hAnsi="Cambria Math" w:cstheme="minorEastAsia"/>
            <w:kern w:val="0"/>
            <w:sz w:val="21"/>
            <w:szCs w:val="24"/>
            <w:lang w:val="en-US" w:eastAsia="zh-CN" w:bidi="ar"/>
          </w:rPr>
          <m:t>=581.19 nm</m:t>
        </m:r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0"/>
          <w:sz w:val="21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iCs/>
          <w:kern w:val="0"/>
          <w:sz w:val="24"/>
          <w:szCs w:val="24"/>
          <w:lang w:val="en-US" w:eastAsia="zh-CN" w:bidi="ar"/>
        </w:rPr>
        <w:t>2.汞2(黄)：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EastAsia"/>
                <w:kern w:val="0"/>
                <w:sz w:val="21"/>
                <w:szCs w:val="21"/>
                <w:lang w:val="en-US" w:eastAsia="zh-CN" w:bidi="ar"/>
              </w:rPr>
              <m:t>汞</m:t>
            </m:r>
            <m:r>
              <m:rPr>
                <m:sty m:val="p"/>
              </m:rPr>
              <w:rPr>
                <w:rFonts w:hint="default" w:ascii="Cambria Math" w:hAnsi="Cambria Math" w:cstheme="minorEastAsia"/>
                <w:kern w:val="0"/>
                <w:sz w:val="21"/>
                <w:szCs w:val="21"/>
                <w:lang w:val="en-US" w:eastAsia="zh-CN" w:bidi="ar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4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−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3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5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=587.56+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504.77−587.56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23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247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default" w:ascii="Cambria Math" w:hAnsi="Cambria Math" w:cstheme="minorEastAsia"/>
            <w:kern w:val="0"/>
            <w:sz w:val="21"/>
            <w:szCs w:val="24"/>
            <w:lang w:val="en-US" w:eastAsia="zh-CN" w:bidi="ar"/>
          </w:rPr>
          <m:t>=579.85 nm</m:t>
        </m:r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0"/>
          <w:sz w:val="21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kern w:val="0"/>
          <w:sz w:val="24"/>
          <w:szCs w:val="24"/>
          <w:lang w:val="en-US" w:eastAsia="zh-CN" w:bidi="ar"/>
        </w:rPr>
        <w:t>3.汞3</w:t>
      </w:r>
      <w:r>
        <w:rPr>
          <w:rFonts w:hint="eastAsia" w:asciiTheme="minorEastAsia" w:hAnsiTheme="minorEastAsia" w:cstheme="minorEastAsia"/>
          <w:i w:val="0"/>
          <w:kern w:val="0"/>
          <w:sz w:val="24"/>
          <w:szCs w:val="24"/>
          <w:lang w:val="en-US" w:eastAsia="zh-CN" w:bidi="ar"/>
        </w:rPr>
        <w:t>(绿)：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EastAsia"/>
                <w:kern w:val="0"/>
                <w:sz w:val="21"/>
                <w:szCs w:val="21"/>
                <w:lang w:val="en-US" w:eastAsia="zh-CN" w:bidi="ar"/>
              </w:rPr>
              <m:t>汞</m:t>
            </m:r>
            <m:r>
              <m:rPr>
                <m:sty m:val="p"/>
              </m:rPr>
              <w:rPr>
                <w:rFonts w:hint="default" w:ascii="Cambria Math" w:hAnsi="Cambria Math" w:cstheme="minorEastAsia"/>
                <w:kern w:val="0"/>
                <w:sz w:val="21"/>
                <w:szCs w:val="21"/>
                <w:lang w:val="en-US" w:eastAsia="zh-CN" w:bidi="ar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4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−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3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6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=587.56+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504.77−587.56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104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247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default" w:ascii="Cambria Math" w:hAnsi="Cambria Math" w:cstheme="minorEastAsia"/>
            <w:kern w:val="0"/>
            <w:sz w:val="21"/>
            <w:szCs w:val="24"/>
            <w:lang w:val="en-US" w:eastAsia="zh-CN" w:bidi="ar"/>
          </w:rPr>
          <m:t>=552.70 nm</m:t>
        </m:r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0"/>
          <w:sz w:val="21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Theme="minorEastAsia" w:hAnsiTheme="minorEastAsia" w:cstheme="minorEastAsia"/>
          <w:i w:val="0"/>
          <w:kern w:val="0"/>
          <w:sz w:val="24"/>
          <w:szCs w:val="24"/>
          <w:lang w:val="en-US" w:eastAsia="zh-CN" w:bidi="ar"/>
        </w:rPr>
        <w:t>汞4(蓝)：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EastAsia"/>
                <w:kern w:val="0"/>
                <w:sz w:val="21"/>
                <w:szCs w:val="21"/>
                <w:lang w:val="en-US" w:eastAsia="zh-CN" w:bidi="ar"/>
              </w:rPr>
              <m:t>汞</m:t>
            </m:r>
            <m:r>
              <m:rPr>
                <m:sty m:val="p"/>
              </m:rPr>
              <w:rPr>
                <w:rFonts w:hint="default" w:ascii="Cambria Math" w:hAnsi="Cambria Math" w:cstheme="minorEastAsia"/>
                <w:kern w:val="0"/>
                <w:sz w:val="21"/>
                <w:szCs w:val="21"/>
                <w:lang w:val="en-US" w:eastAsia="zh-CN" w:bidi="ar"/>
              </w:rPr>
              <m:t>4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8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9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−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8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7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3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</m:t>
        </m:r>
        <m:r>
          <m:rPr/>
          <w:rPr>
            <w:rFonts w:hint="default" w:ascii="Cambria Math" w:hAnsi="Cambria Math" w:cstheme="minorEastAsia"/>
            <w:kern w:val="0"/>
            <w:sz w:val="21"/>
            <w:szCs w:val="24"/>
            <w:lang w:val="en-US" w:eastAsia="zh-CN" w:bidi="ar"/>
          </w:rPr>
          <m:t>447.15</m:t>
        </m:r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438.79</m:t>
            </m:r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−</m:t>
            </m:r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447.15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69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82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default" w:ascii="Cambria Math" w:hAnsi="Cambria Math" w:cstheme="minorEastAsia"/>
            <w:kern w:val="0"/>
            <w:sz w:val="21"/>
            <w:szCs w:val="24"/>
            <w:lang w:val="en-US" w:eastAsia="zh-CN" w:bidi="ar"/>
          </w:rPr>
          <m:t>=440.12 nm</m:t>
        </m:r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0"/>
          <w:sz w:val="21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Theme="minorEastAsia" w:hAnsiTheme="minorEastAsia" w:cstheme="minorEastAsia"/>
          <w:i w:val="0"/>
          <w:kern w:val="0"/>
          <w:sz w:val="24"/>
          <w:szCs w:val="24"/>
          <w:lang w:val="en-US" w:eastAsia="zh-CN" w:bidi="ar"/>
        </w:rPr>
        <w:t>钠1(黄)：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钠</m:t>
            </m:r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</m:t>
        </m:r>
        <m:sSub>
          <m:sSub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bidi="ar"/>
              </w:rPr>
              <m:t>λ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sub>
        </m:sSub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3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−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bidi="ar"/>
                  </w:rPr>
                  <m:t>λ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eastAsia="zh-CN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8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kern w:val="0"/>
                    <w:sz w:val="21"/>
                    <w:szCs w:val="24"/>
                    <w:lang w:val="en-US" w:eastAsia="zh-CN" w:bidi="ar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EastAsia"/>
                    <w:kern w:val="0"/>
                    <w:sz w:val="21"/>
                    <w:szCs w:val="24"/>
                    <w:lang w:val="en-US" w:eastAsia="zh-CN" w:bidi="ar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i/>
                    <w:kern w:val="0"/>
                    <w:sz w:val="21"/>
                    <w:szCs w:val="24"/>
                    <w:lang w:val="en-US" w:bidi="ar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=</m:t>
        </m:r>
        <m:r>
          <m:rPr/>
          <w:rPr>
            <w:rFonts w:hint="default" w:ascii="Cambria Math" w:hAnsi="Cambria Math" w:cstheme="minorEastAsia"/>
            <w:kern w:val="0"/>
            <w:sz w:val="21"/>
            <w:szCs w:val="24"/>
            <w:lang w:val="en-US" w:eastAsia="zh-CN" w:bidi="ar"/>
          </w:rPr>
          <m:t>667.82</m:t>
        </m:r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eastAsia="zh-CN" w:bidi="ar"/>
          </w:rPr>
          <m:t>+</m:t>
        </m:r>
        <m:d>
          <m:d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dPr>
          <m:e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587.56</m:t>
            </m:r>
            <m:r>
              <m:rPr/>
              <w:rPr>
                <w:rFonts w:hint="eastAsia" w:ascii="Cambria Math" w:hAnsi="Cambria Math" w:eastAsiaTheme="minorEastAsia" w:cstheme="minorEastAsia"/>
                <w:kern w:val="0"/>
                <w:sz w:val="21"/>
                <w:szCs w:val="24"/>
                <w:lang w:val="en-US" w:eastAsia="zh-CN" w:bidi="ar"/>
              </w:rPr>
              <m:t>−</m:t>
            </m:r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667.82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eastAsia="zh-CN" w:bidi="ar"/>
              </w:rPr>
            </m:ctrlPr>
          </m:e>
        </m:d>
        <m:r>
          <m:rPr/>
          <w:rPr>
            <w:rFonts w:hint="eastAsia" w:ascii="Cambria Math" w:hAnsi="Cambria Math" w:eastAsiaTheme="minorEastAsia" w:cstheme="minorEastAsia"/>
            <w:kern w:val="0"/>
            <w:sz w:val="21"/>
            <w:szCs w:val="24"/>
            <w:lang w:val="en-US" w:bidi="ar"/>
          </w:rPr>
          <m:t>×</m:t>
        </m:r>
        <m:f>
          <m:fP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fPr>
          <m:num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120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num>
          <m:den>
            <m:r>
              <m:rPr/>
              <w:rPr>
                <w:rFonts w:hint="default" w:ascii="Cambria Math" w:hAnsi="Cambria Math" w:cstheme="minorEastAsia"/>
                <w:kern w:val="0"/>
                <w:sz w:val="21"/>
                <w:szCs w:val="24"/>
                <w:lang w:val="en-US" w:eastAsia="zh-CN" w:bidi="ar"/>
              </w:rPr>
              <m:t>124</m:t>
            </m:r>
            <m:ctrlPr>
              <w:rPr>
                <w:rFonts w:hint="eastAsia" w:ascii="Cambria Math" w:hAnsi="Cambria Math" w:eastAsiaTheme="minorEastAsia" w:cstheme="minorEastAsia"/>
                <w:i/>
                <w:kern w:val="0"/>
                <w:sz w:val="21"/>
                <w:szCs w:val="24"/>
                <w:lang w:val="en-US" w:bidi="ar"/>
              </w:rPr>
            </m:ctrlPr>
          </m:den>
        </m:f>
        <m:r>
          <m:rPr/>
          <w:rPr>
            <w:rFonts w:hint="default" w:ascii="Cambria Math" w:hAnsi="Cambria Math" w:cstheme="minorEastAsia"/>
            <w:kern w:val="0"/>
            <w:sz w:val="21"/>
            <w:szCs w:val="24"/>
            <w:lang w:val="en-US" w:eastAsia="zh-CN" w:bidi="ar"/>
          </w:rPr>
          <m:t>=590.15 nm</m:t>
        </m:r>
      </m:oMath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theme="minorEastAsia"/>
          <w:i w:val="0"/>
          <w:kern w:val="0"/>
          <w:sz w:val="21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误差分析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经过分析，测量误差主要有以下几个来源：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CCD的成像并不完美，“光线”本身具有一定宽度。因此在确定像素位置时，仅靠肉眼认定光线的“中心”来作为位置点不够准确。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图片的拼接会因个人的判断能力、对图像处理软件的熟悉度不同而存在较大差异，由此产生误差。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实际上，波长与像素的位置并不是线性的。插值法本身只是一种线性近似，相比柯西公式等，精确度较低，会带来一定误差。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思考题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实验中影响光谱清晰度的调节机构有哪些？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答：狭缝，聚光透镜L，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会聚透镜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，CCD三维台的X、Y、Z旋钮。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实验中，CCD 靶面的横向宽度小于光谱成像面的横向宽度，实验中是如何完成的？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答：调节支撑 CCD 精密三维平台到合适的位置，接着将CCD 成像面居中对准光谱平面位置，再通过调节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CCD三维台的X、Y、Z旋钮得到清晰光谱。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本实验中，能否将光谱成像面的横向宽度做到小于或等于 CCD 的靶面横向宽度？如果能，怎么做？实际实验中未做，可能的原因是什么？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答：能，可以通过增大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会聚透镜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的焦距来实现。实际实验中未做，可能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因为增大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L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i w:val="0"/>
          <w:sz w:val="24"/>
          <w:szCs w:val="24"/>
          <w:lang w:val="en-US" w:eastAsia="zh-CN"/>
        </w:rPr>
        <w:t>焦距会导致装置过长，造成空间浪费</w:t>
      </w:r>
      <w:r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三棱镜可以作为分光元件的原因是什么？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答：三棱镜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对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不同波长的光折射率不同，可见光范围内，同一三棱镜对波长长的光折射率小，故不同颜色（波长）的光经过同一三棱镜后有不同的偏折方向。在本实验中，经阿贝棱镜分光后的各种单色光不再相互平行，而是之间有相互较小的夹角，这就是分光的本质所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hAnsi="Cambria Math" w:cs="宋体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hAnsi="Cambria Math" w:cs="宋体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="宋体"/>
          <w:i w:val="0"/>
          <w:kern w:val="0"/>
          <w:sz w:val="24"/>
          <w:szCs w:val="24"/>
          <w:lang w:val="en-US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hAnsi="Cambria Math" w:cs="宋体"/>
          <w:i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hAnsi="Cambria Math" w:cs="宋体"/>
          <w:i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28A47"/>
    <w:multiLevelType w:val="multilevel"/>
    <w:tmpl w:val="98228A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9A2551F"/>
    <w:multiLevelType w:val="singleLevel"/>
    <w:tmpl w:val="99A255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45A77A"/>
    <w:multiLevelType w:val="multilevel"/>
    <w:tmpl w:val="3245A77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60FFD08"/>
    <w:multiLevelType w:val="singleLevel"/>
    <w:tmpl w:val="560FFD0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ACF04E"/>
    <w:multiLevelType w:val="singleLevel"/>
    <w:tmpl w:val="59ACF04E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5DD71DF7"/>
    <w:multiLevelType w:val="singleLevel"/>
    <w:tmpl w:val="5DD71D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YTY2NzNjYzhhMDBjYjhiZDFjNDRhZjk5ZjcyM2MifQ=="/>
  </w:docVars>
  <w:rsids>
    <w:rsidRoot w:val="00000000"/>
    <w:rsid w:val="01A8508C"/>
    <w:rsid w:val="03E03B7F"/>
    <w:rsid w:val="06FE6B3F"/>
    <w:rsid w:val="13D927D5"/>
    <w:rsid w:val="19516F90"/>
    <w:rsid w:val="1AB377E9"/>
    <w:rsid w:val="22452A44"/>
    <w:rsid w:val="293B407E"/>
    <w:rsid w:val="29D65305"/>
    <w:rsid w:val="2DB65874"/>
    <w:rsid w:val="34BE0144"/>
    <w:rsid w:val="360311CD"/>
    <w:rsid w:val="38565E8B"/>
    <w:rsid w:val="3A4F2FA0"/>
    <w:rsid w:val="42201A2F"/>
    <w:rsid w:val="435C72B3"/>
    <w:rsid w:val="49504528"/>
    <w:rsid w:val="4B981F4C"/>
    <w:rsid w:val="4CFF6E65"/>
    <w:rsid w:val="51C615D4"/>
    <w:rsid w:val="5CEC6CA5"/>
    <w:rsid w:val="5D987952"/>
    <w:rsid w:val="5F5F4E16"/>
    <w:rsid w:val="61B7412F"/>
    <w:rsid w:val="61FC61B6"/>
    <w:rsid w:val="67140294"/>
    <w:rsid w:val="70CC033F"/>
    <w:rsid w:val="733D2548"/>
    <w:rsid w:val="7B6B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1376</Words>
  <Characters>1684</Characters>
  <Lines>0</Lines>
  <Paragraphs>0</Paragraphs>
  <TotalTime>6</TotalTime>
  <ScaleCrop>false</ScaleCrop>
  <LinksUpToDate>false</LinksUpToDate>
  <CharactersWithSpaces>1700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2023-10-11T02:27:00Z</dcterms:created>
  <dc:creator>poqin</dc:creator>
  <cp:lastModifiedBy>坡青黎</cp:lastModifiedBy>
  <dcterms:modified xsi:type="dcterms:W3CDTF">2024-07-20T14:13:30Z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8D9955E0131947CFBDD2DBD52A92C1E8_12</vt:lpwstr>
  </property>
</Properties>
</file>