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9F1B0" w14:textId="77777777" w:rsidR="00412C0F" w:rsidRPr="00BE7CD8" w:rsidRDefault="00412C0F" w:rsidP="00BE7CD8">
      <w:pPr>
        <w:pStyle w:val="Ttulo"/>
        <w:jc w:val="both"/>
        <w:rPr>
          <w:sz w:val="22"/>
          <w:szCs w:val="22"/>
        </w:rPr>
      </w:pPr>
      <w:bookmarkStart w:id="0" w:name="_pef0yjur2wnk" w:colFirst="0" w:colLast="0"/>
      <w:bookmarkEnd w:id="0"/>
    </w:p>
    <w:p w14:paraId="2609EB7E" w14:textId="1CC4790B" w:rsidR="00412C0F" w:rsidRPr="00BE7CD8" w:rsidRDefault="00412C0F" w:rsidP="00BE7CD8">
      <w:pPr>
        <w:jc w:val="both"/>
      </w:pPr>
    </w:p>
    <w:p w14:paraId="659C12AB" w14:textId="05A47277" w:rsidR="00412C0F" w:rsidRPr="00BE7CD8" w:rsidRDefault="00412C0F" w:rsidP="00BE7CD8">
      <w:pPr>
        <w:jc w:val="both"/>
      </w:pPr>
    </w:p>
    <w:p w14:paraId="2F85186B" w14:textId="38646AA5" w:rsidR="00412C0F" w:rsidRPr="00BE7CD8" w:rsidRDefault="00212A50" w:rsidP="00BE7CD8">
      <w:pPr>
        <w:jc w:val="both"/>
      </w:pPr>
      <w:r w:rsidRPr="00BE7CD8">
        <w:rPr>
          <w:noProof/>
        </w:rPr>
        <w:drawing>
          <wp:anchor distT="114300" distB="114300" distL="114300" distR="114300" simplePos="0" relativeHeight="251659264" behindDoc="0" locked="0" layoutInCell="1" hidden="0" allowOverlap="1" wp14:anchorId="2EB3E2A6" wp14:editId="7F5C1900">
            <wp:simplePos x="0" y="0"/>
            <wp:positionH relativeFrom="margin">
              <wp:align>center</wp:align>
            </wp:positionH>
            <wp:positionV relativeFrom="paragraph">
              <wp:posOffset>281661</wp:posOffset>
            </wp:positionV>
            <wp:extent cx="5928450" cy="1752600"/>
            <wp:effectExtent l="0" t="0" r="0" b="0"/>
            <wp:wrapSquare wrapText="bothSides" distT="114300" distB="114300" distL="114300" distR="114300"/>
            <wp:docPr id="14"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8"/>
                    <a:srcRect/>
                    <a:stretch>
                      <a:fillRect/>
                    </a:stretch>
                  </pic:blipFill>
                  <pic:spPr>
                    <a:xfrm>
                      <a:off x="0" y="0"/>
                      <a:ext cx="5928450" cy="1752600"/>
                    </a:xfrm>
                    <a:prstGeom prst="rect">
                      <a:avLst/>
                    </a:prstGeom>
                    <a:ln/>
                  </pic:spPr>
                </pic:pic>
              </a:graphicData>
            </a:graphic>
          </wp:anchor>
        </w:drawing>
      </w:r>
    </w:p>
    <w:p w14:paraId="200682BC" w14:textId="77777777" w:rsidR="00412C0F" w:rsidRPr="00BE7CD8" w:rsidRDefault="00412C0F" w:rsidP="00BE7CD8">
      <w:pPr>
        <w:jc w:val="both"/>
      </w:pPr>
    </w:p>
    <w:p w14:paraId="34D2332D" w14:textId="77777777" w:rsidR="00412C0F" w:rsidRPr="00BE7CD8" w:rsidRDefault="00412C0F" w:rsidP="00BE7CD8">
      <w:pPr>
        <w:jc w:val="both"/>
      </w:pPr>
    </w:p>
    <w:p w14:paraId="4DE02965" w14:textId="77777777" w:rsidR="00C302DA" w:rsidRDefault="00412C0F" w:rsidP="00C302DA">
      <w:pPr>
        <w:pStyle w:val="Ttulo"/>
        <w:jc w:val="both"/>
        <w:rPr>
          <w:sz w:val="96"/>
          <w:szCs w:val="96"/>
        </w:rPr>
      </w:pPr>
      <w:bookmarkStart w:id="1" w:name="_ma90a95uvg7r" w:colFirst="0" w:colLast="0"/>
      <w:bookmarkEnd w:id="1"/>
      <w:r w:rsidRPr="00C302DA">
        <w:rPr>
          <w:sz w:val="96"/>
          <w:szCs w:val="96"/>
        </w:rPr>
        <w:t xml:space="preserve">Memoria </w:t>
      </w:r>
      <w:r w:rsidR="00C302DA" w:rsidRPr="00C302DA">
        <w:rPr>
          <w:sz w:val="96"/>
          <w:szCs w:val="96"/>
        </w:rPr>
        <w:t>Final</w:t>
      </w:r>
      <w:r w:rsidR="00C302DA">
        <w:rPr>
          <w:sz w:val="96"/>
          <w:szCs w:val="96"/>
        </w:rPr>
        <w:t xml:space="preserve"> </w:t>
      </w:r>
    </w:p>
    <w:p w14:paraId="32DE6A47" w14:textId="4F8E49EF" w:rsidR="00C302DA" w:rsidRPr="00C302DA" w:rsidRDefault="00C302DA" w:rsidP="00C302DA">
      <w:pPr>
        <w:pStyle w:val="Ttulo"/>
        <w:jc w:val="both"/>
      </w:pPr>
      <w:r>
        <w:t xml:space="preserve">Entrega </w:t>
      </w:r>
      <w:r w:rsidR="00A86B25">
        <w:t>p</w:t>
      </w:r>
      <w:r w:rsidRPr="00C302DA">
        <w:t>arcial</w:t>
      </w:r>
    </w:p>
    <w:p w14:paraId="38C9D298" w14:textId="09BDC200" w:rsidR="00412C0F" w:rsidRPr="00C302DA" w:rsidRDefault="00C302DA" w:rsidP="00BE7CD8">
      <w:pPr>
        <w:jc w:val="both"/>
        <w:rPr>
          <w:sz w:val="44"/>
          <w:szCs w:val="44"/>
        </w:rPr>
      </w:pPr>
      <w:bookmarkStart w:id="2" w:name="_gqfqnxc5rf5j" w:colFirst="0" w:colLast="0"/>
      <w:bookmarkEnd w:id="2"/>
      <w:r w:rsidRPr="00C302DA">
        <w:rPr>
          <w:sz w:val="44"/>
          <w:szCs w:val="44"/>
        </w:rPr>
        <w:t>Analizador lenguaje BSL</w:t>
      </w:r>
    </w:p>
    <w:p w14:paraId="31A0E0F2" w14:textId="77777777" w:rsidR="00412C0F" w:rsidRPr="00BE7CD8" w:rsidRDefault="00412C0F" w:rsidP="00BE7CD8">
      <w:pPr>
        <w:jc w:val="both"/>
      </w:pPr>
    </w:p>
    <w:p w14:paraId="03E26196" w14:textId="77777777" w:rsidR="00412C0F" w:rsidRPr="00BE7CD8" w:rsidRDefault="00412C0F" w:rsidP="00BE7CD8">
      <w:pPr>
        <w:jc w:val="both"/>
      </w:pPr>
    </w:p>
    <w:p w14:paraId="1EC6576A" w14:textId="77777777" w:rsidR="00412C0F" w:rsidRPr="00BE7CD8" w:rsidRDefault="00412C0F" w:rsidP="00BE7CD8">
      <w:pPr>
        <w:jc w:val="both"/>
      </w:pPr>
    </w:p>
    <w:p w14:paraId="3A143F85" w14:textId="77777777" w:rsidR="00412C0F" w:rsidRPr="00BE7CD8" w:rsidRDefault="00412C0F" w:rsidP="00BE7CD8">
      <w:pPr>
        <w:jc w:val="both"/>
      </w:pPr>
    </w:p>
    <w:p w14:paraId="35D5AC21" w14:textId="77777777" w:rsidR="00412C0F" w:rsidRPr="00BE7CD8" w:rsidRDefault="00412C0F" w:rsidP="00BE7CD8">
      <w:pPr>
        <w:jc w:val="both"/>
      </w:pPr>
    </w:p>
    <w:p w14:paraId="61394D85" w14:textId="77777777" w:rsidR="00412C0F" w:rsidRPr="00BE7CD8" w:rsidRDefault="00412C0F" w:rsidP="00BE7CD8">
      <w:pPr>
        <w:jc w:val="both"/>
      </w:pPr>
    </w:p>
    <w:p w14:paraId="6E5FD7DB" w14:textId="77777777" w:rsidR="00412C0F" w:rsidRPr="00BE7CD8" w:rsidRDefault="00412C0F" w:rsidP="00BE7CD8">
      <w:pPr>
        <w:jc w:val="both"/>
      </w:pPr>
    </w:p>
    <w:p w14:paraId="6DE8E604" w14:textId="77777777" w:rsidR="00412C0F" w:rsidRPr="00BE7CD8" w:rsidRDefault="00412C0F" w:rsidP="00BE7CD8">
      <w:pPr>
        <w:jc w:val="both"/>
      </w:pPr>
    </w:p>
    <w:p w14:paraId="1ACD123B" w14:textId="77777777" w:rsidR="00412C0F" w:rsidRPr="00BE7CD8" w:rsidRDefault="00412C0F" w:rsidP="00BE7CD8">
      <w:pPr>
        <w:jc w:val="both"/>
      </w:pPr>
    </w:p>
    <w:p w14:paraId="48410EC4" w14:textId="385DF688" w:rsidR="00412C0F" w:rsidRPr="00BE7CD8" w:rsidRDefault="00412C0F" w:rsidP="00BE7CD8">
      <w:pPr>
        <w:jc w:val="both"/>
      </w:pPr>
    </w:p>
    <w:p w14:paraId="07C78E62" w14:textId="0DAE0A50" w:rsidR="00412C0F" w:rsidRPr="00BE7CD8" w:rsidRDefault="00412C0F" w:rsidP="00BE7CD8">
      <w:pPr>
        <w:jc w:val="both"/>
      </w:pPr>
    </w:p>
    <w:p w14:paraId="68CE6831" w14:textId="5180046E" w:rsidR="00412C0F" w:rsidRPr="00BE7CD8" w:rsidRDefault="00412C0F" w:rsidP="00BE7CD8">
      <w:pPr>
        <w:jc w:val="both"/>
      </w:pPr>
    </w:p>
    <w:p w14:paraId="1B5C3085" w14:textId="5B1C59EE" w:rsidR="00412C0F" w:rsidRDefault="00412C0F" w:rsidP="00BE7CD8">
      <w:pPr>
        <w:jc w:val="both"/>
      </w:pPr>
    </w:p>
    <w:p w14:paraId="69B2EF07" w14:textId="1088CB25" w:rsidR="00C302DA" w:rsidRDefault="00C302DA" w:rsidP="00BE7CD8">
      <w:pPr>
        <w:jc w:val="both"/>
      </w:pPr>
    </w:p>
    <w:p w14:paraId="6AE5F79F" w14:textId="77777777" w:rsidR="00C302DA" w:rsidRPr="00BE7CD8" w:rsidRDefault="00C302DA" w:rsidP="00BE7CD8">
      <w:pPr>
        <w:jc w:val="both"/>
      </w:pPr>
    </w:p>
    <w:p w14:paraId="2C8BDE94" w14:textId="4D2E8A52" w:rsidR="00412C0F" w:rsidRDefault="00412C0F" w:rsidP="00BE7CD8">
      <w:pPr>
        <w:jc w:val="both"/>
      </w:pPr>
    </w:p>
    <w:p w14:paraId="0D7D5B5C" w14:textId="1D269DA8" w:rsidR="00BE7CD8" w:rsidRDefault="00BE7CD8" w:rsidP="00BE7CD8">
      <w:pPr>
        <w:jc w:val="both"/>
      </w:pPr>
    </w:p>
    <w:p w14:paraId="71A711C7" w14:textId="77777777" w:rsidR="00412C0F" w:rsidRPr="00BE7CD8" w:rsidRDefault="00412C0F" w:rsidP="00BE7CD8">
      <w:pPr>
        <w:jc w:val="both"/>
      </w:pPr>
    </w:p>
    <w:p w14:paraId="3161FB87" w14:textId="77777777" w:rsidR="00412C0F" w:rsidRPr="00BE7CD8" w:rsidRDefault="00412C0F" w:rsidP="00BE7CD8">
      <w:pPr>
        <w:jc w:val="both"/>
      </w:pPr>
    </w:p>
    <w:p w14:paraId="16FB3ABE" w14:textId="77777777" w:rsidR="00412C0F" w:rsidRPr="00BE7CD8" w:rsidRDefault="00412C0F" w:rsidP="00BE7CD8">
      <w:pPr>
        <w:jc w:val="right"/>
      </w:pPr>
      <w:r w:rsidRPr="00BE7CD8">
        <w:t>Realizado por:</w:t>
      </w:r>
    </w:p>
    <w:p w14:paraId="7060052F" w14:textId="214A24DD" w:rsidR="00412C0F" w:rsidRPr="00BE7CD8" w:rsidRDefault="00412C0F" w:rsidP="00BE7CD8">
      <w:pPr>
        <w:jc w:val="right"/>
      </w:pPr>
      <w:r w:rsidRPr="00BE7CD8">
        <w:t>Marcelino Tena Blanco; NIA: 100383266</w:t>
      </w:r>
    </w:p>
    <w:p w14:paraId="606F67CE" w14:textId="77777777" w:rsidR="00033813" w:rsidRPr="000E64C5" w:rsidRDefault="00412C0F" w:rsidP="00033813">
      <w:pPr>
        <w:jc w:val="both"/>
        <w:rPr>
          <w:sz w:val="44"/>
          <w:szCs w:val="44"/>
        </w:rPr>
      </w:pPr>
      <w:r w:rsidRPr="000E64C5">
        <w:rPr>
          <w:sz w:val="44"/>
          <w:szCs w:val="44"/>
        </w:rPr>
        <w:lastRenderedPageBreak/>
        <w:t>Índic</w:t>
      </w:r>
      <w:r w:rsidR="00033813" w:rsidRPr="000E64C5">
        <w:rPr>
          <w:sz w:val="44"/>
          <w:szCs w:val="44"/>
        </w:rPr>
        <w:t>e</w:t>
      </w:r>
    </w:p>
    <w:p w14:paraId="0DF66707" w14:textId="35254E58" w:rsidR="00924482" w:rsidRDefault="0095434F" w:rsidP="0095434F">
      <w:pPr>
        <w:pStyle w:val="Prrafodelista"/>
        <w:numPr>
          <w:ilvl w:val="0"/>
          <w:numId w:val="22"/>
        </w:numPr>
        <w:jc w:val="both"/>
        <w:rPr>
          <w:sz w:val="40"/>
          <w:szCs w:val="40"/>
        </w:rPr>
      </w:pPr>
      <w:r>
        <w:rPr>
          <w:sz w:val="40"/>
          <w:szCs w:val="40"/>
        </w:rPr>
        <w:t xml:space="preserve"> Introducción</w:t>
      </w:r>
    </w:p>
    <w:p w14:paraId="19CCCDE5" w14:textId="4F476300" w:rsidR="00694E90" w:rsidRPr="00694E90" w:rsidRDefault="0095434F" w:rsidP="00694E90">
      <w:pPr>
        <w:pStyle w:val="Prrafodelista"/>
        <w:numPr>
          <w:ilvl w:val="0"/>
          <w:numId w:val="22"/>
        </w:numPr>
        <w:jc w:val="both"/>
        <w:rPr>
          <w:sz w:val="40"/>
          <w:szCs w:val="40"/>
        </w:rPr>
      </w:pPr>
      <w:r>
        <w:rPr>
          <w:sz w:val="40"/>
          <w:szCs w:val="40"/>
        </w:rPr>
        <w:t xml:space="preserve"> C</w:t>
      </w:r>
      <w:r w:rsidRPr="00924482">
        <w:rPr>
          <w:sz w:val="40"/>
          <w:szCs w:val="40"/>
        </w:rPr>
        <w:t>onstrucción del analizador léxic</w:t>
      </w:r>
      <w:r w:rsidR="00694E90">
        <w:rPr>
          <w:sz w:val="40"/>
          <w:szCs w:val="40"/>
        </w:rPr>
        <w:t>o</w:t>
      </w:r>
    </w:p>
    <w:p w14:paraId="59E9BFA6" w14:textId="77777777" w:rsidR="00694E90" w:rsidRDefault="00694E90" w:rsidP="0095434F">
      <w:pPr>
        <w:pStyle w:val="Prrafodelista"/>
        <w:numPr>
          <w:ilvl w:val="1"/>
          <w:numId w:val="22"/>
        </w:numPr>
        <w:jc w:val="both"/>
        <w:rPr>
          <w:sz w:val="32"/>
          <w:szCs w:val="32"/>
        </w:rPr>
      </w:pPr>
      <w:r>
        <w:rPr>
          <w:sz w:val="32"/>
          <w:szCs w:val="32"/>
        </w:rPr>
        <w:t>Comentarios</w:t>
      </w:r>
    </w:p>
    <w:p w14:paraId="4198A554" w14:textId="6416CE00" w:rsidR="0095434F" w:rsidRDefault="0095434F" w:rsidP="0095434F">
      <w:pPr>
        <w:pStyle w:val="Prrafodelista"/>
        <w:numPr>
          <w:ilvl w:val="1"/>
          <w:numId w:val="22"/>
        </w:numPr>
        <w:jc w:val="both"/>
        <w:rPr>
          <w:sz w:val="32"/>
          <w:szCs w:val="32"/>
        </w:rPr>
      </w:pPr>
      <w:r>
        <w:rPr>
          <w:sz w:val="32"/>
          <w:szCs w:val="32"/>
        </w:rPr>
        <w:t>Operadores Aritmeticológicos</w:t>
      </w:r>
    </w:p>
    <w:p w14:paraId="180B549F" w14:textId="35A8906A" w:rsidR="0095434F" w:rsidRDefault="0095434F" w:rsidP="0095434F">
      <w:pPr>
        <w:pStyle w:val="Prrafodelista"/>
        <w:numPr>
          <w:ilvl w:val="1"/>
          <w:numId w:val="22"/>
        </w:numPr>
        <w:jc w:val="both"/>
        <w:rPr>
          <w:sz w:val="32"/>
          <w:szCs w:val="32"/>
        </w:rPr>
      </w:pPr>
      <w:r>
        <w:rPr>
          <w:sz w:val="32"/>
          <w:szCs w:val="32"/>
        </w:rPr>
        <w:t xml:space="preserve">Declaración de variables e </w:t>
      </w:r>
      <w:r w:rsidR="00694E90">
        <w:rPr>
          <w:sz w:val="32"/>
          <w:szCs w:val="32"/>
        </w:rPr>
        <w:t>inicialización</w:t>
      </w:r>
    </w:p>
    <w:p w14:paraId="05BA07B8" w14:textId="77777777" w:rsidR="0095434F" w:rsidRDefault="0095434F" w:rsidP="0095434F">
      <w:pPr>
        <w:pStyle w:val="Prrafodelista"/>
        <w:numPr>
          <w:ilvl w:val="1"/>
          <w:numId w:val="22"/>
        </w:numPr>
        <w:jc w:val="both"/>
        <w:rPr>
          <w:sz w:val="32"/>
          <w:szCs w:val="32"/>
        </w:rPr>
      </w:pPr>
      <w:r>
        <w:rPr>
          <w:sz w:val="32"/>
          <w:szCs w:val="32"/>
        </w:rPr>
        <w:t>Declaración de funciones</w:t>
      </w:r>
    </w:p>
    <w:p w14:paraId="4CC6DAE9" w14:textId="77777777" w:rsidR="0095434F" w:rsidRDefault="0095434F" w:rsidP="0095434F">
      <w:pPr>
        <w:pStyle w:val="Prrafodelista"/>
        <w:numPr>
          <w:ilvl w:val="1"/>
          <w:numId w:val="22"/>
        </w:numPr>
        <w:jc w:val="both"/>
        <w:rPr>
          <w:sz w:val="32"/>
          <w:szCs w:val="32"/>
        </w:rPr>
      </w:pPr>
      <w:r>
        <w:rPr>
          <w:sz w:val="32"/>
          <w:szCs w:val="32"/>
        </w:rPr>
        <w:t>Bucles y sentencias</w:t>
      </w:r>
    </w:p>
    <w:p w14:paraId="706B1E27" w14:textId="6AFE9988" w:rsidR="00A86B25" w:rsidRDefault="0095434F" w:rsidP="00A86B25">
      <w:pPr>
        <w:pStyle w:val="Prrafodelista"/>
        <w:numPr>
          <w:ilvl w:val="1"/>
          <w:numId w:val="22"/>
        </w:numPr>
        <w:jc w:val="both"/>
        <w:rPr>
          <w:sz w:val="32"/>
          <w:szCs w:val="32"/>
        </w:rPr>
      </w:pPr>
      <w:r>
        <w:rPr>
          <w:sz w:val="32"/>
          <w:szCs w:val="32"/>
        </w:rPr>
        <w:t>Estructuras structs</w:t>
      </w:r>
    </w:p>
    <w:p w14:paraId="4454EED1" w14:textId="074B12D1" w:rsidR="00A86B25" w:rsidRPr="00A86B25" w:rsidRDefault="00A86B25" w:rsidP="00A86B25">
      <w:pPr>
        <w:pStyle w:val="Prrafodelista"/>
        <w:numPr>
          <w:ilvl w:val="0"/>
          <w:numId w:val="22"/>
        </w:numPr>
        <w:jc w:val="both"/>
        <w:rPr>
          <w:sz w:val="40"/>
          <w:szCs w:val="40"/>
        </w:rPr>
      </w:pPr>
      <w:r w:rsidRPr="00A86B25">
        <w:rPr>
          <w:sz w:val="40"/>
          <w:szCs w:val="40"/>
        </w:rPr>
        <w:t xml:space="preserve"> Conclusión</w:t>
      </w:r>
    </w:p>
    <w:p w14:paraId="6E294DC0" w14:textId="7F40C84E" w:rsidR="0095434F" w:rsidRDefault="0095434F" w:rsidP="00033813">
      <w:pPr>
        <w:jc w:val="both"/>
        <w:rPr>
          <w:sz w:val="40"/>
          <w:szCs w:val="40"/>
        </w:rPr>
      </w:pPr>
    </w:p>
    <w:p w14:paraId="735144D4" w14:textId="0FCA79D2" w:rsidR="00694E90" w:rsidRDefault="00694E90" w:rsidP="00033813">
      <w:pPr>
        <w:jc w:val="both"/>
        <w:rPr>
          <w:sz w:val="40"/>
          <w:szCs w:val="40"/>
        </w:rPr>
      </w:pPr>
    </w:p>
    <w:p w14:paraId="65B02A0E" w14:textId="324A40D7" w:rsidR="00694E90" w:rsidRDefault="00694E90" w:rsidP="00033813">
      <w:pPr>
        <w:jc w:val="both"/>
        <w:rPr>
          <w:sz w:val="40"/>
          <w:szCs w:val="40"/>
        </w:rPr>
      </w:pPr>
    </w:p>
    <w:p w14:paraId="65A64534" w14:textId="36B9D892" w:rsidR="00694E90" w:rsidRDefault="00694E90" w:rsidP="00033813">
      <w:pPr>
        <w:jc w:val="both"/>
        <w:rPr>
          <w:sz w:val="40"/>
          <w:szCs w:val="40"/>
        </w:rPr>
      </w:pPr>
    </w:p>
    <w:p w14:paraId="12B63C79" w14:textId="743AA2DB" w:rsidR="00694E90" w:rsidRDefault="00694E90" w:rsidP="00033813">
      <w:pPr>
        <w:jc w:val="both"/>
        <w:rPr>
          <w:sz w:val="40"/>
          <w:szCs w:val="40"/>
        </w:rPr>
      </w:pPr>
    </w:p>
    <w:p w14:paraId="08868E8B" w14:textId="2D171C06" w:rsidR="00694E90" w:rsidRDefault="00694E90" w:rsidP="00033813">
      <w:pPr>
        <w:jc w:val="both"/>
        <w:rPr>
          <w:sz w:val="40"/>
          <w:szCs w:val="40"/>
        </w:rPr>
      </w:pPr>
    </w:p>
    <w:p w14:paraId="6A9AEE7D" w14:textId="54BC2938" w:rsidR="00694E90" w:rsidRDefault="00694E90" w:rsidP="00033813">
      <w:pPr>
        <w:jc w:val="both"/>
        <w:rPr>
          <w:sz w:val="40"/>
          <w:szCs w:val="40"/>
        </w:rPr>
      </w:pPr>
    </w:p>
    <w:p w14:paraId="51863431" w14:textId="248D1664" w:rsidR="00694E90" w:rsidRDefault="00694E90" w:rsidP="00033813">
      <w:pPr>
        <w:jc w:val="both"/>
        <w:rPr>
          <w:sz w:val="40"/>
          <w:szCs w:val="40"/>
        </w:rPr>
      </w:pPr>
    </w:p>
    <w:p w14:paraId="53A0C4F5" w14:textId="59B0C18B" w:rsidR="00694E90" w:rsidRDefault="00694E90" w:rsidP="00033813">
      <w:pPr>
        <w:jc w:val="both"/>
        <w:rPr>
          <w:sz w:val="40"/>
          <w:szCs w:val="40"/>
        </w:rPr>
      </w:pPr>
    </w:p>
    <w:p w14:paraId="6CFDE9D4" w14:textId="64005F47" w:rsidR="00694E90" w:rsidRDefault="00694E90" w:rsidP="00033813">
      <w:pPr>
        <w:jc w:val="both"/>
        <w:rPr>
          <w:sz w:val="40"/>
          <w:szCs w:val="40"/>
        </w:rPr>
      </w:pPr>
    </w:p>
    <w:p w14:paraId="7D540AF8" w14:textId="1C35C6AE" w:rsidR="00694E90" w:rsidRDefault="00694E90" w:rsidP="00033813">
      <w:pPr>
        <w:jc w:val="both"/>
        <w:rPr>
          <w:sz w:val="40"/>
          <w:szCs w:val="40"/>
        </w:rPr>
      </w:pPr>
    </w:p>
    <w:p w14:paraId="5613BAFB" w14:textId="4DF90ABF" w:rsidR="00694E90" w:rsidRDefault="00694E90" w:rsidP="00033813">
      <w:pPr>
        <w:jc w:val="both"/>
        <w:rPr>
          <w:sz w:val="40"/>
          <w:szCs w:val="40"/>
        </w:rPr>
      </w:pPr>
    </w:p>
    <w:p w14:paraId="661E19E0" w14:textId="2BD39412" w:rsidR="00694E90" w:rsidRDefault="00694E90" w:rsidP="00033813">
      <w:pPr>
        <w:jc w:val="both"/>
        <w:rPr>
          <w:sz w:val="40"/>
          <w:szCs w:val="40"/>
        </w:rPr>
      </w:pPr>
    </w:p>
    <w:p w14:paraId="6EE44D61" w14:textId="47797015" w:rsidR="00694E90" w:rsidRDefault="00694E90" w:rsidP="00033813">
      <w:pPr>
        <w:jc w:val="both"/>
        <w:rPr>
          <w:sz w:val="40"/>
          <w:szCs w:val="40"/>
        </w:rPr>
      </w:pPr>
    </w:p>
    <w:p w14:paraId="18CDBA8F" w14:textId="277ACD21" w:rsidR="00694E90" w:rsidRDefault="00694E90" w:rsidP="00033813">
      <w:pPr>
        <w:jc w:val="both"/>
        <w:rPr>
          <w:sz w:val="40"/>
          <w:szCs w:val="40"/>
        </w:rPr>
      </w:pPr>
    </w:p>
    <w:p w14:paraId="2D1C21EA" w14:textId="2B4DC6F4" w:rsidR="00694E90" w:rsidRDefault="00694E90" w:rsidP="00033813">
      <w:pPr>
        <w:jc w:val="both"/>
        <w:rPr>
          <w:sz w:val="40"/>
          <w:szCs w:val="40"/>
        </w:rPr>
      </w:pPr>
    </w:p>
    <w:p w14:paraId="565165A7" w14:textId="77777777" w:rsidR="00694E90" w:rsidRDefault="00694E90" w:rsidP="00033813">
      <w:pPr>
        <w:jc w:val="both"/>
        <w:rPr>
          <w:sz w:val="40"/>
          <w:szCs w:val="40"/>
        </w:rPr>
      </w:pPr>
    </w:p>
    <w:p w14:paraId="19A8D531" w14:textId="6FFE5537" w:rsidR="00C302DA" w:rsidRPr="00033813" w:rsidRDefault="00C302DA" w:rsidP="00694E90">
      <w:pPr>
        <w:pStyle w:val="Prrafodelista"/>
        <w:numPr>
          <w:ilvl w:val="0"/>
          <w:numId w:val="23"/>
        </w:numPr>
        <w:jc w:val="both"/>
        <w:rPr>
          <w:sz w:val="40"/>
          <w:szCs w:val="40"/>
        </w:rPr>
      </w:pPr>
      <w:r w:rsidRPr="00033813">
        <w:rPr>
          <w:sz w:val="40"/>
          <w:szCs w:val="40"/>
        </w:rPr>
        <w:lastRenderedPageBreak/>
        <w:t xml:space="preserve"> Introducción</w:t>
      </w:r>
    </w:p>
    <w:p w14:paraId="1D26159A" w14:textId="627D507F" w:rsidR="00255123" w:rsidRPr="00B423AC" w:rsidRDefault="00C302DA" w:rsidP="00C302DA">
      <w:pPr>
        <w:pStyle w:val="Prrafodelista"/>
        <w:ind w:left="0"/>
        <w:jc w:val="both"/>
        <w:rPr>
          <w:sz w:val="24"/>
          <w:szCs w:val="24"/>
        </w:rPr>
      </w:pPr>
      <w:r w:rsidRPr="00B423AC">
        <w:rPr>
          <w:sz w:val="24"/>
          <w:szCs w:val="24"/>
        </w:rPr>
        <w:t xml:space="preserve">El siguiente documento trata sobre </w:t>
      </w:r>
      <w:r w:rsidR="005E7854" w:rsidRPr="00B423AC">
        <w:rPr>
          <w:sz w:val="24"/>
          <w:szCs w:val="24"/>
        </w:rPr>
        <w:t xml:space="preserve">la realización </w:t>
      </w:r>
      <w:r w:rsidRPr="00B423AC">
        <w:rPr>
          <w:sz w:val="24"/>
          <w:szCs w:val="24"/>
        </w:rPr>
        <w:t xml:space="preserve">y el procedimiento para </w:t>
      </w:r>
      <w:r w:rsidR="005E7854" w:rsidRPr="00B423AC">
        <w:rPr>
          <w:sz w:val="24"/>
          <w:szCs w:val="24"/>
        </w:rPr>
        <w:t>llegar a la creación de un analizador léxico para el lenguaje BSL, el cual está especificado su formato en aula</w:t>
      </w:r>
      <w:r w:rsidR="00255123" w:rsidRPr="00B423AC">
        <w:rPr>
          <w:sz w:val="24"/>
          <w:szCs w:val="24"/>
        </w:rPr>
        <w:t xml:space="preserve"> </w:t>
      </w:r>
      <w:r w:rsidR="005E7854" w:rsidRPr="00B423AC">
        <w:rPr>
          <w:sz w:val="24"/>
          <w:szCs w:val="24"/>
        </w:rPr>
        <w:t>global.</w:t>
      </w:r>
      <w:r w:rsidR="00255123" w:rsidRPr="00B423AC">
        <w:rPr>
          <w:sz w:val="24"/>
          <w:szCs w:val="24"/>
        </w:rPr>
        <w:t xml:space="preserve"> Para explicar el proceso llevado para crear el analizador léxico, iré comentándolo </w:t>
      </w:r>
      <w:r w:rsidR="00EC68DE">
        <w:rPr>
          <w:sz w:val="24"/>
          <w:szCs w:val="24"/>
        </w:rPr>
        <w:t xml:space="preserve">sus </w:t>
      </w:r>
      <w:r w:rsidR="00255123" w:rsidRPr="00B423AC">
        <w:rPr>
          <w:sz w:val="24"/>
          <w:szCs w:val="24"/>
        </w:rPr>
        <w:t>estructuras según el siguiente orden:</w:t>
      </w:r>
    </w:p>
    <w:p w14:paraId="11BA5833" w14:textId="58C8F902" w:rsidR="00255123" w:rsidRPr="00B423AC" w:rsidRDefault="00255123" w:rsidP="00255123">
      <w:pPr>
        <w:pStyle w:val="Prrafodelista"/>
        <w:numPr>
          <w:ilvl w:val="0"/>
          <w:numId w:val="19"/>
        </w:numPr>
        <w:jc w:val="both"/>
        <w:rPr>
          <w:sz w:val="24"/>
          <w:szCs w:val="24"/>
        </w:rPr>
      </w:pPr>
      <w:r w:rsidRPr="00B423AC">
        <w:rPr>
          <w:sz w:val="24"/>
          <w:szCs w:val="24"/>
        </w:rPr>
        <w:t>Los dos tipos de comentarios</w:t>
      </w:r>
    </w:p>
    <w:p w14:paraId="3105B7AA" w14:textId="0FBFA2DA" w:rsidR="00B423AC" w:rsidRPr="00B423AC" w:rsidRDefault="00B423AC" w:rsidP="00B423AC">
      <w:pPr>
        <w:pStyle w:val="Prrafodelista"/>
        <w:numPr>
          <w:ilvl w:val="0"/>
          <w:numId w:val="19"/>
        </w:numPr>
        <w:jc w:val="both"/>
        <w:rPr>
          <w:sz w:val="24"/>
          <w:szCs w:val="24"/>
        </w:rPr>
      </w:pPr>
      <w:r w:rsidRPr="00B423AC">
        <w:rPr>
          <w:sz w:val="24"/>
          <w:szCs w:val="24"/>
        </w:rPr>
        <w:t>Operadores Aritmeticológicos</w:t>
      </w:r>
    </w:p>
    <w:p w14:paraId="167C499B" w14:textId="25EE7CAF" w:rsidR="00255123" w:rsidRPr="00B423AC" w:rsidRDefault="00255123" w:rsidP="00255123">
      <w:pPr>
        <w:pStyle w:val="Prrafodelista"/>
        <w:numPr>
          <w:ilvl w:val="0"/>
          <w:numId w:val="19"/>
        </w:numPr>
        <w:jc w:val="both"/>
        <w:rPr>
          <w:sz w:val="24"/>
          <w:szCs w:val="24"/>
        </w:rPr>
      </w:pPr>
      <w:r w:rsidRPr="00B423AC">
        <w:rPr>
          <w:sz w:val="24"/>
          <w:szCs w:val="24"/>
        </w:rPr>
        <w:t>Declaración de variables e inicialización de variables</w:t>
      </w:r>
    </w:p>
    <w:p w14:paraId="4931FF1E" w14:textId="507FC113" w:rsidR="00255123" w:rsidRPr="00B423AC" w:rsidRDefault="00B423AC" w:rsidP="00255123">
      <w:pPr>
        <w:pStyle w:val="Prrafodelista"/>
        <w:numPr>
          <w:ilvl w:val="0"/>
          <w:numId w:val="19"/>
        </w:numPr>
        <w:jc w:val="both"/>
        <w:rPr>
          <w:sz w:val="24"/>
          <w:szCs w:val="24"/>
        </w:rPr>
      </w:pPr>
      <w:r w:rsidRPr="00B423AC">
        <w:rPr>
          <w:sz w:val="24"/>
          <w:szCs w:val="24"/>
        </w:rPr>
        <w:t>Declaración de funciones</w:t>
      </w:r>
    </w:p>
    <w:p w14:paraId="501EE46C" w14:textId="53AB950A" w:rsidR="00B423AC" w:rsidRPr="00B423AC" w:rsidRDefault="00B423AC" w:rsidP="00B423AC">
      <w:pPr>
        <w:pStyle w:val="Prrafodelista"/>
        <w:numPr>
          <w:ilvl w:val="0"/>
          <w:numId w:val="19"/>
        </w:numPr>
        <w:jc w:val="both"/>
        <w:rPr>
          <w:sz w:val="24"/>
          <w:szCs w:val="24"/>
        </w:rPr>
      </w:pPr>
      <w:r w:rsidRPr="00B423AC">
        <w:rPr>
          <w:sz w:val="24"/>
          <w:szCs w:val="24"/>
        </w:rPr>
        <w:t>Bucles y sentencias</w:t>
      </w:r>
    </w:p>
    <w:p w14:paraId="3766A718" w14:textId="3DC1C592" w:rsidR="00B423AC" w:rsidRPr="00924482" w:rsidRDefault="00B423AC" w:rsidP="00924482">
      <w:pPr>
        <w:pStyle w:val="Prrafodelista"/>
        <w:numPr>
          <w:ilvl w:val="0"/>
          <w:numId w:val="21"/>
        </w:numPr>
        <w:jc w:val="both"/>
        <w:rPr>
          <w:sz w:val="24"/>
          <w:szCs w:val="24"/>
        </w:rPr>
      </w:pPr>
      <w:r w:rsidRPr="00B423AC">
        <w:rPr>
          <w:sz w:val="24"/>
          <w:szCs w:val="24"/>
        </w:rPr>
        <w:t xml:space="preserve">Estructuras </w:t>
      </w:r>
      <w:r w:rsidRPr="00924482">
        <w:rPr>
          <w:sz w:val="24"/>
          <w:szCs w:val="24"/>
        </w:rPr>
        <w:t>structs</w:t>
      </w:r>
      <w:r w:rsidR="00924482">
        <w:rPr>
          <w:sz w:val="24"/>
          <w:szCs w:val="24"/>
        </w:rPr>
        <w:fldChar w:fldCharType="begin"/>
      </w:r>
      <w:r w:rsidR="00924482">
        <w:instrText xml:space="preserve"> XE "</w:instrText>
      </w:r>
      <w:r w:rsidR="00924482" w:rsidRPr="00D97AA9">
        <w:rPr>
          <w:sz w:val="32"/>
          <w:szCs w:val="32"/>
        </w:rPr>
        <w:instrText>Estructuras structs</w:instrText>
      </w:r>
      <w:r w:rsidR="00924482">
        <w:instrText xml:space="preserve">" </w:instrText>
      </w:r>
      <w:r w:rsidR="00924482">
        <w:rPr>
          <w:sz w:val="24"/>
          <w:szCs w:val="24"/>
        </w:rPr>
        <w:fldChar w:fldCharType="end"/>
      </w:r>
    </w:p>
    <w:p w14:paraId="186DF04B" w14:textId="160828E3" w:rsidR="00B423AC" w:rsidRDefault="00033813" w:rsidP="00B423AC">
      <w:pPr>
        <w:pStyle w:val="Prrafodelista"/>
        <w:ind w:left="0"/>
        <w:jc w:val="both"/>
        <w:rPr>
          <w:sz w:val="24"/>
          <w:szCs w:val="24"/>
        </w:rPr>
      </w:pPr>
      <w:r>
        <w:rPr>
          <w:sz w:val="24"/>
          <w:szCs w:val="24"/>
        </w:rPr>
        <w:t xml:space="preserve">Una vez que realicé el analizador léxico, he estado </w:t>
      </w:r>
      <w:r w:rsidR="00EC68DE">
        <w:rPr>
          <w:sz w:val="24"/>
          <w:szCs w:val="24"/>
        </w:rPr>
        <w:t xml:space="preserve">haciendo </w:t>
      </w:r>
      <w:r>
        <w:rPr>
          <w:sz w:val="24"/>
          <w:szCs w:val="24"/>
        </w:rPr>
        <w:t>parte del analizador sintáctico pero todavía no es funcional, ya que faltan bastantes estructuras. Por ahora reconoce hasta declaración de variables e inicialización, aunque no hace nada con ellas, pero puede reconocer su estructura y saber si está bien o no.</w:t>
      </w:r>
    </w:p>
    <w:p w14:paraId="52155B83" w14:textId="77777777" w:rsidR="00EC68DE" w:rsidRDefault="00EC68DE" w:rsidP="00B423AC">
      <w:pPr>
        <w:pStyle w:val="Prrafodelista"/>
        <w:ind w:left="0"/>
        <w:jc w:val="both"/>
        <w:rPr>
          <w:sz w:val="24"/>
          <w:szCs w:val="24"/>
        </w:rPr>
      </w:pPr>
    </w:p>
    <w:p w14:paraId="6A3CD678" w14:textId="2A6A076F" w:rsidR="00033813" w:rsidRDefault="00033813" w:rsidP="00B423AC">
      <w:pPr>
        <w:pStyle w:val="Prrafodelista"/>
        <w:ind w:left="0"/>
        <w:jc w:val="both"/>
        <w:rPr>
          <w:sz w:val="24"/>
          <w:szCs w:val="24"/>
        </w:rPr>
      </w:pPr>
      <w:r>
        <w:rPr>
          <w:sz w:val="24"/>
          <w:szCs w:val="24"/>
        </w:rPr>
        <w:t>Para acabar con la introducción, hay que añadir que se han implementado los ejemplos dados en el enunciado</w:t>
      </w:r>
      <w:r w:rsidR="00EC68DE">
        <w:rPr>
          <w:sz w:val="24"/>
          <w:szCs w:val="24"/>
        </w:rPr>
        <w:t xml:space="preserve"> </w:t>
      </w:r>
      <w:bookmarkStart w:id="3" w:name="_GoBack"/>
      <w:bookmarkEnd w:id="3"/>
      <w:r>
        <w:rPr>
          <w:sz w:val="24"/>
          <w:szCs w:val="24"/>
        </w:rPr>
        <w:t>de la práctica. Conozco que puede ser que me deje algunas estructuras más explícitas sin comprobar, pero por varias circunstancias no he podido agregar más. El programa principal de esta entrega parcial es AnalizadorLexico, el cual es el programa dado en el enunciado para comprobar el correcto funcionamiento del analizador léxico sin tener que ejecutar el parser del cup.</w:t>
      </w:r>
    </w:p>
    <w:p w14:paraId="24CE5497" w14:textId="1A8FEB4A" w:rsidR="00033813" w:rsidRDefault="00033813" w:rsidP="00B423AC">
      <w:pPr>
        <w:pStyle w:val="Prrafodelista"/>
        <w:ind w:left="0"/>
        <w:jc w:val="both"/>
        <w:rPr>
          <w:sz w:val="24"/>
          <w:szCs w:val="24"/>
        </w:rPr>
      </w:pPr>
    </w:p>
    <w:p w14:paraId="1E4245D5" w14:textId="0B180590" w:rsidR="00033813" w:rsidRDefault="00033813" w:rsidP="00694E90">
      <w:pPr>
        <w:pStyle w:val="Prrafodelista"/>
        <w:numPr>
          <w:ilvl w:val="0"/>
          <w:numId w:val="23"/>
        </w:numPr>
        <w:jc w:val="both"/>
        <w:rPr>
          <w:sz w:val="40"/>
          <w:szCs w:val="40"/>
        </w:rPr>
      </w:pPr>
      <w:r w:rsidRPr="00924482">
        <w:rPr>
          <w:sz w:val="40"/>
          <w:szCs w:val="40"/>
        </w:rPr>
        <w:t xml:space="preserve"> </w:t>
      </w:r>
      <w:r w:rsidR="00924482">
        <w:rPr>
          <w:sz w:val="40"/>
          <w:szCs w:val="40"/>
        </w:rPr>
        <w:t>C</w:t>
      </w:r>
      <w:r w:rsidR="00924482" w:rsidRPr="00924482">
        <w:rPr>
          <w:sz w:val="40"/>
          <w:szCs w:val="40"/>
        </w:rPr>
        <w:t>onstrucción del analizador léxico</w:t>
      </w:r>
    </w:p>
    <w:p w14:paraId="72DE847E" w14:textId="02BB54F3" w:rsidR="00924482" w:rsidRDefault="00924482" w:rsidP="00924482">
      <w:pPr>
        <w:pStyle w:val="Prrafodelista"/>
        <w:ind w:left="0"/>
        <w:jc w:val="both"/>
        <w:rPr>
          <w:sz w:val="24"/>
          <w:szCs w:val="24"/>
        </w:rPr>
      </w:pPr>
      <w:r>
        <w:rPr>
          <w:sz w:val="24"/>
          <w:szCs w:val="24"/>
        </w:rPr>
        <w:t>A continuación iré estructura por estructura detallando cada una de las partes compuestas por el analizador léxico:</w:t>
      </w:r>
    </w:p>
    <w:p w14:paraId="67B69EE7" w14:textId="63FAFFB3" w:rsidR="00924482" w:rsidRDefault="00924482" w:rsidP="00924482">
      <w:pPr>
        <w:pStyle w:val="Prrafodelista"/>
        <w:ind w:left="0"/>
        <w:jc w:val="both"/>
        <w:rPr>
          <w:sz w:val="24"/>
          <w:szCs w:val="24"/>
        </w:rPr>
      </w:pPr>
    </w:p>
    <w:p w14:paraId="051FD524" w14:textId="70FC30DE" w:rsidR="009920E4" w:rsidRDefault="00924482" w:rsidP="00694E90">
      <w:pPr>
        <w:pStyle w:val="Prrafodelista"/>
        <w:numPr>
          <w:ilvl w:val="1"/>
          <w:numId w:val="23"/>
        </w:numPr>
        <w:jc w:val="both"/>
        <w:rPr>
          <w:sz w:val="32"/>
          <w:szCs w:val="32"/>
        </w:rPr>
      </w:pPr>
      <w:r>
        <w:rPr>
          <w:sz w:val="32"/>
          <w:szCs w:val="32"/>
        </w:rPr>
        <w:t>Comentarios</w:t>
      </w:r>
    </w:p>
    <w:p w14:paraId="6E06C3C0" w14:textId="26003D0F" w:rsidR="009920E4" w:rsidRDefault="009920E4" w:rsidP="009920E4">
      <w:pPr>
        <w:pStyle w:val="Prrafodelista"/>
        <w:ind w:left="0"/>
        <w:jc w:val="both"/>
        <w:rPr>
          <w:sz w:val="24"/>
          <w:szCs w:val="24"/>
        </w:rPr>
      </w:pPr>
      <w:r>
        <w:rPr>
          <w:sz w:val="24"/>
          <w:szCs w:val="24"/>
        </w:rPr>
        <w:t xml:space="preserve">Para los comentarios debemos tener en claro que existen dos formas para realizarlos, una es mediante el símbolo # que marca como comentario todo lo que queda de línea, y la otra es mediante un símbolo de abrir comentario, que es un conjunto de símbolos (&lt;!--) y un símbolo de cerrar comentario (- -&gt;). Para que el analizador léxico sea capaz de reconocer tanto uno como otro, tenemos una expresión regular que tiene dos opciones que son dos expresiones regulares, donde una es la que permite que sea comentario todo lo que falte de </w:t>
      </w:r>
      <w:r w:rsidR="0095434F">
        <w:rPr>
          <w:sz w:val="24"/>
          <w:szCs w:val="24"/>
        </w:rPr>
        <w:t>línea</w:t>
      </w:r>
      <w:r>
        <w:rPr>
          <w:sz w:val="24"/>
          <w:szCs w:val="24"/>
        </w:rPr>
        <w:t xml:space="preserve"> a partir del símbolo # y el otro solo comprende que es comentario lo que hay dentro de los símbolos antes dichos de abierto y cerrado. </w:t>
      </w:r>
    </w:p>
    <w:p w14:paraId="24471DF8" w14:textId="4157FEB5" w:rsidR="0095434F" w:rsidRDefault="0095434F" w:rsidP="009920E4">
      <w:pPr>
        <w:pStyle w:val="Prrafodelista"/>
        <w:ind w:left="0"/>
        <w:jc w:val="both"/>
        <w:rPr>
          <w:sz w:val="24"/>
          <w:szCs w:val="24"/>
        </w:rPr>
      </w:pPr>
    </w:p>
    <w:p w14:paraId="15EBB321" w14:textId="7073E336" w:rsidR="009920E4" w:rsidRPr="009920E4" w:rsidRDefault="009920E4" w:rsidP="009920E4">
      <w:pPr>
        <w:pStyle w:val="Prrafodelista"/>
        <w:ind w:left="0"/>
        <w:jc w:val="both"/>
        <w:rPr>
          <w:sz w:val="24"/>
          <w:szCs w:val="24"/>
        </w:rPr>
      </w:pPr>
      <w:r>
        <w:rPr>
          <w:sz w:val="24"/>
          <w:szCs w:val="24"/>
        </w:rPr>
        <w:t xml:space="preserve"> </w:t>
      </w:r>
    </w:p>
    <w:p w14:paraId="3B272EFF" w14:textId="5DEF53A8" w:rsidR="00694E90" w:rsidRDefault="00924482" w:rsidP="00694E90">
      <w:pPr>
        <w:pStyle w:val="Prrafodelista"/>
        <w:numPr>
          <w:ilvl w:val="1"/>
          <w:numId w:val="23"/>
        </w:numPr>
        <w:jc w:val="both"/>
        <w:rPr>
          <w:sz w:val="32"/>
          <w:szCs w:val="32"/>
        </w:rPr>
      </w:pPr>
      <w:r>
        <w:rPr>
          <w:sz w:val="32"/>
          <w:szCs w:val="32"/>
        </w:rPr>
        <w:lastRenderedPageBreak/>
        <w:t>Operadores Aritmeticológicos</w:t>
      </w:r>
    </w:p>
    <w:p w14:paraId="03A4D93E" w14:textId="379BD50B" w:rsidR="00694E90" w:rsidRPr="00694E90" w:rsidRDefault="00694E90" w:rsidP="00694E90">
      <w:pPr>
        <w:pStyle w:val="Prrafodelista"/>
        <w:ind w:left="0"/>
        <w:jc w:val="both"/>
        <w:rPr>
          <w:sz w:val="24"/>
          <w:szCs w:val="24"/>
        </w:rPr>
      </w:pPr>
      <w:r w:rsidRPr="00694E90">
        <w:rPr>
          <w:sz w:val="24"/>
          <w:szCs w:val="24"/>
        </w:rPr>
        <w:t>En el caso para que el analizador reconozc</w:t>
      </w:r>
      <w:r w:rsidR="000E64C5">
        <w:rPr>
          <w:sz w:val="24"/>
          <w:szCs w:val="24"/>
        </w:rPr>
        <w:t>a</w:t>
      </w:r>
      <w:r w:rsidRPr="00694E90">
        <w:rPr>
          <w:sz w:val="24"/>
          <w:szCs w:val="24"/>
        </w:rPr>
        <w:t xml:space="preserve"> los símbolos aritmeticológicos lo único que he realizado es agregarlos cada uno como tokens, ya que no es necesario hacer otra cosa. En el caso de, por ejemplo, exista un </w:t>
      </w:r>
      <w:r w:rsidR="000E64C5" w:rsidRPr="00694E90">
        <w:rPr>
          <w:sz w:val="24"/>
          <w:szCs w:val="24"/>
        </w:rPr>
        <w:t xml:space="preserve">mayor </w:t>
      </w:r>
      <w:r w:rsidRPr="00694E90">
        <w:rPr>
          <w:sz w:val="24"/>
          <w:szCs w:val="24"/>
        </w:rPr>
        <w:t>igual o un similar, será el analizador sintáctico quien tendrá la capacidad de reconocer este conjunto de símbolos, pero en el reconocedor léxico solo los añadimos como nuevos tokens por separado. Los tokens añadidos en este caso son:</w:t>
      </w:r>
    </w:p>
    <w:p w14:paraId="19AE9A39" w14:textId="4D1D8770" w:rsidR="00694E90" w:rsidRPr="00694E90" w:rsidRDefault="00694E90" w:rsidP="00694E90">
      <w:pPr>
        <w:pStyle w:val="Prrafodelista"/>
        <w:numPr>
          <w:ilvl w:val="0"/>
          <w:numId w:val="21"/>
        </w:numPr>
        <w:jc w:val="both"/>
        <w:rPr>
          <w:sz w:val="24"/>
          <w:szCs w:val="24"/>
        </w:rPr>
      </w:pPr>
      <w:r w:rsidRPr="00694E90">
        <w:rPr>
          <w:sz w:val="24"/>
          <w:szCs w:val="24"/>
        </w:rPr>
        <w:t>Símbolos aritméticos</w:t>
      </w:r>
    </w:p>
    <w:p w14:paraId="00E1A597" w14:textId="26ADEF00" w:rsidR="00694E90" w:rsidRPr="00694E90" w:rsidRDefault="00694E90" w:rsidP="00694E90">
      <w:pPr>
        <w:pStyle w:val="Prrafodelista"/>
        <w:numPr>
          <w:ilvl w:val="1"/>
          <w:numId w:val="21"/>
        </w:numPr>
        <w:jc w:val="both"/>
        <w:rPr>
          <w:sz w:val="24"/>
          <w:szCs w:val="24"/>
        </w:rPr>
      </w:pPr>
      <w:r w:rsidRPr="00694E90">
        <w:rPr>
          <w:sz w:val="24"/>
          <w:szCs w:val="24"/>
        </w:rPr>
        <w:t>“+”, “-“, “/”, “*”, “=”</w:t>
      </w:r>
    </w:p>
    <w:p w14:paraId="79B69F20" w14:textId="542BE033" w:rsidR="00694E90" w:rsidRPr="00694E90" w:rsidRDefault="00694E90" w:rsidP="00694E90">
      <w:pPr>
        <w:pStyle w:val="Prrafodelista"/>
        <w:numPr>
          <w:ilvl w:val="0"/>
          <w:numId w:val="21"/>
        </w:numPr>
        <w:jc w:val="both"/>
        <w:rPr>
          <w:sz w:val="24"/>
          <w:szCs w:val="24"/>
        </w:rPr>
      </w:pPr>
      <w:r w:rsidRPr="00694E90">
        <w:rPr>
          <w:sz w:val="24"/>
          <w:szCs w:val="24"/>
        </w:rPr>
        <w:t>Símbolos lógicos</w:t>
      </w:r>
    </w:p>
    <w:p w14:paraId="3244EAA8" w14:textId="3EFD0ECE" w:rsidR="00694E90" w:rsidRPr="00694E90" w:rsidRDefault="00694E90" w:rsidP="00694E90">
      <w:pPr>
        <w:pStyle w:val="Prrafodelista"/>
        <w:numPr>
          <w:ilvl w:val="1"/>
          <w:numId w:val="21"/>
        </w:numPr>
        <w:jc w:val="both"/>
        <w:rPr>
          <w:sz w:val="24"/>
          <w:szCs w:val="24"/>
        </w:rPr>
      </w:pPr>
      <w:r w:rsidRPr="00694E90">
        <w:rPr>
          <w:sz w:val="24"/>
          <w:szCs w:val="24"/>
        </w:rPr>
        <w:t>“&lt;”, “&gt;”, “NOT”, “AND”, “OR” , “!”</w:t>
      </w:r>
      <w:r>
        <w:rPr>
          <w:sz w:val="24"/>
          <w:szCs w:val="24"/>
        </w:rPr>
        <w:t>, “&amp;”, “|”</w:t>
      </w:r>
    </w:p>
    <w:p w14:paraId="1F8AFC2D" w14:textId="19054000" w:rsidR="005E2E3E" w:rsidRDefault="00924482" w:rsidP="005E2E3E">
      <w:pPr>
        <w:pStyle w:val="Prrafodelista"/>
        <w:numPr>
          <w:ilvl w:val="1"/>
          <w:numId w:val="23"/>
        </w:numPr>
        <w:jc w:val="both"/>
        <w:rPr>
          <w:sz w:val="32"/>
          <w:szCs w:val="32"/>
        </w:rPr>
      </w:pPr>
      <w:r>
        <w:rPr>
          <w:sz w:val="32"/>
          <w:szCs w:val="32"/>
        </w:rPr>
        <w:t>Declaración de variables e inicializació</w:t>
      </w:r>
      <w:r w:rsidR="00694E90">
        <w:rPr>
          <w:sz w:val="32"/>
          <w:szCs w:val="32"/>
        </w:rPr>
        <w:t>n</w:t>
      </w:r>
      <w:r w:rsidR="005E2E3E">
        <w:rPr>
          <w:sz w:val="32"/>
          <w:szCs w:val="32"/>
        </w:rPr>
        <w:t xml:space="preserve"> </w:t>
      </w:r>
    </w:p>
    <w:p w14:paraId="797501A2" w14:textId="7DB1B604" w:rsidR="005E2E3E" w:rsidRPr="005E2E3E" w:rsidRDefault="005E2E3E" w:rsidP="005E2E3E">
      <w:pPr>
        <w:pStyle w:val="Prrafodelista"/>
        <w:ind w:left="0"/>
        <w:jc w:val="both"/>
        <w:rPr>
          <w:sz w:val="24"/>
          <w:szCs w:val="24"/>
        </w:rPr>
      </w:pPr>
      <w:r w:rsidRPr="005E2E3E">
        <w:rPr>
          <w:sz w:val="24"/>
          <w:szCs w:val="24"/>
        </w:rPr>
        <w:t>Para esta parte debemos comprender que existen dos estructuras:</w:t>
      </w:r>
    </w:p>
    <w:p w14:paraId="63C3EE19" w14:textId="6C7DE1A1" w:rsidR="005E2E3E" w:rsidRPr="005E2E3E" w:rsidRDefault="005E2E3E" w:rsidP="005E2E3E">
      <w:pPr>
        <w:pStyle w:val="Prrafodelista"/>
        <w:numPr>
          <w:ilvl w:val="0"/>
          <w:numId w:val="24"/>
        </w:numPr>
        <w:jc w:val="both"/>
        <w:rPr>
          <w:sz w:val="28"/>
          <w:szCs w:val="28"/>
        </w:rPr>
      </w:pPr>
      <w:r w:rsidRPr="005E2E3E">
        <w:rPr>
          <w:sz w:val="28"/>
          <w:szCs w:val="28"/>
        </w:rPr>
        <w:t>Declaración de variable:</w:t>
      </w:r>
    </w:p>
    <w:p w14:paraId="3445D1EE" w14:textId="31BD5A8D" w:rsidR="005E2E3E" w:rsidRDefault="005E2E3E" w:rsidP="005E2E3E">
      <w:pPr>
        <w:pStyle w:val="Prrafodelista"/>
        <w:ind w:left="0"/>
        <w:jc w:val="both"/>
        <w:rPr>
          <w:sz w:val="24"/>
          <w:szCs w:val="24"/>
        </w:rPr>
      </w:pPr>
      <w:r w:rsidRPr="005E2E3E">
        <w:rPr>
          <w:sz w:val="24"/>
          <w:szCs w:val="24"/>
        </w:rPr>
        <w:t xml:space="preserve">Una variable se declara cuando tiene delante un tipo y después un nombre, es decir, el identificador de la variable. Para reconocer el tipo se usa las palabras claves: </w:t>
      </w:r>
      <w:r w:rsidR="000E64C5">
        <w:rPr>
          <w:sz w:val="24"/>
          <w:szCs w:val="24"/>
        </w:rPr>
        <w:t xml:space="preserve">ENTERO, REAL, BULEANO y CARACTER </w:t>
      </w:r>
      <w:r w:rsidRPr="005E2E3E">
        <w:rPr>
          <w:sz w:val="24"/>
          <w:szCs w:val="24"/>
        </w:rPr>
        <w:t xml:space="preserve">(puede estar indistintamente en </w:t>
      </w:r>
      <w:r w:rsidR="00A86B25" w:rsidRPr="005E2E3E">
        <w:rPr>
          <w:sz w:val="24"/>
          <w:szCs w:val="24"/>
        </w:rPr>
        <w:t>mayúsculas</w:t>
      </w:r>
      <w:r w:rsidRPr="005E2E3E">
        <w:rPr>
          <w:sz w:val="24"/>
          <w:szCs w:val="24"/>
        </w:rPr>
        <w:t xml:space="preserve"> y minúsculas ya que el analizador léxico no discrimina entre ellas), donde cada una especifica un tipo. Después, para reconocer el identificador es necesario saber que solo puede empezar por una letra y solo puede contener símbolos alfanuméricos. Para ello, lo que he hecho es hacer una expresión regular capaz de detectar los identificadores.</w:t>
      </w:r>
      <w:r w:rsidR="009D1B95">
        <w:rPr>
          <w:sz w:val="24"/>
          <w:szCs w:val="24"/>
        </w:rPr>
        <w:t xml:space="preserve"> Se ha agregado también el símbolo “,”, en el caso de que se quieran declarar varias variables. </w:t>
      </w:r>
    </w:p>
    <w:p w14:paraId="2A77E5B3" w14:textId="18DD822E" w:rsidR="005E2E3E" w:rsidRPr="005E2E3E" w:rsidRDefault="005E2E3E" w:rsidP="005E2E3E">
      <w:pPr>
        <w:pStyle w:val="Prrafodelista"/>
        <w:numPr>
          <w:ilvl w:val="0"/>
          <w:numId w:val="24"/>
        </w:numPr>
        <w:jc w:val="both"/>
        <w:rPr>
          <w:sz w:val="28"/>
          <w:szCs w:val="28"/>
        </w:rPr>
      </w:pPr>
      <w:r w:rsidRPr="005E2E3E">
        <w:rPr>
          <w:sz w:val="28"/>
          <w:szCs w:val="28"/>
        </w:rPr>
        <w:t>Inicializar una variable</w:t>
      </w:r>
    </w:p>
    <w:p w14:paraId="04D7D44A" w14:textId="43D73C1A" w:rsidR="005E2E3E" w:rsidRPr="005E2E3E" w:rsidRDefault="005E2E3E" w:rsidP="005E2E3E">
      <w:pPr>
        <w:pStyle w:val="Prrafodelista"/>
        <w:ind w:left="0"/>
        <w:jc w:val="both"/>
        <w:rPr>
          <w:sz w:val="24"/>
          <w:szCs w:val="24"/>
        </w:rPr>
      </w:pPr>
      <w:r>
        <w:rPr>
          <w:sz w:val="24"/>
          <w:szCs w:val="24"/>
        </w:rPr>
        <w:t xml:space="preserve">Para inicializar una variable </w:t>
      </w:r>
      <w:r w:rsidR="000E64C5">
        <w:rPr>
          <w:sz w:val="24"/>
          <w:szCs w:val="24"/>
        </w:rPr>
        <w:t xml:space="preserve">debemos tener </w:t>
      </w:r>
      <w:r>
        <w:rPr>
          <w:sz w:val="24"/>
          <w:szCs w:val="24"/>
        </w:rPr>
        <w:t>en cuenta que se necesita los símbolos “:”, “=” y una expresión matemática, buleana o un carácter. Por lo que lo que reconoce el analizador es</w:t>
      </w:r>
      <w:r w:rsidR="000E64C5">
        <w:rPr>
          <w:sz w:val="24"/>
          <w:szCs w:val="24"/>
        </w:rPr>
        <w:t>:</w:t>
      </w:r>
      <w:r>
        <w:rPr>
          <w:sz w:val="24"/>
          <w:szCs w:val="24"/>
        </w:rPr>
        <w:t xml:space="preserve"> los dos puntos por una parte, el igual por otra, y la expresión se reconoce mediante los operadores aritméticos y según si los números están escritos correctamente. En este caso, los números pueden ser enteros, reales, exponenciales en base diez y hexadecimales. Todos los números se devuelven al analizador sintáctico como double, donde será necesario en posteriores trabajos reconvertirlo en el caso de que se quiera almacenar como entero el número o como double. En el caso de los </w:t>
      </w:r>
      <w:r w:rsidR="000E64C5">
        <w:rPr>
          <w:sz w:val="24"/>
          <w:szCs w:val="24"/>
        </w:rPr>
        <w:t>caracteres,</w:t>
      </w:r>
      <w:r>
        <w:rPr>
          <w:sz w:val="24"/>
          <w:szCs w:val="24"/>
        </w:rPr>
        <w:t xml:space="preserve"> </w:t>
      </w:r>
      <w:r w:rsidR="009D1B95">
        <w:rPr>
          <w:sz w:val="24"/>
          <w:szCs w:val="24"/>
        </w:rPr>
        <w:t>se identifica que es un carácter</w:t>
      </w:r>
      <w:r w:rsidR="000E64C5">
        <w:rPr>
          <w:sz w:val="24"/>
          <w:szCs w:val="24"/>
        </w:rPr>
        <w:t xml:space="preserve"> si</w:t>
      </w:r>
      <w:r w:rsidR="009D1B95">
        <w:rPr>
          <w:sz w:val="24"/>
          <w:szCs w:val="24"/>
        </w:rPr>
        <w:t xml:space="preserve"> está entre comillas simples y se devuelve solo el carácter sin las comillas y por el caso de los buleanos se devuelve si es </w:t>
      </w:r>
      <w:r w:rsidR="000E64C5">
        <w:rPr>
          <w:sz w:val="24"/>
          <w:szCs w:val="24"/>
        </w:rPr>
        <w:t>TRUE o FALSE (</w:t>
      </w:r>
      <w:r w:rsidR="009D1B95">
        <w:rPr>
          <w:sz w:val="24"/>
          <w:szCs w:val="24"/>
        </w:rPr>
        <w:t xml:space="preserve">se tiene en cuenta en todas las palabras reservadas pueden ir en mayúsculas o minúsculas). </w:t>
      </w:r>
    </w:p>
    <w:p w14:paraId="093DCE8B" w14:textId="63516778" w:rsidR="00924482" w:rsidRDefault="00924482" w:rsidP="00694E90">
      <w:pPr>
        <w:pStyle w:val="Prrafodelista"/>
        <w:numPr>
          <w:ilvl w:val="1"/>
          <w:numId w:val="23"/>
        </w:numPr>
        <w:jc w:val="both"/>
        <w:rPr>
          <w:sz w:val="32"/>
          <w:szCs w:val="32"/>
        </w:rPr>
      </w:pPr>
      <w:r>
        <w:rPr>
          <w:sz w:val="32"/>
          <w:szCs w:val="32"/>
        </w:rPr>
        <w:t>Declaración de funciones</w:t>
      </w:r>
    </w:p>
    <w:p w14:paraId="44FB448E" w14:textId="3329807F" w:rsidR="009D1B95" w:rsidRDefault="009D1B95" w:rsidP="009D1B95">
      <w:pPr>
        <w:pStyle w:val="Prrafodelista"/>
        <w:ind w:left="0"/>
        <w:jc w:val="both"/>
        <w:rPr>
          <w:sz w:val="24"/>
          <w:szCs w:val="24"/>
        </w:rPr>
      </w:pPr>
      <w:r w:rsidRPr="00A86B25">
        <w:rPr>
          <w:sz w:val="24"/>
          <w:szCs w:val="24"/>
        </w:rPr>
        <w:t>El analizador léxico solo detecta los tokens</w:t>
      </w:r>
      <w:r w:rsidR="000E64C5">
        <w:rPr>
          <w:sz w:val="24"/>
          <w:szCs w:val="24"/>
        </w:rPr>
        <w:t>,</w:t>
      </w:r>
      <w:r w:rsidRPr="00A86B25">
        <w:rPr>
          <w:sz w:val="24"/>
          <w:szCs w:val="24"/>
        </w:rPr>
        <w:t xml:space="preserve"> por lo que detecta la</w:t>
      </w:r>
      <w:r w:rsidR="00A86B25">
        <w:rPr>
          <w:sz w:val="24"/>
          <w:szCs w:val="24"/>
        </w:rPr>
        <w:t>s</w:t>
      </w:r>
      <w:r w:rsidRPr="00A86B25">
        <w:rPr>
          <w:sz w:val="24"/>
          <w:szCs w:val="24"/>
        </w:rPr>
        <w:t xml:space="preserve"> palabra</w:t>
      </w:r>
      <w:r w:rsidR="00A86B25">
        <w:rPr>
          <w:sz w:val="24"/>
          <w:szCs w:val="24"/>
        </w:rPr>
        <w:t>s:</w:t>
      </w:r>
      <w:r w:rsidRPr="00A86B25">
        <w:rPr>
          <w:sz w:val="24"/>
          <w:szCs w:val="24"/>
        </w:rPr>
        <w:t xml:space="preserve"> FUNCION, RETURN</w:t>
      </w:r>
      <w:r w:rsidR="00A86B25" w:rsidRPr="00A86B25">
        <w:rPr>
          <w:sz w:val="24"/>
          <w:szCs w:val="24"/>
        </w:rPr>
        <w:t xml:space="preserve"> (como palabras reservadas)</w:t>
      </w:r>
      <w:r w:rsidRPr="00A86B25">
        <w:rPr>
          <w:sz w:val="24"/>
          <w:szCs w:val="24"/>
        </w:rPr>
        <w:t xml:space="preserve"> y los símbolos “{“,”}”,”(“</w:t>
      </w:r>
      <w:r w:rsidR="00A86B25">
        <w:rPr>
          <w:sz w:val="24"/>
          <w:szCs w:val="24"/>
        </w:rPr>
        <w:t xml:space="preserve"> y </w:t>
      </w:r>
      <w:r w:rsidRPr="00A86B25">
        <w:rPr>
          <w:sz w:val="24"/>
          <w:szCs w:val="24"/>
        </w:rPr>
        <w:t>”)”</w:t>
      </w:r>
      <w:r w:rsidR="00A86B25">
        <w:rPr>
          <w:sz w:val="24"/>
          <w:szCs w:val="24"/>
        </w:rPr>
        <w:t>.</w:t>
      </w:r>
    </w:p>
    <w:p w14:paraId="5227AB9D" w14:textId="56EF91B5" w:rsidR="00A86B25" w:rsidRDefault="00A86B25" w:rsidP="009D1B95">
      <w:pPr>
        <w:pStyle w:val="Prrafodelista"/>
        <w:ind w:left="0"/>
        <w:jc w:val="both"/>
        <w:rPr>
          <w:sz w:val="24"/>
          <w:szCs w:val="24"/>
        </w:rPr>
      </w:pPr>
    </w:p>
    <w:p w14:paraId="3FB5A745" w14:textId="77777777" w:rsidR="00A86B25" w:rsidRPr="00A86B25" w:rsidRDefault="00A86B25" w:rsidP="009D1B95">
      <w:pPr>
        <w:pStyle w:val="Prrafodelista"/>
        <w:ind w:left="0"/>
        <w:jc w:val="both"/>
        <w:rPr>
          <w:sz w:val="24"/>
          <w:szCs w:val="24"/>
        </w:rPr>
      </w:pPr>
    </w:p>
    <w:p w14:paraId="3EA00F20" w14:textId="1FBD6E76" w:rsidR="00A86B25" w:rsidRDefault="00924482" w:rsidP="00A86B25">
      <w:pPr>
        <w:pStyle w:val="Prrafodelista"/>
        <w:numPr>
          <w:ilvl w:val="1"/>
          <w:numId w:val="23"/>
        </w:numPr>
        <w:jc w:val="both"/>
        <w:rPr>
          <w:sz w:val="32"/>
          <w:szCs w:val="32"/>
        </w:rPr>
      </w:pPr>
      <w:r>
        <w:rPr>
          <w:sz w:val="32"/>
          <w:szCs w:val="32"/>
        </w:rPr>
        <w:lastRenderedPageBreak/>
        <w:t>Bucles y sentencias</w:t>
      </w:r>
    </w:p>
    <w:p w14:paraId="0F9F9457" w14:textId="5A3353D0" w:rsidR="00A86B25" w:rsidRPr="00A86B25" w:rsidRDefault="00A86B25" w:rsidP="00A86B25">
      <w:pPr>
        <w:pStyle w:val="Prrafodelista"/>
        <w:ind w:left="0"/>
        <w:jc w:val="both"/>
        <w:rPr>
          <w:sz w:val="24"/>
          <w:szCs w:val="24"/>
        </w:rPr>
      </w:pPr>
      <w:r w:rsidRPr="00A86B25">
        <w:rPr>
          <w:sz w:val="24"/>
          <w:szCs w:val="24"/>
        </w:rPr>
        <w:t>Para los bucles y las sentencias se han agregado las palabras reservadas</w:t>
      </w:r>
      <w:r>
        <w:rPr>
          <w:sz w:val="24"/>
          <w:szCs w:val="24"/>
        </w:rPr>
        <w:t xml:space="preserve">: </w:t>
      </w:r>
      <w:r w:rsidRPr="00A86B25">
        <w:rPr>
          <w:sz w:val="24"/>
          <w:szCs w:val="24"/>
        </w:rPr>
        <w:t xml:space="preserve"> </w:t>
      </w:r>
      <w:r>
        <w:rPr>
          <w:sz w:val="24"/>
          <w:szCs w:val="24"/>
        </w:rPr>
        <w:t xml:space="preserve">SI, SINO, FINSI, MIENTRAS, ENTONCES y FINMIENTRAS. </w:t>
      </w:r>
    </w:p>
    <w:p w14:paraId="4DDB6275" w14:textId="7AD8DCDC" w:rsidR="00A86B25" w:rsidRDefault="00924482" w:rsidP="00A86B25">
      <w:pPr>
        <w:pStyle w:val="Prrafodelista"/>
        <w:numPr>
          <w:ilvl w:val="1"/>
          <w:numId w:val="23"/>
        </w:numPr>
        <w:jc w:val="both"/>
        <w:rPr>
          <w:sz w:val="32"/>
          <w:szCs w:val="32"/>
        </w:rPr>
      </w:pPr>
      <w:r>
        <w:rPr>
          <w:sz w:val="32"/>
          <w:szCs w:val="32"/>
        </w:rPr>
        <w:t>Estructuras structs</w:t>
      </w:r>
    </w:p>
    <w:p w14:paraId="6C9DDF7A" w14:textId="64EF5F35" w:rsidR="00A86B25" w:rsidRDefault="00A86B25" w:rsidP="00A86B25">
      <w:pPr>
        <w:pStyle w:val="Prrafodelista"/>
        <w:ind w:left="0"/>
        <w:jc w:val="both"/>
        <w:rPr>
          <w:sz w:val="24"/>
          <w:szCs w:val="24"/>
        </w:rPr>
      </w:pPr>
      <w:r w:rsidRPr="00A86B25">
        <w:rPr>
          <w:sz w:val="24"/>
          <w:szCs w:val="24"/>
        </w:rPr>
        <w:t>Se analiza la palabra reservada STRUCTS, además que contiene los paréntesis ya añadidos antes y las declaraciones que también están añadidos.</w:t>
      </w:r>
    </w:p>
    <w:p w14:paraId="4E2464B9" w14:textId="6538D955" w:rsidR="00EC68DE" w:rsidRDefault="00EC68DE" w:rsidP="00A86B25">
      <w:pPr>
        <w:pStyle w:val="Prrafodelista"/>
        <w:ind w:left="0"/>
        <w:jc w:val="both"/>
        <w:rPr>
          <w:sz w:val="24"/>
          <w:szCs w:val="24"/>
        </w:rPr>
      </w:pPr>
    </w:p>
    <w:p w14:paraId="6012A20E" w14:textId="2D51ACA9" w:rsidR="00EC68DE" w:rsidRDefault="00EC68DE" w:rsidP="00EC68DE">
      <w:pPr>
        <w:pStyle w:val="Prrafodelista"/>
        <w:numPr>
          <w:ilvl w:val="0"/>
          <w:numId w:val="23"/>
        </w:numPr>
        <w:jc w:val="both"/>
        <w:rPr>
          <w:sz w:val="40"/>
          <w:szCs w:val="40"/>
        </w:rPr>
      </w:pPr>
      <w:r w:rsidRPr="00EC68DE">
        <w:rPr>
          <w:sz w:val="40"/>
          <w:szCs w:val="40"/>
        </w:rPr>
        <w:t>Conclusión</w:t>
      </w:r>
    </w:p>
    <w:p w14:paraId="31598A11" w14:textId="1D5C85C4" w:rsidR="00EC68DE" w:rsidRPr="00EC68DE" w:rsidRDefault="00EC68DE" w:rsidP="00EC68DE">
      <w:pPr>
        <w:pStyle w:val="Prrafodelista"/>
        <w:ind w:left="0"/>
        <w:jc w:val="both"/>
        <w:rPr>
          <w:sz w:val="24"/>
          <w:szCs w:val="24"/>
        </w:rPr>
      </w:pPr>
      <w:r>
        <w:rPr>
          <w:sz w:val="24"/>
          <w:szCs w:val="24"/>
        </w:rPr>
        <w:t>Realizar el analizador léxico ha sido sencillo y no me ha supuesto ningún problema</w:t>
      </w:r>
      <w:r w:rsidR="000E64C5">
        <w:rPr>
          <w:sz w:val="24"/>
          <w:szCs w:val="24"/>
        </w:rPr>
        <w:t>,</w:t>
      </w:r>
      <w:r>
        <w:rPr>
          <w:sz w:val="24"/>
          <w:szCs w:val="24"/>
        </w:rPr>
        <w:t xml:space="preserve"> aunque no sé si voy a ser capaz de poder realizar el analizador sintáctico porque parece bastante complejo. Por ahora detecta declaración de variables e inicialización de estas, </w:t>
      </w:r>
      <w:r w:rsidR="000E64C5">
        <w:rPr>
          <w:sz w:val="24"/>
          <w:szCs w:val="24"/>
        </w:rPr>
        <w:t>pero</w:t>
      </w:r>
      <w:r>
        <w:rPr>
          <w:sz w:val="24"/>
          <w:szCs w:val="24"/>
        </w:rPr>
        <w:t xml:space="preserve"> no funciona de la mejor forma. Por parte de las pruebas, tendría que haber agregado algunas más, pero no he tenido el tiempo suficiente para poder examinar más a fondo si mi analizador léxico es correcto o tiene alguna falla que no se observa a simple vista. </w:t>
      </w:r>
    </w:p>
    <w:sectPr w:rsidR="00EC68DE" w:rsidRPr="00EC68DE" w:rsidSect="00924482">
      <w:headerReference w:type="default" r:id="rId9"/>
      <w:footerReference w:type="default" r:id="rId10"/>
      <w:type w:val="continuous"/>
      <w:pgSz w:w="11906" w:h="16838"/>
      <w:pgMar w:top="1417" w:right="1701" w:bottom="1417" w:left="1701" w:header="22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E872D5" w14:textId="77777777" w:rsidR="001B208C" w:rsidRDefault="001B208C" w:rsidP="007B6DFC">
      <w:pPr>
        <w:spacing w:line="240" w:lineRule="auto"/>
      </w:pPr>
      <w:r>
        <w:separator/>
      </w:r>
    </w:p>
  </w:endnote>
  <w:endnote w:type="continuationSeparator" w:id="0">
    <w:p w14:paraId="1F0F470B" w14:textId="77777777" w:rsidR="001B208C" w:rsidRDefault="001B208C" w:rsidP="007B6D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2048774"/>
      <w:docPartObj>
        <w:docPartGallery w:val="Page Numbers (Bottom of Page)"/>
        <w:docPartUnique/>
      </w:docPartObj>
    </w:sdtPr>
    <w:sdtEndPr/>
    <w:sdtContent>
      <w:p w14:paraId="6F5B1B4E" w14:textId="6266F927" w:rsidR="007B6DFC" w:rsidRDefault="007B6DFC">
        <w:pPr>
          <w:pStyle w:val="Piedepgina"/>
        </w:pPr>
        <w:r>
          <w:rPr>
            <w:noProof/>
          </w:rPr>
          <mc:AlternateContent>
            <mc:Choice Requires="wpg">
              <w:drawing>
                <wp:anchor distT="0" distB="0" distL="114300" distR="114300" simplePos="0" relativeHeight="251661312" behindDoc="0" locked="0" layoutInCell="1" allowOverlap="1" wp14:anchorId="4214494A" wp14:editId="3CCA30B3">
                  <wp:simplePos x="0" y="0"/>
                  <wp:positionH relativeFrom="rightMargin">
                    <wp:align>center</wp:align>
                  </wp:positionH>
                  <wp:positionV relativeFrom="bottomMargin">
                    <wp:align>center</wp:align>
                  </wp:positionV>
                  <wp:extent cx="457200" cy="347980"/>
                  <wp:effectExtent l="38100" t="47625" r="38100" b="42545"/>
                  <wp:wrapNone/>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11"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2"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3"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1F4C62FE" w14:textId="77777777" w:rsidR="007B6DFC" w:rsidRDefault="007B6DFC">
                                <w:pPr>
                                  <w:pStyle w:val="Piedepgina"/>
                                  <w:jc w:val="center"/>
                                </w:pPr>
                                <w:r>
                                  <w:fldChar w:fldCharType="begin"/>
                                </w:r>
                                <w:r>
                                  <w:instrText>PAGE    \* MERGEFORMAT</w:instrText>
                                </w:r>
                                <w:r>
                                  <w:fldChar w:fldCharType="separate"/>
                                </w:r>
                                <w:r>
                                  <w:rPr>
                                    <w:lang w:val="es-ES"/>
                                  </w:rPr>
                                  <w:t>2</w:t>
                                </w:r>
                                <w: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14494A" id="Grupo 6" o:spid="_x0000_s1026" style="position:absolute;margin-left:0;margin-top:0;width:36pt;height:27.4pt;z-index:251661312;mso-position-horizontal:center;mso-position-horizontal-relative:righ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" strokecolor="#737373">
                    <v:textbox>
                      <w:txbxContent>
                        <w:p w14:paraId="1F4C62FE" w14:textId="77777777" w:rsidR="007B6DFC" w:rsidRDefault="007B6DFC">
                          <w:pPr>
                            <w:pStyle w:val="Piedepgina"/>
                            <w:jc w:val="center"/>
                          </w:pPr>
                          <w:r>
                            <w:fldChar w:fldCharType="begin"/>
                          </w:r>
                          <w:r>
                            <w:instrText>PAGE    \* MERGEFORMAT</w:instrText>
                          </w:r>
                          <w:r>
                            <w:fldChar w:fldCharType="separate"/>
                          </w:r>
                          <w:r>
                            <w:rPr>
                              <w:lang w:val="es-ES"/>
                            </w:rPr>
                            <w:t>2</w:t>
                          </w:r>
                          <w: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C6593" w14:textId="77777777" w:rsidR="001B208C" w:rsidRDefault="001B208C" w:rsidP="007B6DFC">
      <w:pPr>
        <w:spacing w:line="240" w:lineRule="auto"/>
      </w:pPr>
      <w:r>
        <w:separator/>
      </w:r>
    </w:p>
  </w:footnote>
  <w:footnote w:type="continuationSeparator" w:id="0">
    <w:p w14:paraId="581D88A7" w14:textId="77777777" w:rsidR="001B208C" w:rsidRDefault="001B208C" w:rsidP="007B6D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C9831" w14:textId="77777777" w:rsidR="00C302DA" w:rsidRDefault="007B6DFC">
    <w:pPr>
      <w:pStyle w:val="Encabezado"/>
    </w:pPr>
    <w:r w:rsidRPr="00BE7CD8">
      <w:rPr>
        <w:noProof/>
      </w:rPr>
      <w:drawing>
        <wp:anchor distT="114300" distB="114300" distL="114300" distR="114300" simplePos="0" relativeHeight="251659264" behindDoc="0" locked="0" layoutInCell="1" hidden="0" allowOverlap="1" wp14:anchorId="2BF8F526" wp14:editId="549B859D">
          <wp:simplePos x="0" y="0"/>
          <wp:positionH relativeFrom="margin">
            <wp:posOffset>-672465</wp:posOffset>
          </wp:positionH>
          <wp:positionV relativeFrom="paragraph">
            <wp:posOffset>145415</wp:posOffset>
          </wp:positionV>
          <wp:extent cx="1335405" cy="405130"/>
          <wp:effectExtent l="0" t="0" r="0" b="0"/>
          <wp:wrapSquare wrapText="bothSides" distT="114300" distB="114300" distL="114300" distR="114300"/>
          <wp:docPr id="18"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
                  <a:srcRect/>
                  <a:stretch>
                    <a:fillRect/>
                  </a:stretch>
                </pic:blipFill>
                <pic:spPr>
                  <a:xfrm>
                    <a:off x="0" y="0"/>
                    <a:ext cx="1335405" cy="405130"/>
                  </a:xfrm>
                  <a:prstGeom prst="rect">
                    <a:avLst/>
                  </a:prstGeom>
                  <a:ln/>
                </pic:spPr>
              </pic:pic>
            </a:graphicData>
          </a:graphic>
          <wp14:sizeRelH relativeFrom="margin">
            <wp14:pctWidth>0</wp14:pctWidth>
          </wp14:sizeRelH>
          <wp14:sizeRelV relativeFrom="margin">
            <wp14:pctHeight>0</wp14:pctHeight>
          </wp14:sizeRelV>
        </wp:anchor>
      </w:drawing>
    </w:r>
    <w:r>
      <w:tab/>
    </w:r>
    <w:r>
      <w:tab/>
    </w:r>
  </w:p>
  <w:p w14:paraId="19AC02EF" w14:textId="6D61AD27" w:rsidR="007B6DFC" w:rsidRDefault="00C302DA" w:rsidP="00C302DA">
    <w:pPr>
      <w:pStyle w:val="Encabezado"/>
      <w:jc w:val="right"/>
    </w:pPr>
    <w:r>
      <w:t>Analizador lenguaje BSL</w:t>
    </w:r>
  </w:p>
  <w:p w14:paraId="4DE21565" w14:textId="2A148EAB" w:rsidR="007B6DFC" w:rsidRDefault="007B6DFC">
    <w:pPr>
      <w:pStyle w:val="Encabezado"/>
    </w:pPr>
    <w:r>
      <w:tab/>
    </w:r>
    <w:r>
      <w:tab/>
      <w:t xml:space="preserve">Práctica </w:t>
    </w:r>
    <w:r w:rsidR="00C302DA">
      <w:t>Final, parcial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776F"/>
    <w:multiLevelType w:val="hybridMultilevel"/>
    <w:tmpl w:val="3BA0B9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9235F5"/>
    <w:multiLevelType w:val="hybridMultilevel"/>
    <w:tmpl w:val="4AE836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1705F1"/>
    <w:multiLevelType w:val="hybridMultilevel"/>
    <w:tmpl w:val="3F2604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CB2D27"/>
    <w:multiLevelType w:val="hybridMultilevel"/>
    <w:tmpl w:val="DC962A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8C7A38"/>
    <w:multiLevelType w:val="hybridMultilevel"/>
    <w:tmpl w:val="9686179C"/>
    <w:lvl w:ilvl="0" w:tplc="B562013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12917592"/>
    <w:multiLevelType w:val="hybridMultilevel"/>
    <w:tmpl w:val="D34C8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5383C03"/>
    <w:multiLevelType w:val="multilevel"/>
    <w:tmpl w:val="EE8C1196"/>
    <w:lvl w:ilvl="0">
      <w:start w:val="1"/>
      <w:numFmt w:val="decimal"/>
      <w:lvlText w:val="%1."/>
      <w:lvlJc w:val="left"/>
      <w:pPr>
        <w:ind w:left="720" w:hanging="360"/>
      </w:pPr>
      <w:rPr>
        <w:rFonts w:hint="default"/>
        <w:sz w:val="40"/>
        <w:szCs w:val="40"/>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885"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640" w:hanging="2520"/>
      </w:pPr>
      <w:rPr>
        <w:rFonts w:hint="default"/>
      </w:rPr>
    </w:lvl>
  </w:abstractNum>
  <w:abstractNum w:abstractNumId="7" w15:restartNumberingAfterBreak="0">
    <w:nsid w:val="167A02E2"/>
    <w:multiLevelType w:val="hybridMultilevel"/>
    <w:tmpl w:val="AFCA7854"/>
    <w:lvl w:ilvl="0" w:tplc="37B8116C">
      <w:start w:val="5"/>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2437182B"/>
    <w:multiLevelType w:val="hybridMultilevel"/>
    <w:tmpl w:val="A7D047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44C2048"/>
    <w:multiLevelType w:val="hybridMultilevel"/>
    <w:tmpl w:val="A96622DA"/>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0" w15:restartNumberingAfterBreak="0">
    <w:nsid w:val="2EC44829"/>
    <w:multiLevelType w:val="hybridMultilevel"/>
    <w:tmpl w:val="C6820F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3075676"/>
    <w:multiLevelType w:val="hybridMultilevel"/>
    <w:tmpl w:val="4D0AEBCC"/>
    <w:lvl w:ilvl="0" w:tplc="FA52DE1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8C063E2"/>
    <w:multiLevelType w:val="hybridMultilevel"/>
    <w:tmpl w:val="0EB6B604"/>
    <w:lvl w:ilvl="0" w:tplc="0C0A000F">
      <w:start w:val="5"/>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690194"/>
    <w:multiLevelType w:val="hybridMultilevel"/>
    <w:tmpl w:val="584604F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3F4E67AF"/>
    <w:multiLevelType w:val="hybridMultilevel"/>
    <w:tmpl w:val="EDA2FD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17434EF"/>
    <w:multiLevelType w:val="hybridMultilevel"/>
    <w:tmpl w:val="F9724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75A13DE"/>
    <w:multiLevelType w:val="hybridMultilevel"/>
    <w:tmpl w:val="C6820F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A126385"/>
    <w:multiLevelType w:val="hybridMultilevel"/>
    <w:tmpl w:val="C6820F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9210847"/>
    <w:multiLevelType w:val="hybridMultilevel"/>
    <w:tmpl w:val="5B88FF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F882528"/>
    <w:multiLevelType w:val="hybridMultilevel"/>
    <w:tmpl w:val="6AC202B4"/>
    <w:lvl w:ilvl="0" w:tplc="0C0A0001">
      <w:start w:val="1"/>
      <w:numFmt w:val="bullet"/>
      <w:lvlText w:val=""/>
      <w:lvlJc w:val="left"/>
      <w:pPr>
        <w:ind w:left="804" w:hanging="360"/>
      </w:pPr>
      <w:rPr>
        <w:rFonts w:ascii="Symbol" w:hAnsi="Symbol" w:hint="default"/>
      </w:rPr>
    </w:lvl>
    <w:lvl w:ilvl="1" w:tplc="0C0A0003">
      <w:start w:val="1"/>
      <w:numFmt w:val="bullet"/>
      <w:lvlText w:val="o"/>
      <w:lvlJc w:val="left"/>
      <w:pPr>
        <w:ind w:left="1524" w:hanging="360"/>
      </w:pPr>
      <w:rPr>
        <w:rFonts w:ascii="Courier New" w:hAnsi="Courier New" w:cs="Courier New" w:hint="default"/>
      </w:rPr>
    </w:lvl>
    <w:lvl w:ilvl="2" w:tplc="0C0A0005" w:tentative="1">
      <w:start w:val="1"/>
      <w:numFmt w:val="bullet"/>
      <w:lvlText w:val=""/>
      <w:lvlJc w:val="left"/>
      <w:pPr>
        <w:ind w:left="2244" w:hanging="360"/>
      </w:pPr>
      <w:rPr>
        <w:rFonts w:ascii="Wingdings" w:hAnsi="Wingdings" w:hint="default"/>
      </w:rPr>
    </w:lvl>
    <w:lvl w:ilvl="3" w:tplc="0C0A0001" w:tentative="1">
      <w:start w:val="1"/>
      <w:numFmt w:val="bullet"/>
      <w:lvlText w:val=""/>
      <w:lvlJc w:val="left"/>
      <w:pPr>
        <w:ind w:left="2964" w:hanging="360"/>
      </w:pPr>
      <w:rPr>
        <w:rFonts w:ascii="Symbol" w:hAnsi="Symbol" w:hint="default"/>
      </w:rPr>
    </w:lvl>
    <w:lvl w:ilvl="4" w:tplc="0C0A0003" w:tentative="1">
      <w:start w:val="1"/>
      <w:numFmt w:val="bullet"/>
      <w:lvlText w:val="o"/>
      <w:lvlJc w:val="left"/>
      <w:pPr>
        <w:ind w:left="3684" w:hanging="360"/>
      </w:pPr>
      <w:rPr>
        <w:rFonts w:ascii="Courier New" w:hAnsi="Courier New" w:cs="Courier New" w:hint="default"/>
      </w:rPr>
    </w:lvl>
    <w:lvl w:ilvl="5" w:tplc="0C0A0005" w:tentative="1">
      <w:start w:val="1"/>
      <w:numFmt w:val="bullet"/>
      <w:lvlText w:val=""/>
      <w:lvlJc w:val="left"/>
      <w:pPr>
        <w:ind w:left="4404" w:hanging="360"/>
      </w:pPr>
      <w:rPr>
        <w:rFonts w:ascii="Wingdings" w:hAnsi="Wingdings" w:hint="default"/>
      </w:rPr>
    </w:lvl>
    <w:lvl w:ilvl="6" w:tplc="0C0A0001" w:tentative="1">
      <w:start w:val="1"/>
      <w:numFmt w:val="bullet"/>
      <w:lvlText w:val=""/>
      <w:lvlJc w:val="left"/>
      <w:pPr>
        <w:ind w:left="5124" w:hanging="360"/>
      </w:pPr>
      <w:rPr>
        <w:rFonts w:ascii="Symbol" w:hAnsi="Symbol" w:hint="default"/>
      </w:rPr>
    </w:lvl>
    <w:lvl w:ilvl="7" w:tplc="0C0A0003" w:tentative="1">
      <w:start w:val="1"/>
      <w:numFmt w:val="bullet"/>
      <w:lvlText w:val="o"/>
      <w:lvlJc w:val="left"/>
      <w:pPr>
        <w:ind w:left="5844" w:hanging="360"/>
      </w:pPr>
      <w:rPr>
        <w:rFonts w:ascii="Courier New" w:hAnsi="Courier New" w:cs="Courier New" w:hint="default"/>
      </w:rPr>
    </w:lvl>
    <w:lvl w:ilvl="8" w:tplc="0C0A0005" w:tentative="1">
      <w:start w:val="1"/>
      <w:numFmt w:val="bullet"/>
      <w:lvlText w:val=""/>
      <w:lvlJc w:val="left"/>
      <w:pPr>
        <w:ind w:left="6564" w:hanging="360"/>
      </w:pPr>
      <w:rPr>
        <w:rFonts w:ascii="Wingdings" w:hAnsi="Wingdings" w:hint="default"/>
      </w:rPr>
    </w:lvl>
  </w:abstractNum>
  <w:abstractNum w:abstractNumId="20" w15:restartNumberingAfterBreak="0">
    <w:nsid w:val="633712CD"/>
    <w:multiLevelType w:val="multilevel"/>
    <w:tmpl w:val="EE8C1196"/>
    <w:lvl w:ilvl="0">
      <w:start w:val="1"/>
      <w:numFmt w:val="decimal"/>
      <w:lvlText w:val="%1."/>
      <w:lvlJc w:val="left"/>
      <w:pPr>
        <w:ind w:left="720" w:hanging="360"/>
      </w:pPr>
      <w:rPr>
        <w:rFonts w:hint="default"/>
        <w:sz w:val="40"/>
        <w:szCs w:val="40"/>
      </w:rPr>
    </w:lvl>
    <w:lvl w:ilvl="1">
      <w:start w:val="1"/>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3180" w:hanging="1440"/>
      </w:pPr>
      <w:rPr>
        <w:rFonts w:hint="default"/>
      </w:rPr>
    </w:lvl>
    <w:lvl w:ilvl="5">
      <w:start w:val="1"/>
      <w:numFmt w:val="decimal"/>
      <w:isLgl/>
      <w:lvlText w:val="%1.%2.%3.%4.%5.%6"/>
      <w:lvlJc w:val="left"/>
      <w:pPr>
        <w:ind w:left="3885" w:hanging="180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935" w:hanging="2160"/>
      </w:pPr>
      <w:rPr>
        <w:rFonts w:hint="default"/>
      </w:rPr>
    </w:lvl>
    <w:lvl w:ilvl="8">
      <w:start w:val="1"/>
      <w:numFmt w:val="decimal"/>
      <w:isLgl/>
      <w:lvlText w:val="%1.%2.%3.%4.%5.%6.%7.%8.%9"/>
      <w:lvlJc w:val="left"/>
      <w:pPr>
        <w:ind w:left="5640" w:hanging="2520"/>
      </w:pPr>
      <w:rPr>
        <w:rFonts w:hint="default"/>
      </w:rPr>
    </w:lvl>
  </w:abstractNum>
  <w:abstractNum w:abstractNumId="21" w15:restartNumberingAfterBreak="0">
    <w:nsid w:val="71B449E6"/>
    <w:multiLevelType w:val="hybridMultilevel"/>
    <w:tmpl w:val="657E2B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81A491B"/>
    <w:multiLevelType w:val="hybridMultilevel"/>
    <w:tmpl w:val="806C3C02"/>
    <w:lvl w:ilvl="0" w:tplc="474811B4">
      <w:start w:val="5"/>
      <w:numFmt w:val="decimal"/>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D724778"/>
    <w:multiLevelType w:val="hybridMultilevel"/>
    <w:tmpl w:val="34BEE0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19"/>
  </w:num>
  <w:num w:numId="4">
    <w:abstractNumId w:val="18"/>
  </w:num>
  <w:num w:numId="5">
    <w:abstractNumId w:val="11"/>
  </w:num>
  <w:num w:numId="6">
    <w:abstractNumId w:val="4"/>
  </w:num>
  <w:num w:numId="7">
    <w:abstractNumId w:val="14"/>
  </w:num>
  <w:num w:numId="8">
    <w:abstractNumId w:val="3"/>
  </w:num>
  <w:num w:numId="9">
    <w:abstractNumId w:val="15"/>
  </w:num>
  <w:num w:numId="10">
    <w:abstractNumId w:val="0"/>
  </w:num>
  <w:num w:numId="11">
    <w:abstractNumId w:val="13"/>
  </w:num>
  <w:num w:numId="12">
    <w:abstractNumId w:val="5"/>
  </w:num>
  <w:num w:numId="13">
    <w:abstractNumId w:val="16"/>
  </w:num>
  <w:num w:numId="14">
    <w:abstractNumId w:val="17"/>
  </w:num>
  <w:num w:numId="15">
    <w:abstractNumId w:val="12"/>
  </w:num>
  <w:num w:numId="16">
    <w:abstractNumId w:val="7"/>
  </w:num>
  <w:num w:numId="17">
    <w:abstractNumId w:val="22"/>
  </w:num>
  <w:num w:numId="18">
    <w:abstractNumId w:val="8"/>
  </w:num>
  <w:num w:numId="19">
    <w:abstractNumId w:val="23"/>
  </w:num>
  <w:num w:numId="20">
    <w:abstractNumId w:val="1"/>
  </w:num>
  <w:num w:numId="21">
    <w:abstractNumId w:val="2"/>
  </w:num>
  <w:num w:numId="22">
    <w:abstractNumId w:val="6"/>
  </w:num>
  <w:num w:numId="23">
    <w:abstractNumId w:val="2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33"/>
    <w:rsid w:val="00002CE5"/>
    <w:rsid w:val="000142AC"/>
    <w:rsid w:val="00033813"/>
    <w:rsid w:val="0003405D"/>
    <w:rsid w:val="00094017"/>
    <w:rsid w:val="000A0533"/>
    <w:rsid w:val="000A4506"/>
    <w:rsid w:val="000C55A3"/>
    <w:rsid w:val="000E64C5"/>
    <w:rsid w:val="000F52CD"/>
    <w:rsid w:val="00130A24"/>
    <w:rsid w:val="001A2B92"/>
    <w:rsid w:val="001B208C"/>
    <w:rsid w:val="001C705B"/>
    <w:rsid w:val="001E0EB6"/>
    <w:rsid w:val="00212A50"/>
    <w:rsid w:val="00217A9F"/>
    <w:rsid w:val="00233ABB"/>
    <w:rsid w:val="00255123"/>
    <w:rsid w:val="002805FA"/>
    <w:rsid w:val="002C2AB1"/>
    <w:rsid w:val="00322CE4"/>
    <w:rsid w:val="00324D30"/>
    <w:rsid w:val="00327D4A"/>
    <w:rsid w:val="0035575C"/>
    <w:rsid w:val="00376F32"/>
    <w:rsid w:val="003A74B2"/>
    <w:rsid w:val="00412C0F"/>
    <w:rsid w:val="00421512"/>
    <w:rsid w:val="00445361"/>
    <w:rsid w:val="004951FD"/>
    <w:rsid w:val="0054450B"/>
    <w:rsid w:val="00552D48"/>
    <w:rsid w:val="005B1C65"/>
    <w:rsid w:val="005C6131"/>
    <w:rsid w:val="005D4306"/>
    <w:rsid w:val="005E26B6"/>
    <w:rsid w:val="005E2E3E"/>
    <w:rsid w:val="005E7854"/>
    <w:rsid w:val="005F11C9"/>
    <w:rsid w:val="005F2332"/>
    <w:rsid w:val="0063416C"/>
    <w:rsid w:val="00684B44"/>
    <w:rsid w:val="00694E90"/>
    <w:rsid w:val="006A0C32"/>
    <w:rsid w:val="006D6F46"/>
    <w:rsid w:val="00700C83"/>
    <w:rsid w:val="00701221"/>
    <w:rsid w:val="00704A74"/>
    <w:rsid w:val="007061C8"/>
    <w:rsid w:val="007230DE"/>
    <w:rsid w:val="00761054"/>
    <w:rsid w:val="00761420"/>
    <w:rsid w:val="00794A50"/>
    <w:rsid w:val="007B6DFC"/>
    <w:rsid w:val="00803D7F"/>
    <w:rsid w:val="008442B0"/>
    <w:rsid w:val="00924482"/>
    <w:rsid w:val="0095434F"/>
    <w:rsid w:val="009920E4"/>
    <w:rsid w:val="009D1B95"/>
    <w:rsid w:val="009D528F"/>
    <w:rsid w:val="009D6EE8"/>
    <w:rsid w:val="00A30E11"/>
    <w:rsid w:val="00A37921"/>
    <w:rsid w:val="00A51244"/>
    <w:rsid w:val="00A727EE"/>
    <w:rsid w:val="00A7689F"/>
    <w:rsid w:val="00A86B25"/>
    <w:rsid w:val="00AA6637"/>
    <w:rsid w:val="00AC4483"/>
    <w:rsid w:val="00B423AC"/>
    <w:rsid w:val="00B64AD6"/>
    <w:rsid w:val="00B65233"/>
    <w:rsid w:val="00B6547A"/>
    <w:rsid w:val="00B85FC5"/>
    <w:rsid w:val="00B96521"/>
    <w:rsid w:val="00B97D85"/>
    <w:rsid w:val="00BE7CD8"/>
    <w:rsid w:val="00C302DA"/>
    <w:rsid w:val="00C36263"/>
    <w:rsid w:val="00CE06B5"/>
    <w:rsid w:val="00D561DA"/>
    <w:rsid w:val="00D7589E"/>
    <w:rsid w:val="00D823CD"/>
    <w:rsid w:val="00D8260B"/>
    <w:rsid w:val="00DB3F56"/>
    <w:rsid w:val="00DE04DE"/>
    <w:rsid w:val="00DF3421"/>
    <w:rsid w:val="00E306EF"/>
    <w:rsid w:val="00E73034"/>
    <w:rsid w:val="00E90A63"/>
    <w:rsid w:val="00EB5BAD"/>
    <w:rsid w:val="00EC68DE"/>
    <w:rsid w:val="00EF255E"/>
    <w:rsid w:val="00F05204"/>
    <w:rsid w:val="00FA4974"/>
    <w:rsid w:val="00FB4E98"/>
    <w:rsid w:val="00FE08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71454"/>
  <w15:chartTrackingRefBased/>
  <w15:docId w15:val="{27D7EFD6-9EAD-4925-AB13-904A62F71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727EE"/>
    <w:pPr>
      <w:spacing w:after="0" w:line="276" w:lineRule="auto"/>
    </w:pPr>
    <w:rPr>
      <w:rFonts w:ascii="Arial" w:eastAsia="Arial" w:hAnsi="Arial" w:cs="Arial"/>
      <w:lang w:val="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12C0F"/>
    <w:pPr>
      <w:keepNext/>
      <w:keepLines/>
      <w:spacing w:after="60"/>
    </w:pPr>
    <w:rPr>
      <w:sz w:val="52"/>
      <w:szCs w:val="52"/>
    </w:rPr>
  </w:style>
  <w:style w:type="character" w:customStyle="1" w:styleId="TtuloCar">
    <w:name w:val="Título Car"/>
    <w:basedOn w:val="Fuentedeprrafopredeter"/>
    <w:link w:val="Ttulo"/>
    <w:uiPriority w:val="10"/>
    <w:rsid w:val="00412C0F"/>
    <w:rPr>
      <w:rFonts w:ascii="Arial" w:eastAsia="Arial" w:hAnsi="Arial" w:cs="Arial"/>
      <w:sz w:val="52"/>
      <w:szCs w:val="52"/>
      <w:lang w:val="es" w:eastAsia="es-ES"/>
    </w:rPr>
  </w:style>
  <w:style w:type="paragraph" w:styleId="Prrafodelista">
    <w:name w:val="List Paragraph"/>
    <w:basedOn w:val="Normal"/>
    <w:uiPriority w:val="34"/>
    <w:qFormat/>
    <w:rsid w:val="00412C0F"/>
    <w:pPr>
      <w:ind w:left="720"/>
      <w:contextualSpacing/>
    </w:pPr>
  </w:style>
  <w:style w:type="character" w:styleId="Refdecomentario">
    <w:name w:val="annotation reference"/>
    <w:basedOn w:val="Fuentedeprrafopredeter"/>
    <w:uiPriority w:val="99"/>
    <w:semiHidden/>
    <w:unhideWhenUsed/>
    <w:rsid w:val="000A0533"/>
    <w:rPr>
      <w:sz w:val="16"/>
      <w:szCs w:val="16"/>
    </w:rPr>
  </w:style>
  <w:style w:type="paragraph" w:styleId="Textocomentario">
    <w:name w:val="annotation text"/>
    <w:basedOn w:val="Normal"/>
    <w:link w:val="TextocomentarioCar"/>
    <w:uiPriority w:val="99"/>
    <w:semiHidden/>
    <w:unhideWhenUsed/>
    <w:rsid w:val="000A053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A0533"/>
    <w:rPr>
      <w:rFonts w:ascii="Arial" w:eastAsia="Arial" w:hAnsi="Arial" w:cs="Arial"/>
      <w:sz w:val="20"/>
      <w:szCs w:val="20"/>
      <w:lang w:val="es" w:eastAsia="es-ES"/>
    </w:rPr>
  </w:style>
  <w:style w:type="paragraph" w:styleId="Asuntodelcomentario">
    <w:name w:val="annotation subject"/>
    <w:basedOn w:val="Textocomentario"/>
    <w:next w:val="Textocomentario"/>
    <w:link w:val="AsuntodelcomentarioCar"/>
    <w:uiPriority w:val="99"/>
    <w:semiHidden/>
    <w:unhideWhenUsed/>
    <w:rsid w:val="000A0533"/>
    <w:rPr>
      <w:b/>
      <w:bCs/>
    </w:rPr>
  </w:style>
  <w:style w:type="character" w:customStyle="1" w:styleId="AsuntodelcomentarioCar">
    <w:name w:val="Asunto del comentario Car"/>
    <w:basedOn w:val="TextocomentarioCar"/>
    <w:link w:val="Asuntodelcomentario"/>
    <w:uiPriority w:val="99"/>
    <w:semiHidden/>
    <w:rsid w:val="000A0533"/>
    <w:rPr>
      <w:rFonts w:ascii="Arial" w:eastAsia="Arial" w:hAnsi="Arial" w:cs="Arial"/>
      <w:b/>
      <w:bCs/>
      <w:sz w:val="20"/>
      <w:szCs w:val="20"/>
      <w:lang w:val="es" w:eastAsia="es-ES"/>
    </w:rPr>
  </w:style>
  <w:style w:type="paragraph" w:styleId="Textodeglobo">
    <w:name w:val="Balloon Text"/>
    <w:basedOn w:val="Normal"/>
    <w:link w:val="TextodegloboCar"/>
    <w:uiPriority w:val="99"/>
    <w:semiHidden/>
    <w:unhideWhenUsed/>
    <w:rsid w:val="000A053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0533"/>
    <w:rPr>
      <w:rFonts w:ascii="Segoe UI" w:eastAsia="Arial" w:hAnsi="Segoe UI" w:cs="Segoe UI"/>
      <w:sz w:val="18"/>
      <w:szCs w:val="18"/>
      <w:lang w:val="es" w:eastAsia="es-ES"/>
    </w:rPr>
  </w:style>
  <w:style w:type="table" w:styleId="Tablaconcuadrcula">
    <w:name w:val="Table Grid"/>
    <w:basedOn w:val="Tablanormal"/>
    <w:uiPriority w:val="39"/>
    <w:rsid w:val="005F2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B6DFC"/>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B6DFC"/>
    <w:rPr>
      <w:rFonts w:ascii="Arial" w:eastAsia="Arial" w:hAnsi="Arial" w:cs="Arial"/>
      <w:lang w:val="es" w:eastAsia="es-ES"/>
    </w:rPr>
  </w:style>
  <w:style w:type="paragraph" w:styleId="Piedepgina">
    <w:name w:val="footer"/>
    <w:basedOn w:val="Normal"/>
    <w:link w:val="PiedepginaCar"/>
    <w:uiPriority w:val="99"/>
    <w:unhideWhenUsed/>
    <w:rsid w:val="007B6DFC"/>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B6DFC"/>
    <w:rPr>
      <w:rFonts w:ascii="Arial" w:eastAsia="Arial" w:hAnsi="Arial" w:cs="Arial"/>
      <w:lang w:val="es" w:eastAsia="es-ES"/>
    </w:rPr>
  </w:style>
  <w:style w:type="paragraph" w:styleId="ndice1">
    <w:name w:val="index 1"/>
    <w:basedOn w:val="Normal"/>
    <w:next w:val="Normal"/>
    <w:autoRedefine/>
    <w:uiPriority w:val="99"/>
    <w:unhideWhenUsed/>
    <w:rsid w:val="00033813"/>
    <w:pPr>
      <w:ind w:left="220" w:hanging="220"/>
    </w:pPr>
    <w:rPr>
      <w:rFonts w:asciiTheme="minorHAnsi" w:hAnsiTheme="minorHAnsi" w:cstheme="minorHAnsi"/>
      <w:sz w:val="20"/>
      <w:szCs w:val="20"/>
    </w:rPr>
  </w:style>
  <w:style w:type="paragraph" w:styleId="ndice2">
    <w:name w:val="index 2"/>
    <w:basedOn w:val="Normal"/>
    <w:next w:val="Normal"/>
    <w:autoRedefine/>
    <w:uiPriority w:val="99"/>
    <w:unhideWhenUsed/>
    <w:rsid w:val="00033813"/>
    <w:pPr>
      <w:ind w:left="440" w:hanging="220"/>
    </w:pPr>
    <w:rPr>
      <w:rFonts w:asciiTheme="minorHAnsi" w:hAnsiTheme="minorHAnsi" w:cstheme="minorHAnsi"/>
      <w:sz w:val="20"/>
      <w:szCs w:val="20"/>
    </w:rPr>
  </w:style>
  <w:style w:type="paragraph" w:styleId="ndice3">
    <w:name w:val="index 3"/>
    <w:basedOn w:val="Normal"/>
    <w:next w:val="Normal"/>
    <w:autoRedefine/>
    <w:uiPriority w:val="99"/>
    <w:unhideWhenUsed/>
    <w:rsid w:val="00033813"/>
    <w:pPr>
      <w:ind w:left="660" w:hanging="220"/>
    </w:pPr>
    <w:rPr>
      <w:rFonts w:asciiTheme="minorHAnsi" w:hAnsiTheme="minorHAnsi" w:cstheme="minorHAnsi"/>
      <w:sz w:val="20"/>
      <w:szCs w:val="20"/>
    </w:rPr>
  </w:style>
  <w:style w:type="paragraph" w:styleId="ndice4">
    <w:name w:val="index 4"/>
    <w:basedOn w:val="Normal"/>
    <w:next w:val="Normal"/>
    <w:autoRedefine/>
    <w:uiPriority w:val="99"/>
    <w:unhideWhenUsed/>
    <w:rsid w:val="00033813"/>
    <w:pPr>
      <w:ind w:left="880" w:hanging="220"/>
    </w:pPr>
    <w:rPr>
      <w:rFonts w:asciiTheme="minorHAnsi" w:hAnsiTheme="minorHAnsi" w:cstheme="minorHAnsi"/>
      <w:sz w:val="20"/>
      <w:szCs w:val="20"/>
    </w:rPr>
  </w:style>
  <w:style w:type="paragraph" w:styleId="ndice5">
    <w:name w:val="index 5"/>
    <w:basedOn w:val="Normal"/>
    <w:next w:val="Normal"/>
    <w:autoRedefine/>
    <w:uiPriority w:val="99"/>
    <w:unhideWhenUsed/>
    <w:rsid w:val="00033813"/>
    <w:pPr>
      <w:ind w:left="1100" w:hanging="220"/>
    </w:pPr>
    <w:rPr>
      <w:rFonts w:asciiTheme="minorHAnsi" w:hAnsiTheme="minorHAnsi" w:cstheme="minorHAnsi"/>
      <w:sz w:val="20"/>
      <w:szCs w:val="20"/>
    </w:rPr>
  </w:style>
  <w:style w:type="paragraph" w:styleId="ndice6">
    <w:name w:val="index 6"/>
    <w:basedOn w:val="Normal"/>
    <w:next w:val="Normal"/>
    <w:autoRedefine/>
    <w:uiPriority w:val="99"/>
    <w:unhideWhenUsed/>
    <w:rsid w:val="00033813"/>
    <w:pPr>
      <w:ind w:left="1320" w:hanging="220"/>
    </w:pPr>
    <w:rPr>
      <w:rFonts w:asciiTheme="minorHAnsi" w:hAnsiTheme="minorHAnsi" w:cstheme="minorHAnsi"/>
      <w:sz w:val="20"/>
      <w:szCs w:val="20"/>
    </w:rPr>
  </w:style>
  <w:style w:type="paragraph" w:styleId="ndice7">
    <w:name w:val="index 7"/>
    <w:basedOn w:val="Normal"/>
    <w:next w:val="Normal"/>
    <w:autoRedefine/>
    <w:uiPriority w:val="99"/>
    <w:unhideWhenUsed/>
    <w:rsid w:val="00033813"/>
    <w:pPr>
      <w:ind w:left="1540" w:hanging="220"/>
    </w:pPr>
    <w:rPr>
      <w:rFonts w:asciiTheme="minorHAnsi" w:hAnsiTheme="minorHAnsi" w:cstheme="minorHAnsi"/>
      <w:sz w:val="20"/>
      <w:szCs w:val="20"/>
    </w:rPr>
  </w:style>
  <w:style w:type="paragraph" w:styleId="ndice8">
    <w:name w:val="index 8"/>
    <w:basedOn w:val="Normal"/>
    <w:next w:val="Normal"/>
    <w:autoRedefine/>
    <w:uiPriority w:val="99"/>
    <w:unhideWhenUsed/>
    <w:rsid w:val="00033813"/>
    <w:pPr>
      <w:ind w:left="1760" w:hanging="220"/>
    </w:pPr>
    <w:rPr>
      <w:rFonts w:asciiTheme="minorHAnsi" w:hAnsiTheme="minorHAnsi" w:cstheme="minorHAnsi"/>
      <w:sz w:val="20"/>
      <w:szCs w:val="20"/>
    </w:rPr>
  </w:style>
  <w:style w:type="paragraph" w:styleId="ndice9">
    <w:name w:val="index 9"/>
    <w:basedOn w:val="Normal"/>
    <w:next w:val="Normal"/>
    <w:autoRedefine/>
    <w:uiPriority w:val="99"/>
    <w:unhideWhenUsed/>
    <w:rsid w:val="00033813"/>
    <w:pPr>
      <w:ind w:left="1980" w:hanging="220"/>
    </w:pPr>
    <w:rPr>
      <w:rFonts w:asciiTheme="minorHAnsi" w:hAnsiTheme="minorHAnsi" w:cstheme="minorHAnsi"/>
      <w:sz w:val="20"/>
      <w:szCs w:val="20"/>
    </w:rPr>
  </w:style>
  <w:style w:type="paragraph" w:styleId="Ttulodendice">
    <w:name w:val="index heading"/>
    <w:basedOn w:val="Normal"/>
    <w:next w:val="ndice1"/>
    <w:uiPriority w:val="99"/>
    <w:unhideWhenUsed/>
    <w:rsid w:val="00033813"/>
    <w:pPr>
      <w:spacing w:before="120" w:after="120"/>
    </w:pPr>
    <w:rPr>
      <w:rFonts w:asciiTheme="minorHAnsi" w:hAnsiTheme="minorHAnsi" w:cstheme="minorHAnsi"/>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128950">
      <w:bodyDiv w:val="1"/>
      <w:marLeft w:val="0"/>
      <w:marRight w:val="0"/>
      <w:marTop w:val="0"/>
      <w:marBottom w:val="0"/>
      <w:divBdr>
        <w:top w:val="none" w:sz="0" w:space="0" w:color="auto"/>
        <w:left w:val="none" w:sz="0" w:space="0" w:color="auto"/>
        <w:bottom w:val="none" w:sz="0" w:space="0" w:color="auto"/>
        <w:right w:val="none" w:sz="0" w:space="0" w:color="auto"/>
      </w:divBdr>
    </w:div>
    <w:div w:id="619605893">
      <w:bodyDiv w:val="1"/>
      <w:marLeft w:val="0"/>
      <w:marRight w:val="0"/>
      <w:marTop w:val="0"/>
      <w:marBottom w:val="0"/>
      <w:divBdr>
        <w:top w:val="none" w:sz="0" w:space="0" w:color="auto"/>
        <w:left w:val="none" w:sz="0" w:space="0" w:color="auto"/>
        <w:bottom w:val="none" w:sz="0" w:space="0" w:color="auto"/>
        <w:right w:val="none" w:sz="0" w:space="0" w:color="auto"/>
      </w:divBdr>
    </w:div>
    <w:div w:id="645013228">
      <w:bodyDiv w:val="1"/>
      <w:marLeft w:val="0"/>
      <w:marRight w:val="0"/>
      <w:marTop w:val="0"/>
      <w:marBottom w:val="0"/>
      <w:divBdr>
        <w:top w:val="none" w:sz="0" w:space="0" w:color="auto"/>
        <w:left w:val="none" w:sz="0" w:space="0" w:color="auto"/>
        <w:bottom w:val="none" w:sz="0" w:space="0" w:color="auto"/>
        <w:right w:val="none" w:sz="0" w:space="0" w:color="auto"/>
      </w:divBdr>
    </w:div>
    <w:div w:id="815758286">
      <w:bodyDiv w:val="1"/>
      <w:marLeft w:val="0"/>
      <w:marRight w:val="0"/>
      <w:marTop w:val="0"/>
      <w:marBottom w:val="0"/>
      <w:divBdr>
        <w:top w:val="none" w:sz="0" w:space="0" w:color="auto"/>
        <w:left w:val="none" w:sz="0" w:space="0" w:color="auto"/>
        <w:bottom w:val="none" w:sz="0" w:space="0" w:color="auto"/>
        <w:right w:val="none" w:sz="0" w:space="0" w:color="auto"/>
      </w:divBdr>
    </w:div>
    <w:div w:id="1036812257">
      <w:bodyDiv w:val="1"/>
      <w:marLeft w:val="0"/>
      <w:marRight w:val="0"/>
      <w:marTop w:val="0"/>
      <w:marBottom w:val="0"/>
      <w:divBdr>
        <w:top w:val="none" w:sz="0" w:space="0" w:color="auto"/>
        <w:left w:val="none" w:sz="0" w:space="0" w:color="auto"/>
        <w:bottom w:val="none" w:sz="0" w:space="0" w:color="auto"/>
        <w:right w:val="none" w:sz="0" w:space="0" w:color="auto"/>
      </w:divBdr>
    </w:div>
    <w:div w:id="1072964715">
      <w:bodyDiv w:val="1"/>
      <w:marLeft w:val="0"/>
      <w:marRight w:val="0"/>
      <w:marTop w:val="0"/>
      <w:marBottom w:val="0"/>
      <w:divBdr>
        <w:top w:val="none" w:sz="0" w:space="0" w:color="auto"/>
        <w:left w:val="none" w:sz="0" w:space="0" w:color="auto"/>
        <w:bottom w:val="none" w:sz="0" w:space="0" w:color="auto"/>
        <w:right w:val="none" w:sz="0" w:space="0" w:color="auto"/>
      </w:divBdr>
    </w:div>
    <w:div w:id="114925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98BB9-83E0-41C7-B749-7E91460BD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2492</TotalTime>
  <Pages>5</Pages>
  <Words>918</Words>
  <Characters>5049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marcelino tena</dc:creator>
  <cp:keywords/>
  <dc:description/>
  <cp:lastModifiedBy>marcelino tena</cp:lastModifiedBy>
  <cp:revision>10</cp:revision>
  <cp:lastPrinted>2020-04-28T14:02:00Z</cp:lastPrinted>
  <dcterms:created xsi:type="dcterms:W3CDTF">2020-04-10T10:25:00Z</dcterms:created>
  <dcterms:modified xsi:type="dcterms:W3CDTF">2020-04-28T14:39:00Z</dcterms:modified>
</cp:coreProperties>
</file>