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CB2" w:rsidRPr="003D4CB2" w:rsidRDefault="003D4CB2" w:rsidP="003D4CB2">
      <w:pPr>
        <w:spacing w:before="100" w:beforeAutospacing="1" w:after="100" w:afterAutospacing="1"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b/>
          <w:bCs/>
          <w:sz w:val="24"/>
          <w:szCs w:val="24"/>
        </w:rPr>
        <w:t xml:space="preserve">Medical School Honors/Awards </w:t>
      </w:r>
    </w:p>
    <w:tbl>
      <w:tblPr>
        <w:tblW w:w="4950" w:type="pct"/>
        <w:tblCellSpacing w:w="15" w:type="dxa"/>
        <w:tblCellMar>
          <w:top w:w="30" w:type="dxa"/>
          <w:left w:w="30" w:type="dxa"/>
          <w:bottom w:w="30" w:type="dxa"/>
          <w:right w:w="30" w:type="dxa"/>
        </w:tblCellMar>
        <w:tblLook w:val="04A0"/>
      </w:tblPr>
      <w:tblGrid>
        <w:gridCol w:w="9385"/>
      </w:tblGrid>
      <w:tr w:rsidR="003D4CB2" w:rsidRPr="003D4CB2" w:rsidTr="003D4CB2">
        <w:trPr>
          <w:tblCellSpacing w:w="15" w:type="dxa"/>
        </w:trPr>
        <w:tc>
          <w:tcPr>
            <w:tcW w:w="0" w:type="auto"/>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 xml:space="preserve">2011 </w:t>
            </w:r>
            <w:proofErr w:type="spellStart"/>
            <w:r w:rsidRPr="003D4CB2">
              <w:rPr>
                <w:rFonts w:ascii="Times New Roman" w:eastAsia="Times New Roman" w:hAnsi="Times New Roman" w:cs="Times New Roman"/>
                <w:i/>
                <w:iCs/>
                <w:sz w:val="24"/>
                <w:szCs w:val="24"/>
              </w:rPr>
              <w:t>Boulware</w:t>
            </w:r>
            <w:proofErr w:type="spellEnd"/>
            <w:r w:rsidRPr="003D4CB2">
              <w:rPr>
                <w:rFonts w:ascii="Times New Roman" w:eastAsia="Times New Roman" w:hAnsi="Times New Roman" w:cs="Times New Roman"/>
                <w:i/>
                <w:iCs/>
                <w:sz w:val="24"/>
                <w:szCs w:val="24"/>
              </w:rPr>
              <w:t xml:space="preserve"> Community Leadership Award Recipient</w:t>
            </w:r>
          </w:p>
        </w:tc>
      </w:tr>
    </w:tbl>
    <w:p w:rsidR="003D4CB2" w:rsidRPr="003D4CB2" w:rsidRDefault="003D4CB2" w:rsidP="003D4CB2">
      <w:pPr>
        <w:spacing w:before="100" w:beforeAutospacing="1" w:after="100" w:afterAutospacing="1"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b/>
          <w:bCs/>
          <w:sz w:val="24"/>
          <w:szCs w:val="24"/>
        </w:rPr>
        <w:t xml:space="preserve">Membership in Honorary/Professional Societies </w:t>
      </w:r>
    </w:p>
    <w:tbl>
      <w:tblPr>
        <w:tblW w:w="4950" w:type="pct"/>
        <w:tblCellSpacing w:w="15" w:type="dxa"/>
        <w:tblCellMar>
          <w:top w:w="30" w:type="dxa"/>
          <w:left w:w="30" w:type="dxa"/>
          <w:bottom w:w="30" w:type="dxa"/>
          <w:right w:w="30" w:type="dxa"/>
        </w:tblCellMar>
        <w:tblLook w:val="04A0"/>
      </w:tblPr>
      <w:tblGrid>
        <w:gridCol w:w="9385"/>
      </w:tblGrid>
      <w:tr w:rsidR="003D4CB2" w:rsidRPr="003D4CB2" w:rsidTr="003D4CB2">
        <w:trPr>
          <w:tblCellSpacing w:w="15" w:type="dxa"/>
        </w:trPr>
        <w:tc>
          <w:tcPr>
            <w:tcW w:w="0" w:type="auto"/>
            <w:vAlign w:val="center"/>
            <w:hideMark/>
          </w:tcPr>
          <w:tbl>
            <w:tblPr>
              <w:tblW w:w="5000" w:type="pct"/>
              <w:tblCellSpacing w:w="15" w:type="dxa"/>
              <w:tblCellMar>
                <w:top w:w="30" w:type="dxa"/>
                <w:left w:w="30" w:type="dxa"/>
                <w:bottom w:w="30" w:type="dxa"/>
                <w:right w:w="30" w:type="dxa"/>
              </w:tblCellMar>
              <w:tblLook w:val="04A0"/>
            </w:tblPr>
            <w:tblGrid>
              <w:gridCol w:w="9265"/>
            </w:tblGrid>
            <w:tr w:rsidR="003D4CB2" w:rsidRPr="003D4CB2">
              <w:trPr>
                <w:tblCellSpacing w:w="15" w:type="dxa"/>
              </w:trPr>
              <w:tc>
                <w:tcPr>
                  <w:tcW w:w="0" w:type="auto"/>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2011 Gold Humanism Honor Society</w:t>
                  </w:r>
                </w:p>
              </w:tc>
            </w:tr>
          </w:tbl>
          <w:p w:rsidR="003D4CB2" w:rsidRPr="003D4CB2" w:rsidRDefault="003D4CB2" w:rsidP="003D4CB2">
            <w:pPr>
              <w:spacing w:after="0" w:line="240" w:lineRule="auto"/>
              <w:rPr>
                <w:rFonts w:ascii="Times New Roman" w:eastAsia="Times New Roman" w:hAnsi="Times New Roman" w:cs="Times New Roman"/>
                <w:sz w:val="24"/>
                <w:szCs w:val="24"/>
              </w:rPr>
            </w:pPr>
          </w:p>
        </w:tc>
      </w:tr>
    </w:tbl>
    <w:p w:rsidR="003D4CB2" w:rsidRPr="003D4CB2" w:rsidRDefault="003D4CB2" w:rsidP="003D4CB2">
      <w:pPr>
        <w:spacing w:before="100" w:beforeAutospacing="1" w:after="100" w:afterAutospacing="1"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b/>
          <w:bCs/>
          <w:sz w:val="24"/>
          <w:szCs w:val="24"/>
        </w:rPr>
        <w:t>Education</w:t>
      </w:r>
    </w:p>
    <w:tbl>
      <w:tblPr>
        <w:tblW w:w="4950" w:type="pct"/>
        <w:tblCellSpacing w:w="0" w:type="dxa"/>
        <w:tblCellMar>
          <w:top w:w="75" w:type="dxa"/>
          <w:left w:w="75" w:type="dxa"/>
          <w:bottom w:w="75" w:type="dxa"/>
          <w:right w:w="75" w:type="dxa"/>
        </w:tblCellMar>
        <w:tblLook w:val="04A0"/>
      </w:tblPr>
      <w:tblGrid>
        <w:gridCol w:w="1630"/>
        <w:gridCol w:w="2875"/>
        <w:gridCol w:w="1368"/>
        <w:gridCol w:w="992"/>
        <w:gridCol w:w="992"/>
        <w:gridCol w:w="1558"/>
      </w:tblGrid>
      <w:tr w:rsidR="003D4CB2" w:rsidRPr="003D4CB2" w:rsidTr="003D4CB2">
        <w:trPr>
          <w:tblCellSpacing w:w="0" w:type="dxa"/>
        </w:trPr>
        <w:tc>
          <w:tcPr>
            <w:tcW w:w="500" w:type="pct"/>
            <w:vAlign w:val="bottom"/>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Education</w:t>
            </w:r>
          </w:p>
        </w:tc>
        <w:tc>
          <w:tcPr>
            <w:tcW w:w="1600" w:type="pct"/>
            <w:vAlign w:val="bottom"/>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Institution &amp; Location</w:t>
            </w:r>
          </w:p>
        </w:tc>
        <w:tc>
          <w:tcPr>
            <w:tcW w:w="800" w:type="pct"/>
            <w:vAlign w:val="bottom"/>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Dates Attended</w:t>
            </w:r>
          </w:p>
        </w:tc>
        <w:tc>
          <w:tcPr>
            <w:tcW w:w="600" w:type="pct"/>
            <w:vAlign w:val="bottom"/>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Degree</w:t>
            </w:r>
          </w:p>
        </w:tc>
        <w:tc>
          <w:tcPr>
            <w:tcW w:w="600" w:type="pct"/>
            <w:vAlign w:val="bottom"/>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Degree Date</w:t>
            </w:r>
          </w:p>
        </w:tc>
        <w:tc>
          <w:tcPr>
            <w:tcW w:w="900" w:type="pct"/>
            <w:vAlign w:val="bottom"/>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Field of Study</w:t>
            </w:r>
          </w:p>
        </w:tc>
      </w:tr>
      <w:tr w:rsidR="003D4CB2" w:rsidRPr="003D4CB2" w:rsidTr="003D4CB2">
        <w:trPr>
          <w:tblCellSpacing w:w="0" w:type="dxa"/>
        </w:trPr>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Undergraduate</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Iowa State University </w:t>
            </w:r>
            <w:r w:rsidRPr="003D4CB2">
              <w:rPr>
                <w:rFonts w:ascii="Times New Roman" w:eastAsia="Times New Roman" w:hAnsi="Times New Roman" w:cs="Times New Roman"/>
                <w:i/>
                <w:iCs/>
                <w:sz w:val="24"/>
                <w:szCs w:val="24"/>
              </w:rPr>
              <w:br/>
              <w:t>Ames, Iowa</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08/2004 - 05/2008</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B.S.</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05/2008  </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Major-Biochemistry; Minors-Russian Studies, German, Mathematics</w:t>
            </w:r>
          </w:p>
        </w:tc>
      </w:tr>
    </w:tbl>
    <w:p w:rsidR="003D4CB2" w:rsidRPr="003D4CB2" w:rsidRDefault="003D4CB2" w:rsidP="003D4CB2">
      <w:pPr>
        <w:spacing w:before="100" w:beforeAutospacing="1" w:after="100" w:afterAutospacing="1"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b/>
          <w:bCs/>
          <w:sz w:val="24"/>
          <w:szCs w:val="24"/>
        </w:rPr>
        <w:t>Current/Prior Training</w:t>
      </w:r>
    </w:p>
    <w:tbl>
      <w:tblPr>
        <w:tblW w:w="4950" w:type="pct"/>
        <w:tblCellSpacing w:w="15" w:type="dxa"/>
        <w:tblCellMar>
          <w:top w:w="30" w:type="dxa"/>
          <w:left w:w="30" w:type="dxa"/>
          <w:bottom w:w="30" w:type="dxa"/>
          <w:right w:w="30" w:type="dxa"/>
        </w:tblCellMar>
        <w:tblLook w:val="04A0"/>
      </w:tblPr>
      <w:tblGrid>
        <w:gridCol w:w="9385"/>
      </w:tblGrid>
      <w:tr w:rsidR="003D4CB2" w:rsidRPr="003D4CB2" w:rsidTr="003D4CB2">
        <w:trPr>
          <w:tblCellSpacing w:w="15" w:type="dxa"/>
        </w:trPr>
        <w:tc>
          <w:tcPr>
            <w:tcW w:w="0" w:type="auto"/>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None</w:t>
            </w:r>
          </w:p>
        </w:tc>
      </w:tr>
    </w:tbl>
    <w:p w:rsidR="003D4CB2" w:rsidRPr="003D4CB2" w:rsidRDefault="003D4CB2" w:rsidP="003D4CB2">
      <w:pPr>
        <w:spacing w:before="100" w:beforeAutospacing="1" w:after="100" w:afterAutospacing="1"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b/>
          <w:bCs/>
          <w:sz w:val="24"/>
          <w:szCs w:val="24"/>
        </w:rPr>
        <w:t xml:space="preserve">Experience </w:t>
      </w:r>
    </w:p>
    <w:tbl>
      <w:tblPr>
        <w:tblW w:w="4950" w:type="pct"/>
        <w:tblCellSpacing w:w="0" w:type="dxa"/>
        <w:tblCellMar>
          <w:top w:w="75" w:type="dxa"/>
          <w:left w:w="75" w:type="dxa"/>
          <w:bottom w:w="75" w:type="dxa"/>
          <w:right w:w="75" w:type="dxa"/>
        </w:tblCellMar>
        <w:tblLook w:val="04A0"/>
      </w:tblPr>
      <w:tblGrid>
        <w:gridCol w:w="1230"/>
        <w:gridCol w:w="2358"/>
        <w:gridCol w:w="1630"/>
        <w:gridCol w:w="1511"/>
        <w:gridCol w:w="1323"/>
        <w:gridCol w:w="1363"/>
      </w:tblGrid>
      <w:tr w:rsidR="003D4CB2" w:rsidRPr="003D4CB2" w:rsidTr="003D4CB2">
        <w:trPr>
          <w:tblCellSpacing w:w="0" w:type="dxa"/>
        </w:trPr>
        <w:tc>
          <w:tcPr>
            <w:tcW w:w="500" w:type="pct"/>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Experience</w:t>
            </w:r>
          </w:p>
        </w:tc>
        <w:tc>
          <w:tcPr>
            <w:tcW w:w="1300" w:type="pct"/>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Organization &amp; Location</w:t>
            </w:r>
          </w:p>
        </w:tc>
        <w:tc>
          <w:tcPr>
            <w:tcW w:w="850" w:type="pct"/>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Position</w:t>
            </w:r>
          </w:p>
        </w:tc>
        <w:tc>
          <w:tcPr>
            <w:tcW w:w="850" w:type="pct"/>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 xml:space="preserve">Dates </w:t>
            </w:r>
          </w:p>
        </w:tc>
        <w:tc>
          <w:tcPr>
            <w:tcW w:w="0" w:type="auto"/>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Supervisor</w:t>
            </w:r>
          </w:p>
        </w:tc>
        <w:tc>
          <w:tcPr>
            <w:tcW w:w="750" w:type="pct"/>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Average Hours/Week</w:t>
            </w:r>
          </w:p>
        </w:tc>
      </w:tr>
      <w:tr w:rsidR="003D4CB2" w:rsidRPr="003D4CB2" w:rsidTr="003D4CB2">
        <w:trPr>
          <w:tblCellSpacing w:w="0" w:type="dxa"/>
        </w:trPr>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Volunteer</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University of Iowa Carver College of Medicine, Iowa City, Iowa</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Student member of curriculum renewal committee</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04/2010 - 08/2010</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 xml:space="preserve">Dr. Marc </w:t>
            </w:r>
            <w:proofErr w:type="spellStart"/>
            <w:r w:rsidRPr="003D4CB2">
              <w:rPr>
                <w:rFonts w:ascii="Times New Roman" w:eastAsia="Times New Roman" w:hAnsi="Times New Roman" w:cs="Times New Roman"/>
                <w:i/>
                <w:iCs/>
                <w:sz w:val="24"/>
                <w:szCs w:val="24"/>
              </w:rPr>
              <w:t>Pizzimenti</w:t>
            </w:r>
            <w:proofErr w:type="spellEnd"/>
            <w:r w:rsidRPr="003D4CB2">
              <w:rPr>
                <w:rFonts w:ascii="Times New Roman" w:eastAsia="Times New Roman" w:hAnsi="Times New Roman" w:cs="Times New Roman"/>
                <w:i/>
                <w:iCs/>
                <w:sz w:val="24"/>
                <w:szCs w:val="24"/>
              </w:rPr>
              <w:t xml:space="preserve">, </w:t>
            </w:r>
            <w:proofErr w:type="spellStart"/>
            <w:r w:rsidRPr="003D4CB2">
              <w:rPr>
                <w:rFonts w:ascii="Times New Roman" w:eastAsia="Times New Roman" w:hAnsi="Times New Roman" w:cs="Times New Roman"/>
                <w:i/>
                <w:iCs/>
                <w:sz w:val="24"/>
                <w:szCs w:val="24"/>
              </w:rPr>
              <w:t>Ph.D</w:t>
            </w:r>
            <w:proofErr w:type="spellEnd"/>
            <w:r w:rsidRPr="003D4CB2">
              <w:rPr>
                <w:rFonts w:ascii="Times New Roman" w:eastAsia="Times New Roman" w:hAnsi="Times New Roman" w:cs="Times New Roman"/>
                <w:i/>
                <w:iCs/>
                <w:sz w:val="24"/>
                <w:szCs w:val="24"/>
              </w:rPr>
              <w:t> </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5 </w:t>
            </w:r>
          </w:p>
        </w:tc>
      </w:tr>
      <w:tr w:rsidR="003D4CB2" w:rsidRPr="003D4CB2" w:rsidTr="003D4CB2">
        <w:trPr>
          <w:tblCellSpacing w:w="0" w:type="dxa"/>
        </w:trPr>
        <w:tc>
          <w:tcPr>
            <w:tcW w:w="0" w:type="auto"/>
            <w:vMerge w:val="restart"/>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 </w:t>
            </w:r>
          </w:p>
        </w:tc>
        <w:tc>
          <w:tcPr>
            <w:tcW w:w="0" w:type="auto"/>
            <w:gridSpan w:val="5"/>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Description</w:t>
            </w:r>
          </w:p>
        </w:tc>
      </w:tr>
      <w:tr w:rsidR="003D4CB2" w:rsidRPr="003D4CB2" w:rsidTr="003D4CB2">
        <w:trPr>
          <w:tblCellSpacing w:w="0" w:type="dxa"/>
        </w:trPr>
        <w:tc>
          <w:tcPr>
            <w:tcW w:w="0" w:type="auto"/>
            <w:vMerge/>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p>
        </w:tc>
        <w:tc>
          <w:tcPr>
            <w:tcW w:w="0" w:type="auto"/>
            <w:gridSpan w:val="5"/>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Participated in a faculty and student modeling committee for development of my medical school's new curriculum. Read papers on medical student curriculum development, discussed topics with faculty and students, identified potential areas for change and revision in current curriculum, proposed changes to curriculum with special emphasis on anticipated advancements in technology, use of online clinical databases, and techniques for critical appraisal of clinical studies.</w:t>
            </w:r>
          </w:p>
        </w:tc>
      </w:tr>
      <w:tr w:rsidR="003D4CB2" w:rsidRPr="003D4CB2" w:rsidTr="003D4CB2">
        <w:trPr>
          <w:tblCellSpacing w:w="0" w:type="dxa"/>
        </w:trPr>
        <w:tc>
          <w:tcPr>
            <w:tcW w:w="0" w:type="auto"/>
            <w:vMerge/>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Reason for Leaving:</w:t>
            </w:r>
          </w:p>
        </w:tc>
      </w:tr>
      <w:tr w:rsidR="003D4CB2" w:rsidRPr="003D4CB2" w:rsidTr="003D4CB2">
        <w:trPr>
          <w:tblCellSpacing w:w="0" w:type="dxa"/>
        </w:trPr>
        <w:tc>
          <w:tcPr>
            <w:tcW w:w="0" w:type="auto"/>
            <w:vMerge/>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p>
        </w:tc>
        <w:tc>
          <w:tcPr>
            <w:tcW w:w="0" w:type="auto"/>
            <w:gridSpan w:val="5"/>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 </w:t>
            </w:r>
          </w:p>
        </w:tc>
      </w:tr>
      <w:tr w:rsidR="003D4CB2" w:rsidRPr="003D4CB2" w:rsidTr="003D4CB2">
        <w:trPr>
          <w:tblCellSpacing w:w="0" w:type="dxa"/>
        </w:trPr>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Volunteer</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University of Iowa Carver College of Medicine, Iowa City, Iowa</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Teaching Distinction Track</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 xml:space="preserve">09/2009 </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Dr. Fred Dee, MD </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 </w:t>
            </w:r>
          </w:p>
        </w:tc>
      </w:tr>
      <w:tr w:rsidR="003D4CB2" w:rsidRPr="003D4CB2" w:rsidTr="003D4CB2">
        <w:trPr>
          <w:tblCellSpacing w:w="0" w:type="dxa"/>
        </w:trPr>
        <w:tc>
          <w:tcPr>
            <w:tcW w:w="0" w:type="auto"/>
            <w:vMerge w:val="restart"/>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 </w:t>
            </w:r>
          </w:p>
        </w:tc>
        <w:tc>
          <w:tcPr>
            <w:tcW w:w="0" w:type="auto"/>
            <w:gridSpan w:val="5"/>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Description</w:t>
            </w:r>
          </w:p>
        </w:tc>
      </w:tr>
      <w:tr w:rsidR="003D4CB2" w:rsidRPr="003D4CB2" w:rsidTr="003D4CB2">
        <w:trPr>
          <w:tblCellSpacing w:w="0" w:type="dxa"/>
        </w:trPr>
        <w:tc>
          <w:tcPr>
            <w:tcW w:w="0" w:type="auto"/>
            <w:vMerge/>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p>
        </w:tc>
        <w:tc>
          <w:tcPr>
            <w:tcW w:w="0" w:type="auto"/>
            <w:gridSpan w:val="5"/>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Created teaching portfolio with basic science and clinical teaching cases, facilitated small group teaching sessions, developed test questions for preclinical courses, instructed and trained new simulated patients, will grade essay exams for immunology course, and will complete four week teaching elective.</w:t>
            </w:r>
            <w:r w:rsidRPr="003D4CB2">
              <w:rPr>
                <w:rFonts w:ascii="Times New Roman" w:eastAsia="Times New Roman" w:hAnsi="Times New Roman" w:cs="Times New Roman"/>
                <w:i/>
                <w:iCs/>
                <w:sz w:val="24"/>
                <w:szCs w:val="24"/>
              </w:rPr>
              <w:br/>
              <w:t xml:space="preserve">Tutored medical students for USMLE Step 1. </w:t>
            </w:r>
            <w:r w:rsidRPr="003D4CB2">
              <w:rPr>
                <w:rFonts w:ascii="Times New Roman" w:eastAsia="Times New Roman" w:hAnsi="Times New Roman" w:cs="Times New Roman"/>
                <w:i/>
                <w:iCs/>
                <w:sz w:val="24"/>
                <w:szCs w:val="24"/>
              </w:rPr>
              <w:br/>
              <w:t>Served on second year capstone course liaison committee: met with course director to discuss upcoming exams, distributed exam details to class, reviewed student surveys on course, and compiled report for course review and improvement.</w:t>
            </w:r>
          </w:p>
        </w:tc>
      </w:tr>
      <w:tr w:rsidR="003D4CB2" w:rsidRPr="003D4CB2" w:rsidTr="003D4CB2">
        <w:trPr>
          <w:tblCellSpacing w:w="0" w:type="dxa"/>
        </w:trPr>
        <w:tc>
          <w:tcPr>
            <w:tcW w:w="0" w:type="auto"/>
            <w:vMerge/>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Reason for Leaving:</w:t>
            </w:r>
          </w:p>
        </w:tc>
      </w:tr>
      <w:tr w:rsidR="003D4CB2" w:rsidRPr="003D4CB2" w:rsidTr="003D4CB2">
        <w:trPr>
          <w:tblCellSpacing w:w="0" w:type="dxa"/>
        </w:trPr>
        <w:tc>
          <w:tcPr>
            <w:tcW w:w="0" w:type="auto"/>
            <w:vMerge/>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p>
        </w:tc>
        <w:tc>
          <w:tcPr>
            <w:tcW w:w="0" w:type="auto"/>
            <w:gridSpan w:val="5"/>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 </w:t>
            </w:r>
          </w:p>
        </w:tc>
      </w:tr>
      <w:tr w:rsidR="003D4CB2" w:rsidRPr="003D4CB2" w:rsidTr="003D4CB2">
        <w:trPr>
          <w:tblCellSpacing w:w="0" w:type="dxa"/>
        </w:trPr>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Work</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 xml:space="preserve">Alpha Kappa </w:t>
            </w:r>
            <w:proofErr w:type="spellStart"/>
            <w:r w:rsidRPr="003D4CB2">
              <w:rPr>
                <w:rFonts w:ascii="Times New Roman" w:eastAsia="Times New Roman" w:hAnsi="Times New Roman" w:cs="Times New Roman"/>
                <w:i/>
                <w:iCs/>
                <w:sz w:val="24"/>
                <w:szCs w:val="24"/>
              </w:rPr>
              <w:t>Kappa</w:t>
            </w:r>
            <w:proofErr w:type="spellEnd"/>
            <w:r w:rsidRPr="003D4CB2">
              <w:rPr>
                <w:rFonts w:ascii="Times New Roman" w:eastAsia="Times New Roman" w:hAnsi="Times New Roman" w:cs="Times New Roman"/>
                <w:i/>
                <w:iCs/>
                <w:sz w:val="24"/>
                <w:szCs w:val="24"/>
              </w:rPr>
              <w:t xml:space="preserve"> Medical Fraternity, Iowa City, Iowa</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House President</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05/2009 - 06/2011</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N/A </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14 </w:t>
            </w:r>
          </w:p>
        </w:tc>
      </w:tr>
      <w:tr w:rsidR="003D4CB2" w:rsidRPr="003D4CB2" w:rsidTr="003D4CB2">
        <w:trPr>
          <w:tblCellSpacing w:w="0" w:type="dxa"/>
        </w:trPr>
        <w:tc>
          <w:tcPr>
            <w:tcW w:w="0" w:type="auto"/>
            <w:vMerge w:val="restart"/>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 </w:t>
            </w:r>
          </w:p>
        </w:tc>
        <w:tc>
          <w:tcPr>
            <w:tcW w:w="0" w:type="auto"/>
            <w:gridSpan w:val="5"/>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Description</w:t>
            </w:r>
          </w:p>
        </w:tc>
      </w:tr>
      <w:tr w:rsidR="003D4CB2" w:rsidRPr="003D4CB2" w:rsidTr="003D4CB2">
        <w:trPr>
          <w:tblCellSpacing w:w="0" w:type="dxa"/>
        </w:trPr>
        <w:tc>
          <w:tcPr>
            <w:tcW w:w="0" w:type="auto"/>
            <w:vMerge/>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p>
        </w:tc>
        <w:tc>
          <w:tcPr>
            <w:tcW w:w="0" w:type="auto"/>
            <w:gridSpan w:val="5"/>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Responsibilities included arranging transportation, housing, and accommodations for visiting--domestic and international--healthcare students. Supervised and participated in upkeep of the fraternity house, house renovations, house hold equipment, and surrounding grounds. Hosted social functions such as game nights, pot lucks, and annual spring party. Facilitated student recruitment and retention resulting in largest house census in over a decade. Assisted and supported residents experiencing interpersonal conflict and academic hardship. Managed house finances in excess of $50,000 per year. Created and maintained house website.</w:t>
            </w:r>
          </w:p>
        </w:tc>
      </w:tr>
      <w:tr w:rsidR="003D4CB2" w:rsidRPr="003D4CB2" w:rsidTr="003D4CB2">
        <w:trPr>
          <w:tblCellSpacing w:w="0" w:type="dxa"/>
        </w:trPr>
        <w:tc>
          <w:tcPr>
            <w:tcW w:w="0" w:type="auto"/>
            <w:vMerge/>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Reason for Leaving:</w:t>
            </w:r>
          </w:p>
        </w:tc>
      </w:tr>
      <w:tr w:rsidR="003D4CB2" w:rsidRPr="003D4CB2" w:rsidTr="003D4CB2">
        <w:trPr>
          <w:tblCellSpacing w:w="0" w:type="dxa"/>
        </w:trPr>
        <w:tc>
          <w:tcPr>
            <w:tcW w:w="0" w:type="auto"/>
            <w:vMerge/>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p>
        </w:tc>
        <w:tc>
          <w:tcPr>
            <w:tcW w:w="0" w:type="auto"/>
            <w:gridSpan w:val="5"/>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 </w:t>
            </w:r>
          </w:p>
        </w:tc>
      </w:tr>
      <w:tr w:rsidR="003D4CB2" w:rsidRPr="003D4CB2" w:rsidTr="003D4CB2">
        <w:trPr>
          <w:tblCellSpacing w:w="0" w:type="dxa"/>
        </w:trPr>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Work</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University of Iowa, Department of Pathology, Iowa City, Iowa</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Pathology Small Group Case Developer</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05/2009 - 08/2009</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Dr. Fred Dee, MD </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40 </w:t>
            </w:r>
          </w:p>
        </w:tc>
      </w:tr>
      <w:tr w:rsidR="003D4CB2" w:rsidRPr="003D4CB2" w:rsidTr="003D4CB2">
        <w:trPr>
          <w:tblCellSpacing w:w="0" w:type="dxa"/>
        </w:trPr>
        <w:tc>
          <w:tcPr>
            <w:tcW w:w="0" w:type="auto"/>
            <w:vMerge w:val="restart"/>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 </w:t>
            </w:r>
          </w:p>
        </w:tc>
        <w:tc>
          <w:tcPr>
            <w:tcW w:w="0" w:type="auto"/>
            <w:gridSpan w:val="5"/>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Description</w:t>
            </w:r>
          </w:p>
        </w:tc>
      </w:tr>
      <w:tr w:rsidR="003D4CB2" w:rsidRPr="003D4CB2" w:rsidTr="003D4CB2">
        <w:trPr>
          <w:tblCellSpacing w:w="0" w:type="dxa"/>
        </w:trPr>
        <w:tc>
          <w:tcPr>
            <w:tcW w:w="0" w:type="auto"/>
            <w:vMerge/>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p>
        </w:tc>
        <w:tc>
          <w:tcPr>
            <w:tcW w:w="0" w:type="auto"/>
            <w:gridSpan w:val="5"/>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Reformatted old pathology cases to be compatible with new course software.</w:t>
            </w:r>
            <w:r w:rsidRPr="003D4CB2">
              <w:rPr>
                <w:rFonts w:ascii="Times New Roman" w:eastAsia="Times New Roman" w:hAnsi="Times New Roman" w:cs="Times New Roman"/>
                <w:i/>
                <w:iCs/>
                <w:sz w:val="24"/>
                <w:szCs w:val="24"/>
              </w:rPr>
              <w:br/>
              <w:t>Reviewed and updated pathology cases to be used in second year medical student pathology course.</w:t>
            </w:r>
            <w:r w:rsidRPr="003D4CB2">
              <w:rPr>
                <w:rFonts w:ascii="Times New Roman" w:eastAsia="Times New Roman" w:hAnsi="Times New Roman" w:cs="Times New Roman"/>
                <w:i/>
                <w:iCs/>
                <w:sz w:val="24"/>
                <w:szCs w:val="24"/>
              </w:rPr>
              <w:br/>
            </w:r>
            <w:r w:rsidRPr="003D4CB2">
              <w:rPr>
                <w:rFonts w:ascii="Times New Roman" w:eastAsia="Times New Roman" w:hAnsi="Times New Roman" w:cs="Times New Roman"/>
                <w:i/>
                <w:iCs/>
                <w:sz w:val="24"/>
                <w:szCs w:val="24"/>
              </w:rPr>
              <w:lastRenderedPageBreak/>
              <w:t>Researched and wrote new cases to be used in future pathology small groups; presented and discussed cases with clinician specialists for feedback and further refinement of teaching material.</w:t>
            </w:r>
          </w:p>
        </w:tc>
      </w:tr>
      <w:tr w:rsidR="003D4CB2" w:rsidRPr="003D4CB2" w:rsidTr="003D4CB2">
        <w:trPr>
          <w:tblCellSpacing w:w="0" w:type="dxa"/>
        </w:trPr>
        <w:tc>
          <w:tcPr>
            <w:tcW w:w="0" w:type="auto"/>
            <w:vMerge/>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Reason for Leaving:</w:t>
            </w:r>
          </w:p>
        </w:tc>
      </w:tr>
      <w:tr w:rsidR="003D4CB2" w:rsidRPr="003D4CB2" w:rsidTr="003D4CB2">
        <w:trPr>
          <w:tblCellSpacing w:w="0" w:type="dxa"/>
        </w:trPr>
        <w:tc>
          <w:tcPr>
            <w:tcW w:w="0" w:type="auto"/>
            <w:vMerge/>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p>
        </w:tc>
        <w:tc>
          <w:tcPr>
            <w:tcW w:w="0" w:type="auto"/>
            <w:gridSpan w:val="5"/>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 </w:t>
            </w:r>
          </w:p>
        </w:tc>
      </w:tr>
      <w:tr w:rsidR="003D4CB2" w:rsidRPr="003D4CB2" w:rsidTr="003D4CB2">
        <w:trPr>
          <w:tblCellSpacing w:w="0" w:type="dxa"/>
        </w:trPr>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Volunteer</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Table to Table, Iowa City, Iowa</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Food Collection Volunteer</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 xml:space="preserve">09/2008 </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Dr. Joel Gordon, MD </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2 </w:t>
            </w:r>
          </w:p>
        </w:tc>
      </w:tr>
      <w:tr w:rsidR="003D4CB2" w:rsidRPr="003D4CB2" w:rsidTr="003D4CB2">
        <w:trPr>
          <w:tblCellSpacing w:w="0" w:type="dxa"/>
        </w:trPr>
        <w:tc>
          <w:tcPr>
            <w:tcW w:w="0" w:type="auto"/>
            <w:vMerge w:val="restart"/>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 </w:t>
            </w:r>
          </w:p>
        </w:tc>
        <w:tc>
          <w:tcPr>
            <w:tcW w:w="0" w:type="auto"/>
            <w:gridSpan w:val="5"/>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Description</w:t>
            </w:r>
          </w:p>
        </w:tc>
      </w:tr>
      <w:tr w:rsidR="003D4CB2" w:rsidRPr="003D4CB2" w:rsidTr="003D4CB2">
        <w:trPr>
          <w:tblCellSpacing w:w="0" w:type="dxa"/>
        </w:trPr>
        <w:tc>
          <w:tcPr>
            <w:tcW w:w="0" w:type="auto"/>
            <w:vMerge/>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p>
        </w:tc>
        <w:tc>
          <w:tcPr>
            <w:tcW w:w="0" w:type="auto"/>
            <w:gridSpan w:val="5"/>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 xml:space="preserve">During farmers' market season, April to </w:t>
            </w:r>
            <w:proofErr w:type="gramStart"/>
            <w:r w:rsidRPr="003D4CB2">
              <w:rPr>
                <w:rFonts w:ascii="Times New Roman" w:eastAsia="Times New Roman" w:hAnsi="Times New Roman" w:cs="Times New Roman"/>
                <w:i/>
                <w:iCs/>
                <w:sz w:val="24"/>
                <w:szCs w:val="24"/>
              </w:rPr>
              <w:t>October,</w:t>
            </w:r>
            <w:proofErr w:type="gramEnd"/>
            <w:r w:rsidRPr="003D4CB2">
              <w:rPr>
                <w:rFonts w:ascii="Times New Roman" w:eastAsia="Times New Roman" w:hAnsi="Times New Roman" w:cs="Times New Roman"/>
                <w:i/>
                <w:iCs/>
                <w:sz w:val="24"/>
                <w:szCs w:val="24"/>
              </w:rPr>
              <w:t xml:space="preserve"> collected donated food from vendors at market for local crisis center and emergency food bank one to four times per month throughout my four years in medical school. Also, trained other medical students to participate in the organization's activities.</w:t>
            </w:r>
          </w:p>
        </w:tc>
      </w:tr>
      <w:tr w:rsidR="003D4CB2" w:rsidRPr="003D4CB2" w:rsidTr="003D4CB2">
        <w:trPr>
          <w:tblCellSpacing w:w="0" w:type="dxa"/>
        </w:trPr>
        <w:tc>
          <w:tcPr>
            <w:tcW w:w="0" w:type="auto"/>
            <w:vMerge/>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Reason for Leaving:</w:t>
            </w:r>
          </w:p>
        </w:tc>
      </w:tr>
      <w:tr w:rsidR="003D4CB2" w:rsidRPr="003D4CB2" w:rsidTr="003D4CB2">
        <w:trPr>
          <w:tblCellSpacing w:w="0" w:type="dxa"/>
        </w:trPr>
        <w:tc>
          <w:tcPr>
            <w:tcW w:w="0" w:type="auto"/>
            <w:vMerge/>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p>
        </w:tc>
        <w:tc>
          <w:tcPr>
            <w:tcW w:w="0" w:type="auto"/>
            <w:gridSpan w:val="5"/>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 </w:t>
            </w:r>
          </w:p>
        </w:tc>
      </w:tr>
      <w:tr w:rsidR="003D4CB2" w:rsidRPr="003D4CB2" w:rsidTr="003D4CB2">
        <w:trPr>
          <w:tblCellSpacing w:w="0" w:type="dxa"/>
        </w:trPr>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Research</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Iowa State University, Ames, Iowa</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Undergraduate Research Assistant</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04/2005 - 08/2008</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 xml:space="preserve">Dr. Reuben Peters, </w:t>
            </w:r>
            <w:proofErr w:type="spellStart"/>
            <w:r w:rsidRPr="003D4CB2">
              <w:rPr>
                <w:rFonts w:ascii="Times New Roman" w:eastAsia="Times New Roman" w:hAnsi="Times New Roman" w:cs="Times New Roman"/>
                <w:i/>
                <w:iCs/>
                <w:sz w:val="24"/>
                <w:szCs w:val="24"/>
              </w:rPr>
              <w:t>Ph.D</w:t>
            </w:r>
            <w:proofErr w:type="spellEnd"/>
            <w:r w:rsidRPr="003D4CB2">
              <w:rPr>
                <w:rFonts w:ascii="Times New Roman" w:eastAsia="Times New Roman" w:hAnsi="Times New Roman" w:cs="Times New Roman"/>
                <w:i/>
                <w:iCs/>
                <w:sz w:val="24"/>
                <w:szCs w:val="24"/>
              </w:rPr>
              <w:t> </w:t>
            </w:r>
          </w:p>
        </w:tc>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20 </w:t>
            </w:r>
          </w:p>
        </w:tc>
      </w:tr>
      <w:tr w:rsidR="003D4CB2" w:rsidRPr="003D4CB2" w:rsidTr="003D4CB2">
        <w:trPr>
          <w:tblCellSpacing w:w="0" w:type="dxa"/>
        </w:trPr>
        <w:tc>
          <w:tcPr>
            <w:tcW w:w="0" w:type="auto"/>
            <w:vMerge w:val="restart"/>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 </w:t>
            </w:r>
          </w:p>
        </w:tc>
        <w:tc>
          <w:tcPr>
            <w:tcW w:w="0" w:type="auto"/>
            <w:gridSpan w:val="5"/>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Description</w:t>
            </w:r>
          </w:p>
        </w:tc>
      </w:tr>
      <w:tr w:rsidR="003D4CB2" w:rsidRPr="003D4CB2" w:rsidTr="003D4CB2">
        <w:trPr>
          <w:tblCellSpacing w:w="0" w:type="dxa"/>
        </w:trPr>
        <w:tc>
          <w:tcPr>
            <w:tcW w:w="0" w:type="auto"/>
            <w:vMerge/>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p>
        </w:tc>
        <w:tc>
          <w:tcPr>
            <w:tcW w:w="0" w:type="auto"/>
            <w:gridSpan w:val="5"/>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 xml:space="preserve">Prepared and ran experiments for two graduate students including time sensitive chemical assays, transforming cell lines, growing cell cultures, preparing and running cell culture </w:t>
            </w:r>
            <w:proofErr w:type="spellStart"/>
            <w:r w:rsidRPr="003D4CB2">
              <w:rPr>
                <w:rFonts w:ascii="Times New Roman" w:eastAsia="Times New Roman" w:hAnsi="Times New Roman" w:cs="Times New Roman"/>
                <w:i/>
                <w:iCs/>
                <w:sz w:val="24"/>
                <w:szCs w:val="24"/>
              </w:rPr>
              <w:t>fermentors</w:t>
            </w:r>
            <w:proofErr w:type="spellEnd"/>
            <w:r w:rsidRPr="003D4CB2">
              <w:rPr>
                <w:rFonts w:ascii="Times New Roman" w:eastAsia="Times New Roman" w:hAnsi="Times New Roman" w:cs="Times New Roman"/>
                <w:i/>
                <w:iCs/>
                <w:sz w:val="24"/>
                <w:szCs w:val="24"/>
              </w:rPr>
              <w:t>, harvesting cellular products, and purifying chemical products for molecular analysis. Maintained the laboratory’s stock solutions, media, and chemical &amp; gas supplies.</w:t>
            </w:r>
          </w:p>
        </w:tc>
      </w:tr>
      <w:tr w:rsidR="003D4CB2" w:rsidRPr="003D4CB2" w:rsidTr="003D4CB2">
        <w:trPr>
          <w:tblCellSpacing w:w="0" w:type="dxa"/>
        </w:trPr>
        <w:tc>
          <w:tcPr>
            <w:tcW w:w="0" w:type="auto"/>
            <w:vMerge/>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p>
        </w:tc>
        <w:tc>
          <w:tcPr>
            <w:tcW w:w="0" w:type="auto"/>
            <w:gridSpan w:val="5"/>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Reason for Leaving:</w:t>
            </w:r>
          </w:p>
        </w:tc>
      </w:tr>
      <w:tr w:rsidR="003D4CB2" w:rsidRPr="003D4CB2" w:rsidTr="003D4CB2">
        <w:trPr>
          <w:tblCellSpacing w:w="0" w:type="dxa"/>
        </w:trPr>
        <w:tc>
          <w:tcPr>
            <w:tcW w:w="0" w:type="auto"/>
            <w:vMerge/>
            <w:vAlign w:val="center"/>
            <w:hideMark/>
          </w:tcPr>
          <w:p w:rsidR="003D4CB2" w:rsidRPr="003D4CB2" w:rsidRDefault="003D4CB2" w:rsidP="003D4CB2">
            <w:pPr>
              <w:spacing w:after="0" w:line="240" w:lineRule="auto"/>
              <w:rPr>
                <w:rFonts w:ascii="Times New Roman" w:eastAsia="Times New Roman" w:hAnsi="Times New Roman" w:cs="Times New Roman"/>
                <w:sz w:val="24"/>
                <w:szCs w:val="24"/>
              </w:rPr>
            </w:pPr>
          </w:p>
        </w:tc>
        <w:tc>
          <w:tcPr>
            <w:tcW w:w="0" w:type="auto"/>
            <w:gridSpan w:val="5"/>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Medical school matriculation.</w:t>
            </w:r>
          </w:p>
        </w:tc>
      </w:tr>
    </w:tbl>
    <w:p w:rsidR="003D4CB2" w:rsidRPr="003D4CB2" w:rsidRDefault="003D4CB2" w:rsidP="003D4CB2">
      <w:pPr>
        <w:spacing w:before="100" w:beforeAutospacing="1" w:after="100" w:afterAutospacing="1"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b/>
          <w:bCs/>
          <w:sz w:val="24"/>
          <w:szCs w:val="24"/>
        </w:rPr>
        <w:t>Publications</w:t>
      </w:r>
    </w:p>
    <w:tbl>
      <w:tblPr>
        <w:tblW w:w="4950" w:type="pct"/>
        <w:tblCellSpacing w:w="0" w:type="dxa"/>
        <w:tblCellMar>
          <w:top w:w="75" w:type="dxa"/>
          <w:left w:w="75" w:type="dxa"/>
          <w:bottom w:w="75" w:type="dxa"/>
          <w:right w:w="75" w:type="dxa"/>
        </w:tblCellMar>
        <w:tblLook w:val="04A0"/>
      </w:tblPr>
      <w:tblGrid>
        <w:gridCol w:w="9415"/>
      </w:tblGrid>
      <w:tr w:rsidR="003D4CB2" w:rsidRPr="003D4CB2" w:rsidTr="003D4CB2">
        <w:trPr>
          <w:tblCellSpacing w:w="0" w:type="dxa"/>
        </w:trPr>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b/>
                <w:bCs/>
                <w:sz w:val="24"/>
                <w:szCs w:val="24"/>
                <w:u w:val="single"/>
              </w:rPr>
              <w:t>Peer Reviewed Journal Articles/Abstracts</w:t>
            </w:r>
            <w:r w:rsidRPr="003D4CB2">
              <w:rPr>
                <w:rFonts w:ascii="Times New Roman" w:eastAsia="Times New Roman" w:hAnsi="Times New Roman" w:cs="Times New Roman"/>
                <w:sz w:val="24"/>
                <w:szCs w:val="24"/>
              </w:rPr>
              <w:br/>
            </w:r>
            <w:r w:rsidRPr="003D4CB2">
              <w:rPr>
                <w:rFonts w:ascii="Times New Roman" w:eastAsia="Times New Roman" w:hAnsi="Times New Roman" w:cs="Times New Roman"/>
                <w:sz w:val="24"/>
                <w:szCs w:val="24"/>
              </w:rPr>
              <w:br/>
              <w:t xml:space="preserve">Cyr A, </w:t>
            </w:r>
            <w:proofErr w:type="spellStart"/>
            <w:r w:rsidRPr="003D4CB2">
              <w:rPr>
                <w:rFonts w:ascii="Times New Roman" w:eastAsia="Times New Roman" w:hAnsi="Times New Roman" w:cs="Times New Roman"/>
                <w:sz w:val="24"/>
                <w:szCs w:val="24"/>
              </w:rPr>
              <w:t>Wilderman</w:t>
            </w:r>
            <w:proofErr w:type="spellEnd"/>
            <w:r w:rsidRPr="003D4CB2">
              <w:rPr>
                <w:rFonts w:ascii="Times New Roman" w:eastAsia="Times New Roman" w:hAnsi="Times New Roman" w:cs="Times New Roman"/>
                <w:sz w:val="24"/>
                <w:szCs w:val="24"/>
              </w:rPr>
              <w:t xml:space="preserve"> PR, </w:t>
            </w:r>
            <w:proofErr w:type="spellStart"/>
            <w:r w:rsidRPr="003D4CB2">
              <w:rPr>
                <w:rFonts w:ascii="Times New Roman" w:eastAsia="Times New Roman" w:hAnsi="Times New Roman" w:cs="Times New Roman"/>
                <w:sz w:val="24"/>
                <w:szCs w:val="24"/>
              </w:rPr>
              <w:t>Determan</w:t>
            </w:r>
            <w:proofErr w:type="spellEnd"/>
            <w:r w:rsidRPr="003D4CB2">
              <w:rPr>
                <w:rFonts w:ascii="Times New Roman" w:eastAsia="Times New Roman" w:hAnsi="Times New Roman" w:cs="Times New Roman"/>
                <w:sz w:val="24"/>
                <w:szCs w:val="24"/>
              </w:rPr>
              <w:t xml:space="preserve"> MK, Peters RJ. A modular approach for facile biosynthesis of </w:t>
            </w:r>
            <w:proofErr w:type="spellStart"/>
            <w:r w:rsidRPr="003D4CB2">
              <w:rPr>
                <w:rFonts w:ascii="Times New Roman" w:eastAsia="Times New Roman" w:hAnsi="Times New Roman" w:cs="Times New Roman"/>
                <w:sz w:val="24"/>
                <w:szCs w:val="24"/>
              </w:rPr>
              <w:t>labdane</w:t>
            </w:r>
            <w:proofErr w:type="spellEnd"/>
            <w:r w:rsidRPr="003D4CB2">
              <w:rPr>
                <w:rFonts w:ascii="Times New Roman" w:eastAsia="Times New Roman" w:hAnsi="Times New Roman" w:cs="Times New Roman"/>
                <w:sz w:val="24"/>
                <w:szCs w:val="24"/>
              </w:rPr>
              <w:t xml:space="preserve">-related </w:t>
            </w:r>
            <w:proofErr w:type="spellStart"/>
            <w:r w:rsidRPr="003D4CB2">
              <w:rPr>
                <w:rFonts w:ascii="Times New Roman" w:eastAsia="Times New Roman" w:hAnsi="Times New Roman" w:cs="Times New Roman"/>
                <w:sz w:val="24"/>
                <w:szCs w:val="24"/>
              </w:rPr>
              <w:t>diterpenes</w:t>
            </w:r>
            <w:proofErr w:type="spellEnd"/>
            <w:r w:rsidRPr="003D4CB2">
              <w:rPr>
                <w:rFonts w:ascii="Times New Roman" w:eastAsia="Times New Roman" w:hAnsi="Times New Roman" w:cs="Times New Roman"/>
                <w:sz w:val="24"/>
                <w:szCs w:val="24"/>
              </w:rPr>
              <w:t xml:space="preserve">. Journal of the American Chemical Society. 2007 May; 129(21): 6684–6685. Cited in </w:t>
            </w:r>
            <w:proofErr w:type="spellStart"/>
            <w:r w:rsidRPr="003D4CB2">
              <w:rPr>
                <w:rFonts w:ascii="Times New Roman" w:eastAsia="Times New Roman" w:hAnsi="Times New Roman" w:cs="Times New Roman"/>
                <w:sz w:val="24"/>
                <w:szCs w:val="24"/>
              </w:rPr>
              <w:t>PubMed</w:t>
            </w:r>
            <w:proofErr w:type="spellEnd"/>
            <w:r w:rsidRPr="003D4CB2">
              <w:rPr>
                <w:rFonts w:ascii="Times New Roman" w:eastAsia="Times New Roman" w:hAnsi="Times New Roman" w:cs="Times New Roman"/>
                <w:sz w:val="24"/>
                <w:szCs w:val="24"/>
              </w:rPr>
              <w:t xml:space="preserve">; PMID: 17480080. </w:t>
            </w:r>
          </w:p>
        </w:tc>
      </w:tr>
      <w:tr w:rsidR="003D4CB2" w:rsidRPr="003D4CB2" w:rsidTr="003D4CB2">
        <w:trPr>
          <w:tblCellSpacing w:w="0" w:type="dxa"/>
        </w:trPr>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sz w:val="24"/>
                <w:szCs w:val="24"/>
              </w:rPr>
              <w:t xml:space="preserve">Mann FM, </w:t>
            </w:r>
            <w:proofErr w:type="spellStart"/>
            <w:r w:rsidRPr="003D4CB2">
              <w:rPr>
                <w:rFonts w:ascii="Times New Roman" w:eastAsia="Times New Roman" w:hAnsi="Times New Roman" w:cs="Times New Roman"/>
                <w:sz w:val="24"/>
                <w:szCs w:val="24"/>
              </w:rPr>
              <w:t>Prisic</w:t>
            </w:r>
            <w:proofErr w:type="spellEnd"/>
            <w:r w:rsidRPr="003D4CB2">
              <w:rPr>
                <w:rFonts w:ascii="Times New Roman" w:eastAsia="Times New Roman" w:hAnsi="Times New Roman" w:cs="Times New Roman"/>
                <w:sz w:val="24"/>
                <w:szCs w:val="24"/>
              </w:rPr>
              <w:t xml:space="preserve"> S, Davenport EK, </w:t>
            </w:r>
            <w:proofErr w:type="spellStart"/>
            <w:r w:rsidRPr="003D4CB2">
              <w:rPr>
                <w:rFonts w:ascii="Times New Roman" w:eastAsia="Times New Roman" w:hAnsi="Times New Roman" w:cs="Times New Roman"/>
                <w:sz w:val="24"/>
                <w:szCs w:val="24"/>
              </w:rPr>
              <w:t>Determan</w:t>
            </w:r>
            <w:proofErr w:type="spellEnd"/>
            <w:r w:rsidRPr="003D4CB2">
              <w:rPr>
                <w:rFonts w:ascii="Times New Roman" w:eastAsia="Times New Roman" w:hAnsi="Times New Roman" w:cs="Times New Roman"/>
                <w:sz w:val="24"/>
                <w:szCs w:val="24"/>
              </w:rPr>
              <w:t xml:space="preserve"> MK, Coates RM, Peters RJ. A single residue switch for </w:t>
            </w:r>
            <w:proofErr w:type="gramStart"/>
            <w:r w:rsidRPr="003D4CB2">
              <w:rPr>
                <w:rFonts w:ascii="Times New Roman" w:eastAsia="Times New Roman" w:hAnsi="Times New Roman" w:cs="Times New Roman"/>
                <w:sz w:val="24"/>
                <w:szCs w:val="24"/>
              </w:rPr>
              <w:t>Mg(</w:t>
            </w:r>
            <w:proofErr w:type="gramEnd"/>
            <w:r w:rsidRPr="003D4CB2">
              <w:rPr>
                <w:rFonts w:ascii="Times New Roman" w:eastAsia="Times New Roman" w:hAnsi="Times New Roman" w:cs="Times New Roman"/>
                <w:sz w:val="24"/>
                <w:szCs w:val="24"/>
              </w:rPr>
              <w:t xml:space="preserve">2+)-dependent inhibition characterizes plant class II </w:t>
            </w:r>
            <w:proofErr w:type="spellStart"/>
            <w:r w:rsidRPr="003D4CB2">
              <w:rPr>
                <w:rFonts w:ascii="Times New Roman" w:eastAsia="Times New Roman" w:hAnsi="Times New Roman" w:cs="Times New Roman"/>
                <w:sz w:val="24"/>
                <w:szCs w:val="24"/>
              </w:rPr>
              <w:t>diterpene</w:t>
            </w:r>
            <w:proofErr w:type="spellEnd"/>
            <w:r w:rsidRPr="003D4CB2">
              <w:rPr>
                <w:rFonts w:ascii="Times New Roman" w:eastAsia="Times New Roman" w:hAnsi="Times New Roman" w:cs="Times New Roman"/>
                <w:sz w:val="24"/>
                <w:szCs w:val="24"/>
              </w:rPr>
              <w:t xml:space="preserve"> </w:t>
            </w:r>
            <w:proofErr w:type="spellStart"/>
            <w:r w:rsidRPr="003D4CB2">
              <w:rPr>
                <w:rFonts w:ascii="Times New Roman" w:eastAsia="Times New Roman" w:hAnsi="Times New Roman" w:cs="Times New Roman"/>
                <w:sz w:val="24"/>
                <w:szCs w:val="24"/>
              </w:rPr>
              <w:t>cyclases</w:t>
            </w:r>
            <w:proofErr w:type="spellEnd"/>
            <w:r w:rsidRPr="003D4CB2">
              <w:rPr>
                <w:rFonts w:ascii="Times New Roman" w:eastAsia="Times New Roman" w:hAnsi="Times New Roman" w:cs="Times New Roman"/>
                <w:sz w:val="24"/>
                <w:szCs w:val="24"/>
              </w:rPr>
              <w:t xml:space="preserve"> from primary and secondary metabolism. The Journal of Biological Chemistry. 2010 Jul; 285(27): 20558-20563. Cited in </w:t>
            </w:r>
            <w:proofErr w:type="spellStart"/>
            <w:r w:rsidRPr="003D4CB2">
              <w:rPr>
                <w:rFonts w:ascii="Times New Roman" w:eastAsia="Times New Roman" w:hAnsi="Times New Roman" w:cs="Times New Roman"/>
                <w:sz w:val="24"/>
                <w:szCs w:val="24"/>
              </w:rPr>
              <w:t>PubMed</w:t>
            </w:r>
            <w:proofErr w:type="spellEnd"/>
            <w:r w:rsidRPr="003D4CB2">
              <w:rPr>
                <w:rFonts w:ascii="Times New Roman" w:eastAsia="Times New Roman" w:hAnsi="Times New Roman" w:cs="Times New Roman"/>
                <w:sz w:val="24"/>
                <w:szCs w:val="24"/>
              </w:rPr>
              <w:t xml:space="preserve">; PMID: 20430888. </w:t>
            </w:r>
          </w:p>
        </w:tc>
      </w:tr>
      <w:tr w:rsidR="003D4CB2" w:rsidRPr="003D4CB2" w:rsidTr="003D4CB2">
        <w:trPr>
          <w:tblCellSpacing w:w="0" w:type="dxa"/>
        </w:trPr>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proofErr w:type="spellStart"/>
            <w:r w:rsidRPr="003D4CB2">
              <w:rPr>
                <w:rFonts w:ascii="Times New Roman" w:eastAsia="Times New Roman" w:hAnsi="Times New Roman" w:cs="Times New Roman"/>
                <w:sz w:val="24"/>
                <w:szCs w:val="24"/>
              </w:rPr>
              <w:lastRenderedPageBreak/>
              <w:t>Morrone</w:t>
            </w:r>
            <w:proofErr w:type="spellEnd"/>
            <w:r w:rsidRPr="003D4CB2">
              <w:rPr>
                <w:rFonts w:ascii="Times New Roman" w:eastAsia="Times New Roman" w:hAnsi="Times New Roman" w:cs="Times New Roman"/>
                <w:sz w:val="24"/>
                <w:szCs w:val="24"/>
              </w:rPr>
              <w:t xml:space="preserve"> D, Lowry L, </w:t>
            </w:r>
            <w:proofErr w:type="spellStart"/>
            <w:r w:rsidRPr="003D4CB2">
              <w:rPr>
                <w:rFonts w:ascii="Times New Roman" w:eastAsia="Times New Roman" w:hAnsi="Times New Roman" w:cs="Times New Roman"/>
                <w:sz w:val="24"/>
                <w:szCs w:val="24"/>
              </w:rPr>
              <w:t>Determan</w:t>
            </w:r>
            <w:proofErr w:type="spellEnd"/>
            <w:r w:rsidRPr="003D4CB2">
              <w:rPr>
                <w:rFonts w:ascii="Times New Roman" w:eastAsia="Times New Roman" w:hAnsi="Times New Roman" w:cs="Times New Roman"/>
                <w:sz w:val="24"/>
                <w:szCs w:val="24"/>
              </w:rPr>
              <w:t xml:space="preserve"> MK, Hershey DM, </w:t>
            </w:r>
            <w:proofErr w:type="spellStart"/>
            <w:r w:rsidRPr="003D4CB2">
              <w:rPr>
                <w:rFonts w:ascii="Times New Roman" w:eastAsia="Times New Roman" w:hAnsi="Times New Roman" w:cs="Times New Roman"/>
                <w:sz w:val="24"/>
                <w:szCs w:val="24"/>
              </w:rPr>
              <w:t>Xu</w:t>
            </w:r>
            <w:proofErr w:type="spellEnd"/>
            <w:r w:rsidRPr="003D4CB2">
              <w:rPr>
                <w:rFonts w:ascii="Times New Roman" w:eastAsia="Times New Roman" w:hAnsi="Times New Roman" w:cs="Times New Roman"/>
                <w:sz w:val="24"/>
                <w:szCs w:val="24"/>
              </w:rPr>
              <w:t xml:space="preserve"> M, Peters RJ. Increasing </w:t>
            </w:r>
            <w:proofErr w:type="spellStart"/>
            <w:r w:rsidRPr="003D4CB2">
              <w:rPr>
                <w:rFonts w:ascii="Times New Roman" w:eastAsia="Times New Roman" w:hAnsi="Times New Roman" w:cs="Times New Roman"/>
                <w:sz w:val="24"/>
                <w:szCs w:val="24"/>
              </w:rPr>
              <w:t>diterpene</w:t>
            </w:r>
            <w:proofErr w:type="spellEnd"/>
            <w:r w:rsidRPr="003D4CB2">
              <w:rPr>
                <w:rFonts w:ascii="Times New Roman" w:eastAsia="Times New Roman" w:hAnsi="Times New Roman" w:cs="Times New Roman"/>
                <w:sz w:val="24"/>
                <w:szCs w:val="24"/>
              </w:rPr>
              <w:t xml:space="preserve"> yield with a modular metabolic engineering system in E. coli: comparison of MEV and MEP </w:t>
            </w:r>
            <w:proofErr w:type="spellStart"/>
            <w:r w:rsidRPr="003D4CB2">
              <w:rPr>
                <w:rFonts w:ascii="Times New Roman" w:eastAsia="Times New Roman" w:hAnsi="Times New Roman" w:cs="Times New Roman"/>
                <w:sz w:val="24"/>
                <w:szCs w:val="24"/>
              </w:rPr>
              <w:t>isoprenoid</w:t>
            </w:r>
            <w:proofErr w:type="spellEnd"/>
            <w:r w:rsidRPr="003D4CB2">
              <w:rPr>
                <w:rFonts w:ascii="Times New Roman" w:eastAsia="Times New Roman" w:hAnsi="Times New Roman" w:cs="Times New Roman"/>
                <w:sz w:val="24"/>
                <w:szCs w:val="24"/>
              </w:rPr>
              <w:t xml:space="preserve"> precursor pathway engineering. Applied Microbiology and Biotechnology. 2010 Feb; 85(6): 1893-1906. Cited in </w:t>
            </w:r>
            <w:proofErr w:type="spellStart"/>
            <w:r w:rsidRPr="003D4CB2">
              <w:rPr>
                <w:rFonts w:ascii="Times New Roman" w:eastAsia="Times New Roman" w:hAnsi="Times New Roman" w:cs="Times New Roman"/>
                <w:sz w:val="24"/>
                <w:szCs w:val="24"/>
              </w:rPr>
              <w:t>PubMed</w:t>
            </w:r>
            <w:proofErr w:type="spellEnd"/>
            <w:r w:rsidRPr="003D4CB2">
              <w:rPr>
                <w:rFonts w:ascii="Times New Roman" w:eastAsia="Times New Roman" w:hAnsi="Times New Roman" w:cs="Times New Roman"/>
                <w:sz w:val="24"/>
                <w:szCs w:val="24"/>
              </w:rPr>
              <w:t xml:space="preserve">; PMID: 19777230. </w:t>
            </w:r>
          </w:p>
        </w:tc>
      </w:tr>
      <w:tr w:rsidR="003D4CB2" w:rsidRPr="003D4CB2" w:rsidTr="003D4CB2">
        <w:trPr>
          <w:tblCellSpacing w:w="0" w:type="dxa"/>
        </w:trPr>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proofErr w:type="spellStart"/>
            <w:r w:rsidRPr="003D4CB2">
              <w:rPr>
                <w:rFonts w:ascii="Times New Roman" w:eastAsia="Times New Roman" w:hAnsi="Times New Roman" w:cs="Times New Roman"/>
                <w:sz w:val="24"/>
                <w:szCs w:val="24"/>
              </w:rPr>
              <w:t>Morrone</w:t>
            </w:r>
            <w:proofErr w:type="spellEnd"/>
            <w:r w:rsidRPr="003D4CB2">
              <w:rPr>
                <w:rFonts w:ascii="Times New Roman" w:eastAsia="Times New Roman" w:hAnsi="Times New Roman" w:cs="Times New Roman"/>
                <w:sz w:val="24"/>
                <w:szCs w:val="24"/>
              </w:rPr>
              <w:t xml:space="preserve"> D, </w:t>
            </w:r>
            <w:proofErr w:type="spellStart"/>
            <w:r w:rsidRPr="003D4CB2">
              <w:rPr>
                <w:rFonts w:ascii="Times New Roman" w:eastAsia="Times New Roman" w:hAnsi="Times New Roman" w:cs="Times New Roman"/>
                <w:sz w:val="24"/>
                <w:szCs w:val="24"/>
              </w:rPr>
              <w:t>Xu</w:t>
            </w:r>
            <w:proofErr w:type="spellEnd"/>
            <w:r w:rsidRPr="003D4CB2">
              <w:rPr>
                <w:rFonts w:ascii="Times New Roman" w:eastAsia="Times New Roman" w:hAnsi="Times New Roman" w:cs="Times New Roman"/>
                <w:sz w:val="24"/>
                <w:szCs w:val="24"/>
              </w:rPr>
              <w:t xml:space="preserve"> M, Fulton DB, </w:t>
            </w:r>
            <w:proofErr w:type="spellStart"/>
            <w:r w:rsidRPr="003D4CB2">
              <w:rPr>
                <w:rFonts w:ascii="Times New Roman" w:eastAsia="Times New Roman" w:hAnsi="Times New Roman" w:cs="Times New Roman"/>
                <w:sz w:val="24"/>
                <w:szCs w:val="24"/>
              </w:rPr>
              <w:t>Determan</w:t>
            </w:r>
            <w:proofErr w:type="spellEnd"/>
            <w:r w:rsidRPr="003D4CB2">
              <w:rPr>
                <w:rFonts w:ascii="Times New Roman" w:eastAsia="Times New Roman" w:hAnsi="Times New Roman" w:cs="Times New Roman"/>
                <w:sz w:val="24"/>
                <w:szCs w:val="24"/>
              </w:rPr>
              <w:t xml:space="preserve"> MK, Peters RJ. Increasing complexity of a </w:t>
            </w:r>
            <w:proofErr w:type="spellStart"/>
            <w:r w:rsidRPr="003D4CB2">
              <w:rPr>
                <w:rFonts w:ascii="Times New Roman" w:eastAsia="Times New Roman" w:hAnsi="Times New Roman" w:cs="Times New Roman"/>
                <w:sz w:val="24"/>
                <w:szCs w:val="24"/>
              </w:rPr>
              <w:t>diterpene</w:t>
            </w:r>
            <w:proofErr w:type="spellEnd"/>
            <w:r w:rsidRPr="003D4CB2">
              <w:rPr>
                <w:rFonts w:ascii="Times New Roman" w:eastAsia="Times New Roman" w:hAnsi="Times New Roman" w:cs="Times New Roman"/>
                <w:sz w:val="24"/>
                <w:szCs w:val="24"/>
              </w:rPr>
              <w:t xml:space="preserve"> </w:t>
            </w:r>
            <w:proofErr w:type="spellStart"/>
            <w:r w:rsidRPr="003D4CB2">
              <w:rPr>
                <w:rFonts w:ascii="Times New Roman" w:eastAsia="Times New Roman" w:hAnsi="Times New Roman" w:cs="Times New Roman"/>
                <w:sz w:val="24"/>
                <w:szCs w:val="24"/>
              </w:rPr>
              <w:t>synthase</w:t>
            </w:r>
            <w:proofErr w:type="spellEnd"/>
            <w:r w:rsidRPr="003D4CB2">
              <w:rPr>
                <w:rFonts w:ascii="Times New Roman" w:eastAsia="Times New Roman" w:hAnsi="Times New Roman" w:cs="Times New Roman"/>
                <w:sz w:val="24"/>
                <w:szCs w:val="24"/>
              </w:rPr>
              <w:t xml:space="preserve"> reaction with a single residue switch. Journal of the American Chemical Society. 2008 Apr; 130(16): 5400–5401. Cited in </w:t>
            </w:r>
            <w:proofErr w:type="spellStart"/>
            <w:r w:rsidRPr="003D4CB2">
              <w:rPr>
                <w:rFonts w:ascii="Times New Roman" w:eastAsia="Times New Roman" w:hAnsi="Times New Roman" w:cs="Times New Roman"/>
                <w:sz w:val="24"/>
                <w:szCs w:val="24"/>
              </w:rPr>
              <w:t>PubMed</w:t>
            </w:r>
            <w:proofErr w:type="spellEnd"/>
            <w:r w:rsidRPr="003D4CB2">
              <w:rPr>
                <w:rFonts w:ascii="Times New Roman" w:eastAsia="Times New Roman" w:hAnsi="Times New Roman" w:cs="Times New Roman"/>
                <w:sz w:val="24"/>
                <w:szCs w:val="24"/>
              </w:rPr>
              <w:t xml:space="preserve">; PMID: 18366162. </w:t>
            </w:r>
          </w:p>
        </w:tc>
      </w:tr>
    </w:tbl>
    <w:p w:rsidR="003D4CB2" w:rsidRPr="003D4CB2" w:rsidRDefault="003D4CB2" w:rsidP="003D4CB2">
      <w:pPr>
        <w:spacing w:before="100" w:beforeAutospacing="1" w:after="100" w:afterAutospacing="1"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b/>
          <w:bCs/>
          <w:sz w:val="24"/>
          <w:szCs w:val="24"/>
        </w:rPr>
        <w:t>Language Fluency (Other than English)</w:t>
      </w:r>
    </w:p>
    <w:tbl>
      <w:tblPr>
        <w:tblW w:w="4950" w:type="pct"/>
        <w:tblCellSpacing w:w="15" w:type="dxa"/>
        <w:tblCellMar>
          <w:top w:w="30" w:type="dxa"/>
          <w:left w:w="30" w:type="dxa"/>
          <w:bottom w:w="30" w:type="dxa"/>
          <w:right w:w="30" w:type="dxa"/>
        </w:tblCellMar>
        <w:tblLook w:val="04A0"/>
      </w:tblPr>
      <w:tblGrid>
        <w:gridCol w:w="9385"/>
      </w:tblGrid>
      <w:tr w:rsidR="003D4CB2" w:rsidRPr="003D4CB2" w:rsidTr="003D4CB2">
        <w:trPr>
          <w:tblCellSpacing w:w="15" w:type="dxa"/>
        </w:trPr>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Basic fluency in German and Russian.</w:t>
            </w:r>
          </w:p>
        </w:tc>
      </w:tr>
    </w:tbl>
    <w:p w:rsidR="003D4CB2" w:rsidRPr="003D4CB2" w:rsidRDefault="003D4CB2" w:rsidP="003D4CB2">
      <w:pPr>
        <w:spacing w:before="100" w:beforeAutospacing="1" w:after="100" w:afterAutospacing="1"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b/>
          <w:bCs/>
          <w:sz w:val="24"/>
          <w:szCs w:val="24"/>
        </w:rPr>
        <w:t xml:space="preserve">Hobbies &amp; Interests </w:t>
      </w:r>
    </w:p>
    <w:tbl>
      <w:tblPr>
        <w:tblW w:w="4950" w:type="pct"/>
        <w:tblCellSpacing w:w="15" w:type="dxa"/>
        <w:tblCellMar>
          <w:top w:w="30" w:type="dxa"/>
          <w:left w:w="30" w:type="dxa"/>
          <w:bottom w:w="30" w:type="dxa"/>
          <w:right w:w="30" w:type="dxa"/>
        </w:tblCellMar>
        <w:tblLook w:val="04A0"/>
      </w:tblPr>
      <w:tblGrid>
        <w:gridCol w:w="9385"/>
      </w:tblGrid>
      <w:tr w:rsidR="003D4CB2" w:rsidRPr="003D4CB2" w:rsidTr="003D4CB2">
        <w:trPr>
          <w:tblCellSpacing w:w="15" w:type="dxa"/>
        </w:trPr>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 xml:space="preserve">My personal hobbies and interests include hiking and walking, playing squash, indoor rock climbing, letter writing, reading about the history of science and medicine, solving and creating crossword puzzles, board games, and Russian conversation group. </w:t>
            </w:r>
            <w:r w:rsidRPr="003D4CB2">
              <w:rPr>
                <w:rFonts w:ascii="Times New Roman" w:eastAsia="Times New Roman" w:hAnsi="Times New Roman" w:cs="Times New Roman"/>
                <w:i/>
                <w:iCs/>
                <w:sz w:val="24"/>
                <w:szCs w:val="24"/>
              </w:rPr>
              <w:br/>
            </w:r>
            <w:r w:rsidRPr="003D4CB2">
              <w:rPr>
                <w:rFonts w:ascii="Times New Roman" w:eastAsia="Times New Roman" w:hAnsi="Times New Roman" w:cs="Times New Roman"/>
                <w:i/>
                <w:iCs/>
                <w:sz w:val="24"/>
                <w:szCs w:val="24"/>
              </w:rPr>
              <w:br/>
              <w:t>Professionally, I am interested in medical education and teaching, the visual display of medical information, ramifications of commercially available genetic testing, and community and cultural influences on pediatric obesity.</w:t>
            </w:r>
          </w:p>
        </w:tc>
      </w:tr>
    </w:tbl>
    <w:p w:rsidR="003D4CB2" w:rsidRPr="003D4CB2" w:rsidRDefault="003D4CB2" w:rsidP="003D4CB2">
      <w:pPr>
        <w:spacing w:before="100" w:beforeAutospacing="1" w:after="100" w:afterAutospacing="1"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b/>
          <w:bCs/>
          <w:sz w:val="24"/>
          <w:szCs w:val="24"/>
        </w:rPr>
        <w:t xml:space="preserve">Other Awards/Accomplishments </w:t>
      </w:r>
    </w:p>
    <w:tbl>
      <w:tblPr>
        <w:tblW w:w="4950" w:type="pct"/>
        <w:tblCellSpacing w:w="15" w:type="dxa"/>
        <w:tblCellMar>
          <w:top w:w="30" w:type="dxa"/>
          <w:left w:w="30" w:type="dxa"/>
          <w:bottom w:w="30" w:type="dxa"/>
          <w:right w:w="30" w:type="dxa"/>
        </w:tblCellMar>
        <w:tblLook w:val="04A0"/>
      </w:tblPr>
      <w:tblGrid>
        <w:gridCol w:w="9385"/>
      </w:tblGrid>
      <w:tr w:rsidR="003D4CB2" w:rsidRPr="003D4CB2" w:rsidTr="003D4CB2">
        <w:trPr>
          <w:tblCellSpacing w:w="15" w:type="dxa"/>
        </w:trPr>
        <w:tc>
          <w:tcPr>
            <w:tcW w:w="0" w:type="auto"/>
            <w:hideMark/>
          </w:tcPr>
          <w:p w:rsidR="003D4CB2" w:rsidRPr="003D4CB2" w:rsidRDefault="003D4CB2" w:rsidP="003D4CB2">
            <w:pPr>
              <w:spacing w:after="0" w:line="240" w:lineRule="auto"/>
              <w:rPr>
                <w:rFonts w:ascii="Times New Roman" w:eastAsia="Times New Roman" w:hAnsi="Times New Roman" w:cs="Times New Roman"/>
                <w:sz w:val="24"/>
                <w:szCs w:val="24"/>
              </w:rPr>
            </w:pPr>
            <w:r w:rsidRPr="003D4CB2">
              <w:rPr>
                <w:rFonts w:ascii="Times New Roman" w:eastAsia="Times New Roman" w:hAnsi="Times New Roman" w:cs="Times New Roman"/>
                <w:i/>
                <w:iCs/>
                <w:sz w:val="24"/>
                <w:szCs w:val="24"/>
              </w:rPr>
              <w:t xml:space="preserve">2008 Graduated Summa Cum Laude from Iowa State University </w:t>
            </w:r>
            <w:r w:rsidRPr="003D4CB2">
              <w:rPr>
                <w:rFonts w:ascii="Times New Roman" w:eastAsia="Times New Roman" w:hAnsi="Times New Roman" w:cs="Times New Roman"/>
                <w:i/>
                <w:iCs/>
                <w:sz w:val="24"/>
                <w:szCs w:val="24"/>
              </w:rPr>
              <w:br/>
              <w:t xml:space="preserve">2007 Robert </w:t>
            </w:r>
            <w:proofErr w:type="spellStart"/>
            <w:r w:rsidRPr="003D4CB2">
              <w:rPr>
                <w:rFonts w:ascii="Times New Roman" w:eastAsia="Times New Roman" w:hAnsi="Times New Roman" w:cs="Times New Roman"/>
                <w:i/>
                <w:iCs/>
                <w:sz w:val="24"/>
                <w:szCs w:val="24"/>
              </w:rPr>
              <w:t>Stupka</w:t>
            </w:r>
            <w:proofErr w:type="spellEnd"/>
            <w:r w:rsidRPr="003D4CB2">
              <w:rPr>
                <w:rFonts w:ascii="Times New Roman" w:eastAsia="Times New Roman" w:hAnsi="Times New Roman" w:cs="Times New Roman"/>
                <w:i/>
                <w:iCs/>
                <w:sz w:val="24"/>
                <w:szCs w:val="24"/>
              </w:rPr>
              <w:t xml:space="preserve"> Memorial Scholarship </w:t>
            </w:r>
            <w:r w:rsidRPr="003D4CB2">
              <w:rPr>
                <w:rFonts w:ascii="Times New Roman" w:eastAsia="Times New Roman" w:hAnsi="Times New Roman" w:cs="Times New Roman"/>
                <w:i/>
                <w:iCs/>
                <w:sz w:val="24"/>
                <w:szCs w:val="24"/>
              </w:rPr>
              <w:br/>
              <w:t xml:space="preserve">2006 Phi Beta Kappa </w:t>
            </w:r>
            <w:r w:rsidRPr="003D4CB2">
              <w:rPr>
                <w:rFonts w:ascii="Times New Roman" w:eastAsia="Times New Roman" w:hAnsi="Times New Roman" w:cs="Times New Roman"/>
                <w:i/>
                <w:iCs/>
                <w:sz w:val="24"/>
                <w:szCs w:val="24"/>
              </w:rPr>
              <w:br/>
              <w:t xml:space="preserve">2006 Award for Excellence in German Writing from the World Languages Department at Iowa State University </w:t>
            </w:r>
            <w:r w:rsidRPr="003D4CB2">
              <w:rPr>
                <w:rFonts w:ascii="Times New Roman" w:eastAsia="Times New Roman" w:hAnsi="Times New Roman" w:cs="Times New Roman"/>
                <w:i/>
                <w:iCs/>
                <w:sz w:val="24"/>
                <w:szCs w:val="24"/>
              </w:rPr>
              <w:br/>
              <w:t>2004 National Merit Scholar</w:t>
            </w:r>
          </w:p>
        </w:tc>
      </w:tr>
    </w:tbl>
    <w:p w:rsidR="00C16AAB" w:rsidRDefault="00C16AAB"/>
    <w:sectPr w:rsidR="00C16AAB" w:rsidSect="00C16A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3D4CB2"/>
    <w:rsid w:val="003D4CB2"/>
    <w:rsid w:val="00516D23"/>
    <w:rsid w:val="00C16A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A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4C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4CB2"/>
    <w:rPr>
      <w:b/>
      <w:bCs/>
    </w:rPr>
  </w:style>
</w:styles>
</file>

<file path=word/webSettings.xml><?xml version="1.0" encoding="utf-8"?>
<w:webSettings xmlns:r="http://schemas.openxmlformats.org/officeDocument/2006/relationships" xmlns:w="http://schemas.openxmlformats.org/wordprocessingml/2006/main">
  <w:divs>
    <w:div w:id="142654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cp:revision>
  <dcterms:created xsi:type="dcterms:W3CDTF">2011-09-04T02:39:00Z</dcterms:created>
  <dcterms:modified xsi:type="dcterms:W3CDTF">2011-09-04T13:00:00Z</dcterms:modified>
</cp:coreProperties>
</file>