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1DC05" w14:textId="77777777" w:rsidR="00241B26" w:rsidRPr="00241B26" w:rsidRDefault="00241B26" w:rsidP="00241B26">
      <w:pPr>
        <w:rPr>
          <w:b/>
          <w:bCs/>
        </w:rPr>
      </w:pPr>
      <w:r w:rsidRPr="00241B26">
        <w:rPr>
          <w:b/>
          <w:bCs/>
        </w:rPr>
        <w:t>Technical Report (Target Audience: Data Scientists, ML Engineers)</w:t>
      </w:r>
    </w:p>
    <w:p w14:paraId="59328C9F" w14:textId="77777777" w:rsidR="00241B26" w:rsidRPr="00241B26" w:rsidRDefault="00241B26" w:rsidP="00241B26">
      <w:pPr>
        <w:rPr>
          <w:b/>
          <w:bCs/>
        </w:rPr>
      </w:pPr>
      <w:r w:rsidRPr="00241B26">
        <w:rPr>
          <w:b/>
          <w:bCs/>
        </w:rPr>
        <w:t>1. Introduction and Project Overview</w:t>
      </w:r>
    </w:p>
    <w:p w14:paraId="0349A3AE" w14:textId="77777777" w:rsidR="00241B26" w:rsidRPr="00241B26" w:rsidRDefault="00241B26" w:rsidP="00241B26">
      <w:r w:rsidRPr="00241B26">
        <w:t xml:space="preserve">This project aimed to develop a predictive model for credit risk assessment using the German Credit Data. The key business question: </w:t>
      </w:r>
      <w:r w:rsidRPr="00241B26">
        <w:rPr>
          <w:b/>
          <w:bCs/>
        </w:rPr>
        <w:t>"How can we use machine learning to predict credit risk while adhering to governance, risk management, and operational efficiency standards?"</w:t>
      </w:r>
      <w:r w:rsidRPr="00241B26">
        <w:br/>
        <w:t xml:space="preserve">We explored the </w:t>
      </w:r>
      <w:proofErr w:type="spellStart"/>
      <w:r w:rsidRPr="00241B26">
        <w:t>Statlog</w:t>
      </w:r>
      <w:proofErr w:type="spellEnd"/>
      <w:r w:rsidRPr="00241B26">
        <w:t xml:space="preserve"> (German Credit) dataset, which contains 1000 instances (customers) with 20 features each. The target variable, </w:t>
      </w:r>
      <w:proofErr w:type="spellStart"/>
      <w:r w:rsidRPr="00241B26">
        <w:rPr>
          <w:b/>
          <w:bCs/>
        </w:rPr>
        <w:t>CreditRisk</w:t>
      </w:r>
      <w:proofErr w:type="spellEnd"/>
      <w:r w:rsidRPr="00241B26">
        <w:t>, can be "Good" (1) or "Bad" (2). Our primary goal: build a model that accurately classifies customers while minimizing costs associated with misclassifying "Bad" risks as "Good."</w:t>
      </w:r>
    </w:p>
    <w:p w14:paraId="72549F21" w14:textId="77777777" w:rsidR="001942BC" w:rsidRDefault="001942BC" w:rsidP="00241B26">
      <w:pPr>
        <w:rPr>
          <w:b/>
          <w:bCs/>
        </w:rPr>
      </w:pPr>
    </w:p>
    <w:p w14:paraId="3B18FD9D" w14:textId="06A490D3" w:rsidR="00241B26" w:rsidRPr="00241B26" w:rsidRDefault="00241B26" w:rsidP="00241B26">
      <w:pPr>
        <w:rPr>
          <w:b/>
          <w:bCs/>
        </w:rPr>
      </w:pPr>
      <w:r w:rsidRPr="00241B26">
        <w:rPr>
          <w:b/>
          <w:bCs/>
        </w:rPr>
        <w:t>2. Data Overview</w:t>
      </w:r>
    </w:p>
    <w:p w14:paraId="48C63ABE" w14:textId="77777777" w:rsidR="00241B26" w:rsidRPr="00241B26" w:rsidRDefault="00241B26" w:rsidP="00241B26">
      <w:r w:rsidRPr="00241B26">
        <w:rPr>
          <w:b/>
          <w:bCs/>
        </w:rPr>
        <w:t>Dataset Characteristics</w:t>
      </w:r>
      <w:r w:rsidRPr="00241B26">
        <w:t>:</w:t>
      </w:r>
    </w:p>
    <w:p w14:paraId="77C8592C" w14:textId="77777777" w:rsidR="00241B26" w:rsidRPr="00241B26" w:rsidRDefault="00241B26" w:rsidP="00241B26">
      <w:pPr>
        <w:numPr>
          <w:ilvl w:val="0"/>
          <w:numId w:val="1"/>
        </w:numPr>
      </w:pPr>
      <w:r w:rsidRPr="00241B26">
        <w:rPr>
          <w:b/>
          <w:bCs/>
        </w:rPr>
        <w:t>Instances</w:t>
      </w:r>
      <w:r w:rsidRPr="00241B26">
        <w:t>: 1000 customers.</w:t>
      </w:r>
    </w:p>
    <w:p w14:paraId="5C11D821" w14:textId="77777777" w:rsidR="00241B26" w:rsidRPr="00241B26" w:rsidRDefault="00241B26" w:rsidP="00241B26">
      <w:pPr>
        <w:numPr>
          <w:ilvl w:val="0"/>
          <w:numId w:val="1"/>
        </w:numPr>
      </w:pPr>
      <w:r w:rsidRPr="00241B26">
        <w:rPr>
          <w:b/>
          <w:bCs/>
        </w:rPr>
        <w:t>Features</w:t>
      </w:r>
      <w:r w:rsidRPr="00241B26">
        <w:t>: 20 attributes (7 numerical, 13 categorical).</w:t>
      </w:r>
    </w:p>
    <w:p w14:paraId="339D609A" w14:textId="77777777" w:rsidR="00241B26" w:rsidRPr="00241B26" w:rsidRDefault="00241B26" w:rsidP="00241B26">
      <w:pPr>
        <w:numPr>
          <w:ilvl w:val="0"/>
          <w:numId w:val="1"/>
        </w:numPr>
      </w:pPr>
      <w:r w:rsidRPr="00241B26">
        <w:rPr>
          <w:b/>
          <w:bCs/>
        </w:rPr>
        <w:t>Target</w:t>
      </w:r>
      <w:r w:rsidRPr="00241B26">
        <w:t xml:space="preserve">: </w:t>
      </w:r>
      <w:proofErr w:type="spellStart"/>
      <w:r w:rsidRPr="00241B26">
        <w:t>CreditRisk</w:t>
      </w:r>
      <w:proofErr w:type="spellEnd"/>
      <w:r w:rsidRPr="00241B26">
        <w:t xml:space="preserve"> (1 = Good, 2 = Bad).</w:t>
      </w:r>
    </w:p>
    <w:p w14:paraId="378FBC07" w14:textId="77777777" w:rsidR="00241B26" w:rsidRPr="00241B26" w:rsidRDefault="00241B26" w:rsidP="00241B26">
      <w:pPr>
        <w:numPr>
          <w:ilvl w:val="0"/>
          <w:numId w:val="1"/>
        </w:numPr>
      </w:pPr>
      <w:r w:rsidRPr="00241B26">
        <w:rPr>
          <w:b/>
          <w:bCs/>
        </w:rPr>
        <w:t>Cost Matrix</w:t>
      </w:r>
      <w:r w:rsidRPr="00241B26">
        <w:t>: Misclassifying Bad as Good incurs a higher penalty (5) compared to misclassifying Good as Bad (1).</w:t>
      </w:r>
    </w:p>
    <w:p w14:paraId="202D2858" w14:textId="77777777" w:rsidR="00241B26" w:rsidRPr="00241B26" w:rsidRDefault="00241B26" w:rsidP="00241B26">
      <w:r w:rsidRPr="00241B26">
        <w:t xml:space="preserve">The original data, </w:t>
      </w:r>
      <w:proofErr w:type="spellStart"/>
      <w:r w:rsidRPr="00241B26">
        <w:t>german.data</w:t>
      </w:r>
      <w:proofErr w:type="spellEnd"/>
      <w:r w:rsidRPr="00241B26">
        <w:t xml:space="preserve">, contains categorical and numerical features. The complexity of categorical variables and the cost matrix </w:t>
      </w:r>
      <w:proofErr w:type="gramStart"/>
      <w:r w:rsidRPr="00241B26">
        <w:t>motivates</w:t>
      </w:r>
      <w:proofErr w:type="gramEnd"/>
      <w:r w:rsidRPr="00241B26">
        <w:t xml:space="preserve"> careful feature engineering and model selection.</w:t>
      </w:r>
    </w:p>
    <w:p w14:paraId="7698AA4E" w14:textId="77777777" w:rsidR="001942BC" w:rsidRDefault="001942BC" w:rsidP="00241B26">
      <w:pPr>
        <w:rPr>
          <w:b/>
          <w:bCs/>
        </w:rPr>
      </w:pPr>
    </w:p>
    <w:p w14:paraId="7F717C99" w14:textId="3369A2D6" w:rsidR="00241B26" w:rsidRPr="00241B26" w:rsidRDefault="00241B26" w:rsidP="00241B26">
      <w:pPr>
        <w:rPr>
          <w:b/>
          <w:bCs/>
        </w:rPr>
      </w:pPr>
      <w:r w:rsidRPr="00241B26">
        <w:rPr>
          <w:b/>
          <w:bCs/>
        </w:rPr>
        <w:t>3. Exploratory Data Analysis (EDA)</w:t>
      </w:r>
    </w:p>
    <w:p w14:paraId="3FC60878" w14:textId="77777777" w:rsidR="00241B26" w:rsidRPr="00241B26" w:rsidRDefault="00241B26" w:rsidP="00241B26">
      <w:r w:rsidRPr="00241B26">
        <w:rPr>
          <w:b/>
          <w:bCs/>
        </w:rPr>
        <w:t>Target Distribution</w:t>
      </w:r>
      <w:r w:rsidRPr="00241B26">
        <w:t>:</w:t>
      </w:r>
    </w:p>
    <w:p w14:paraId="2B3FCC6C" w14:textId="77777777" w:rsidR="00241B26" w:rsidRPr="00241B26" w:rsidRDefault="00241B26" w:rsidP="00241B26">
      <w:pPr>
        <w:numPr>
          <w:ilvl w:val="0"/>
          <w:numId w:val="2"/>
        </w:numPr>
      </w:pPr>
      <w:r w:rsidRPr="00241B26">
        <w:t>About 70% are "Good" risk, 30% "Bad." This class imbalance suggests we may need techniques such as class weighting or sampling to handle bias.</w:t>
      </w:r>
    </w:p>
    <w:p w14:paraId="49920321" w14:textId="77777777" w:rsidR="00241B26" w:rsidRPr="00241B26" w:rsidRDefault="00241B26" w:rsidP="00241B26">
      <w:r w:rsidRPr="00241B26">
        <w:rPr>
          <w:b/>
          <w:bCs/>
        </w:rPr>
        <w:t>Numerical Features</w:t>
      </w:r>
      <w:r w:rsidRPr="00241B26">
        <w:t>:</w:t>
      </w:r>
    </w:p>
    <w:p w14:paraId="018EF62A" w14:textId="77777777" w:rsidR="00241B26" w:rsidRPr="00241B26" w:rsidRDefault="00241B26" w:rsidP="00241B26">
      <w:pPr>
        <w:numPr>
          <w:ilvl w:val="0"/>
          <w:numId w:val="3"/>
        </w:numPr>
      </w:pPr>
      <w:r w:rsidRPr="00241B26">
        <w:rPr>
          <w:b/>
          <w:bCs/>
        </w:rPr>
        <w:t>Duration</w:t>
      </w:r>
      <w:r w:rsidRPr="00241B26">
        <w:t>: Ranges from 4 to 72 months. Longer durations might correlate with higher risk.</w:t>
      </w:r>
    </w:p>
    <w:p w14:paraId="64864F52" w14:textId="77777777" w:rsidR="00241B26" w:rsidRPr="00241B26" w:rsidRDefault="00241B26" w:rsidP="00241B26">
      <w:pPr>
        <w:numPr>
          <w:ilvl w:val="0"/>
          <w:numId w:val="3"/>
        </w:numPr>
      </w:pPr>
      <w:proofErr w:type="spellStart"/>
      <w:r w:rsidRPr="00241B26">
        <w:rPr>
          <w:b/>
          <w:bCs/>
        </w:rPr>
        <w:t>CreditAmount</w:t>
      </w:r>
      <w:proofErr w:type="spellEnd"/>
      <w:r w:rsidRPr="00241B26">
        <w:t>: Skewed distribution with many loans around 1000-5000 DM, and fewer very large loans.</w:t>
      </w:r>
    </w:p>
    <w:p w14:paraId="0F9DE11F" w14:textId="77777777" w:rsidR="00241B26" w:rsidRPr="00241B26" w:rsidRDefault="00241B26" w:rsidP="00241B26">
      <w:pPr>
        <w:numPr>
          <w:ilvl w:val="0"/>
          <w:numId w:val="3"/>
        </w:numPr>
      </w:pPr>
      <w:r w:rsidRPr="00241B26">
        <w:rPr>
          <w:b/>
          <w:bCs/>
        </w:rPr>
        <w:t>Age</w:t>
      </w:r>
      <w:r w:rsidRPr="00241B26">
        <w:t>: Concentrated between 20–40 years. Some suspicion that younger customers could be riskier, to be verified.</w:t>
      </w:r>
    </w:p>
    <w:p w14:paraId="36D22985" w14:textId="77777777" w:rsidR="00241B26" w:rsidRPr="00241B26" w:rsidRDefault="00241B26" w:rsidP="00241B26">
      <w:r w:rsidRPr="00241B26">
        <w:rPr>
          <w:b/>
          <w:bCs/>
        </w:rPr>
        <w:t>Categorical Features</w:t>
      </w:r>
      <w:r w:rsidRPr="00241B26">
        <w:t>:</w:t>
      </w:r>
    </w:p>
    <w:p w14:paraId="378FA331" w14:textId="77777777" w:rsidR="00241B26" w:rsidRPr="00241B26" w:rsidRDefault="00241B26" w:rsidP="00241B26">
      <w:pPr>
        <w:numPr>
          <w:ilvl w:val="0"/>
          <w:numId w:val="4"/>
        </w:numPr>
      </w:pPr>
      <w:r w:rsidRPr="00241B26">
        <w:rPr>
          <w:b/>
          <w:bCs/>
        </w:rPr>
        <w:t>Status</w:t>
      </w:r>
      <w:r w:rsidRPr="00241B26">
        <w:t xml:space="preserve"> and </w:t>
      </w:r>
      <w:proofErr w:type="spellStart"/>
      <w:r w:rsidRPr="00241B26">
        <w:rPr>
          <w:b/>
          <w:bCs/>
        </w:rPr>
        <w:t>CreditHistory</w:t>
      </w:r>
      <w:proofErr w:type="spellEnd"/>
      <w:r w:rsidRPr="00241B26">
        <w:t xml:space="preserve"> categories show distinct patterns correlating with </w:t>
      </w:r>
      <w:proofErr w:type="spellStart"/>
      <w:r w:rsidRPr="00241B26">
        <w:t>CreditRisk</w:t>
      </w:r>
      <w:proofErr w:type="spellEnd"/>
      <w:r w:rsidRPr="00241B26">
        <w:t>.</w:t>
      </w:r>
    </w:p>
    <w:p w14:paraId="1C745A68" w14:textId="77777777" w:rsidR="00241B26" w:rsidRPr="00241B26" w:rsidRDefault="00241B26" w:rsidP="00241B26">
      <w:pPr>
        <w:numPr>
          <w:ilvl w:val="0"/>
          <w:numId w:val="4"/>
        </w:numPr>
      </w:pPr>
      <w:r w:rsidRPr="00241B26">
        <w:t>Certain credit purposes (like "car (used)" or "radio/television") appear frequently.</w:t>
      </w:r>
    </w:p>
    <w:p w14:paraId="36BD05D3" w14:textId="77777777" w:rsidR="00241B26" w:rsidRPr="00241B26" w:rsidRDefault="00241B26" w:rsidP="00241B26">
      <w:r w:rsidRPr="00241B26">
        <w:rPr>
          <w:b/>
          <w:bCs/>
        </w:rPr>
        <w:t>Correlation</w:t>
      </w:r>
      <w:r w:rsidRPr="00241B26">
        <w:t>:</w:t>
      </w:r>
    </w:p>
    <w:p w14:paraId="0C95326B" w14:textId="77777777" w:rsidR="00241B26" w:rsidRPr="00241B26" w:rsidRDefault="00241B26" w:rsidP="00241B26">
      <w:pPr>
        <w:numPr>
          <w:ilvl w:val="0"/>
          <w:numId w:val="5"/>
        </w:numPr>
      </w:pPr>
      <w:r w:rsidRPr="00241B26">
        <w:t xml:space="preserve">Numerical correlation with </w:t>
      </w:r>
      <w:proofErr w:type="spellStart"/>
      <w:r w:rsidRPr="00241B26">
        <w:t>CreditRisk</w:t>
      </w:r>
      <w:proofErr w:type="spellEnd"/>
      <w:r w:rsidRPr="00241B26">
        <w:t xml:space="preserve"> is weak (&lt;0.21). No single numeric feature strongly predicts risk alone. This hints at complex relationships and the importance of categorical and interaction effects.</w:t>
      </w:r>
    </w:p>
    <w:p w14:paraId="52BBE047" w14:textId="77777777" w:rsidR="00241B26" w:rsidRPr="00241B26" w:rsidRDefault="00241B26" w:rsidP="00241B26">
      <w:pPr>
        <w:rPr>
          <w:b/>
          <w:bCs/>
        </w:rPr>
      </w:pPr>
      <w:r w:rsidRPr="00241B26">
        <w:rPr>
          <w:b/>
          <w:bCs/>
        </w:rPr>
        <w:t>4. Data Preprocessing and Feature Engineering</w:t>
      </w:r>
    </w:p>
    <w:p w14:paraId="0C97E07C" w14:textId="77777777" w:rsidR="00241B26" w:rsidRPr="00241B26" w:rsidRDefault="00241B26" w:rsidP="00241B26">
      <w:r w:rsidRPr="00241B26">
        <w:t>We addressed categorical complexity by grouping sparse categories (e.g., rare categories in Status or Purpose merged into "Other"), to prevent model bias and to simplify the feature space.</w:t>
      </w:r>
    </w:p>
    <w:p w14:paraId="398B9C9C" w14:textId="77777777" w:rsidR="00241B26" w:rsidRPr="00241B26" w:rsidRDefault="00241B26" w:rsidP="00241B26">
      <w:r w:rsidRPr="00241B26">
        <w:rPr>
          <w:b/>
          <w:bCs/>
        </w:rPr>
        <w:t>Risk Scores</w:t>
      </w:r>
      <w:r w:rsidRPr="00241B26">
        <w:t>:</w:t>
      </w:r>
    </w:p>
    <w:p w14:paraId="3C03E2EA" w14:textId="77777777" w:rsidR="00241B26" w:rsidRPr="00241B26" w:rsidRDefault="00241B26" w:rsidP="00241B26">
      <w:pPr>
        <w:numPr>
          <w:ilvl w:val="0"/>
          <w:numId w:val="6"/>
        </w:numPr>
      </w:pPr>
      <w:r w:rsidRPr="00241B26">
        <w:lastRenderedPageBreak/>
        <w:t xml:space="preserve">Derived features such as </w:t>
      </w:r>
      <w:proofErr w:type="spellStart"/>
      <w:r w:rsidRPr="00241B26">
        <w:t>StatusRiskScore</w:t>
      </w:r>
      <w:proofErr w:type="spellEnd"/>
      <w:r w:rsidRPr="00241B26">
        <w:t xml:space="preserve"> assigned numerical risk weights to categories (e.g., A11 = 0.7 risk score). We also created </w:t>
      </w:r>
      <w:proofErr w:type="spellStart"/>
      <w:r w:rsidRPr="00241B26">
        <w:t>CreditHistoryRiskScore</w:t>
      </w:r>
      <w:proofErr w:type="spellEnd"/>
      <w:r w:rsidRPr="00241B26">
        <w:t xml:space="preserve"> similarly.</w:t>
      </w:r>
    </w:p>
    <w:p w14:paraId="7C250777" w14:textId="77777777" w:rsidR="00241B26" w:rsidRPr="00241B26" w:rsidRDefault="00241B26" w:rsidP="00241B26">
      <w:pPr>
        <w:numPr>
          <w:ilvl w:val="0"/>
          <w:numId w:val="6"/>
        </w:numPr>
      </w:pPr>
      <w:r w:rsidRPr="00241B26">
        <w:t xml:space="preserve">Created interaction terms like </w:t>
      </w:r>
      <w:proofErr w:type="spellStart"/>
      <w:r w:rsidRPr="00241B26">
        <w:t>Status_CreditHistory</w:t>
      </w:r>
      <w:proofErr w:type="spellEnd"/>
      <w:r w:rsidRPr="00241B26">
        <w:t xml:space="preserve"> to capture complex relationships.</w:t>
      </w:r>
    </w:p>
    <w:p w14:paraId="339C65FB" w14:textId="77777777" w:rsidR="00241B26" w:rsidRPr="00241B26" w:rsidRDefault="00241B26" w:rsidP="00241B26">
      <w:r w:rsidRPr="00241B26">
        <w:t>These steps introduced no missing values after careful handling. One challenge was the "</w:t>
      </w:r>
      <w:proofErr w:type="spellStart"/>
      <w:r w:rsidRPr="00241B26">
        <w:t>SettingWithCopyWarning</w:t>
      </w:r>
      <w:proofErr w:type="spellEnd"/>
      <w:r w:rsidRPr="00241B26">
        <w:t xml:space="preserve">" and ensuring that transformations happened on the original </w:t>
      </w:r>
      <w:proofErr w:type="spellStart"/>
      <w:r w:rsidRPr="00241B26">
        <w:t>DataFrame</w:t>
      </w:r>
      <w:proofErr w:type="spellEnd"/>
      <w:r w:rsidRPr="00241B26">
        <w:t>, addressed by careful assignment.</w:t>
      </w:r>
    </w:p>
    <w:p w14:paraId="12010A81" w14:textId="77777777" w:rsidR="00241B26" w:rsidRPr="00241B26" w:rsidRDefault="00241B26" w:rsidP="00241B26">
      <w:pPr>
        <w:rPr>
          <w:b/>
          <w:bCs/>
        </w:rPr>
      </w:pPr>
      <w:r w:rsidRPr="00241B26">
        <w:rPr>
          <w:b/>
          <w:bCs/>
        </w:rPr>
        <w:t>5. Building a Preprocessing Pipeline</w:t>
      </w:r>
    </w:p>
    <w:p w14:paraId="4CFCB2CE" w14:textId="77777777" w:rsidR="00241B26" w:rsidRPr="00241B26" w:rsidRDefault="00241B26" w:rsidP="00241B26">
      <w:r w:rsidRPr="00241B26">
        <w:t xml:space="preserve">We utilized </w:t>
      </w:r>
      <w:proofErr w:type="spellStart"/>
      <w:r w:rsidRPr="00241B26">
        <w:t>ColumnTransformer</w:t>
      </w:r>
      <w:proofErr w:type="spellEnd"/>
      <w:r w:rsidRPr="00241B26">
        <w:t xml:space="preserve"> and </w:t>
      </w:r>
      <w:proofErr w:type="spellStart"/>
      <w:r w:rsidRPr="00241B26">
        <w:t>OneHotEncoder</w:t>
      </w:r>
      <w:proofErr w:type="spellEnd"/>
      <w:r w:rsidRPr="00241B26">
        <w:t xml:space="preserve"> for categorical features and </w:t>
      </w:r>
      <w:proofErr w:type="spellStart"/>
      <w:r w:rsidRPr="00241B26">
        <w:t>StandardScaler</w:t>
      </w:r>
      <w:proofErr w:type="spellEnd"/>
      <w:r w:rsidRPr="00241B26">
        <w:t xml:space="preserve"> for numerical features. The pipeline ensures consistent transformations from raw data to model-ready input.</w:t>
      </w:r>
    </w:p>
    <w:p w14:paraId="15646EAB" w14:textId="77777777" w:rsidR="00241B26" w:rsidRPr="00241B26" w:rsidRDefault="00241B26" w:rsidP="00241B26">
      <w:r w:rsidRPr="00241B26">
        <w:rPr>
          <w:b/>
          <w:bCs/>
        </w:rPr>
        <w:t>Error Encountered</w:t>
      </w:r>
      <w:r w:rsidRPr="00241B26">
        <w:t>:</w:t>
      </w:r>
    </w:p>
    <w:p w14:paraId="48F643D4" w14:textId="77777777" w:rsidR="00241B26" w:rsidRPr="00241B26" w:rsidRDefault="00241B26" w:rsidP="00241B26">
      <w:pPr>
        <w:numPr>
          <w:ilvl w:val="0"/>
          <w:numId w:val="7"/>
        </w:numPr>
      </w:pPr>
      <w:r w:rsidRPr="00241B26">
        <w:t xml:space="preserve">After applying the pipeline, we initially tried to convert the sparse matrix (the result of </w:t>
      </w:r>
      <w:proofErr w:type="spellStart"/>
      <w:r w:rsidRPr="00241B26">
        <w:t>OneHotEncoder</w:t>
      </w:r>
      <w:proofErr w:type="spellEnd"/>
      <w:r w:rsidRPr="00241B26">
        <w:t xml:space="preserve">) directly into a </w:t>
      </w:r>
      <w:proofErr w:type="spellStart"/>
      <w:r w:rsidRPr="00241B26">
        <w:t>DataFrame</w:t>
      </w:r>
      <w:proofErr w:type="spellEnd"/>
      <w:r w:rsidRPr="00241B26">
        <w:t xml:space="preserve"> with specified columns. We got a shape mismatch error.</w:t>
      </w:r>
    </w:p>
    <w:p w14:paraId="2A94EE37" w14:textId="77777777" w:rsidR="00241B26" w:rsidRPr="00241B26" w:rsidRDefault="00241B26" w:rsidP="00241B26">
      <w:pPr>
        <w:numPr>
          <w:ilvl w:val="0"/>
          <w:numId w:val="7"/>
        </w:numPr>
      </w:pPr>
      <w:r w:rsidRPr="00241B26">
        <w:rPr>
          <w:b/>
          <w:bCs/>
        </w:rPr>
        <w:t>Cause</w:t>
      </w:r>
      <w:r w:rsidRPr="00241B26">
        <w:t xml:space="preserve">: </w:t>
      </w:r>
      <w:proofErr w:type="spellStart"/>
      <w:r w:rsidRPr="00241B26">
        <w:t>X_transformed</w:t>
      </w:r>
      <w:proofErr w:type="spellEnd"/>
      <w:r w:rsidRPr="00241B26">
        <w:t xml:space="preserve"> was a sparse matrix; direct conversion with column names expected a 2D array.</w:t>
      </w:r>
      <w:r w:rsidRPr="00241B26">
        <w:br/>
      </w:r>
      <w:r w:rsidRPr="00241B26">
        <w:rPr>
          <w:b/>
          <w:bCs/>
        </w:rPr>
        <w:t>Solution</w:t>
      </w:r>
      <w:r w:rsidRPr="00241B26">
        <w:t>: Converted the sparse matrix to dense (</w:t>
      </w:r>
      <w:proofErr w:type="spellStart"/>
      <w:r w:rsidRPr="00241B26">
        <w:t>X_</w:t>
      </w:r>
      <w:proofErr w:type="gramStart"/>
      <w:r w:rsidRPr="00241B26">
        <w:t>transformed.toarray</w:t>
      </w:r>
      <w:proofErr w:type="spellEnd"/>
      <w:proofErr w:type="gramEnd"/>
      <w:r w:rsidRPr="00241B26">
        <w:t xml:space="preserve">()) before making the </w:t>
      </w:r>
      <w:proofErr w:type="spellStart"/>
      <w:r w:rsidRPr="00241B26">
        <w:t>DataFrame</w:t>
      </w:r>
      <w:proofErr w:type="spellEnd"/>
      <w:r w:rsidRPr="00241B26">
        <w:t>, resolving the shape mismatch issue.</w:t>
      </w:r>
    </w:p>
    <w:p w14:paraId="2E83716C" w14:textId="77777777" w:rsidR="00241B26" w:rsidRPr="00241B26" w:rsidRDefault="00241B26" w:rsidP="00241B26">
      <w:r w:rsidRPr="00241B26">
        <w:t>This step exemplifies a common pitfall in preprocessing: ensuring that the final transformed feature matrix aligns with the feature name list.</w:t>
      </w:r>
    </w:p>
    <w:p w14:paraId="03A313FB" w14:textId="77777777" w:rsidR="00241B26" w:rsidRPr="00241B26" w:rsidRDefault="00241B26" w:rsidP="00241B26">
      <w:pPr>
        <w:rPr>
          <w:b/>
          <w:bCs/>
        </w:rPr>
      </w:pPr>
      <w:r w:rsidRPr="00241B26">
        <w:rPr>
          <w:b/>
          <w:bCs/>
        </w:rPr>
        <w:t>6. Model Development</w:t>
      </w:r>
    </w:p>
    <w:p w14:paraId="22422C33" w14:textId="77777777" w:rsidR="00241B26" w:rsidRPr="00241B26" w:rsidRDefault="00241B26" w:rsidP="00241B26">
      <w:r w:rsidRPr="00241B26">
        <w:rPr>
          <w:b/>
          <w:bCs/>
        </w:rPr>
        <w:t>Baseline Model: Logistic Regression</w:t>
      </w:r>
    </w:p>
    <w:p w14:paraId="5FA653DA" w14:textId="77777777" w:rsidR="00241B26" w:rsidRPr="00241B26" w:rsidRDefault="00241B26" w:rsidP="00241B26">
      <w:pPr>
        <w:numPr>
          <w:ilvl w:val="0"/>
          <w:numId w:val="8"/>
        </w:numPr>
      </w:pPr>
      <w:r w:rsidRPr="00241B26">
        <w:t>Trained a balanced Logistic Regression (</w:t>
      </w:r>
      <w:proofErr w:type="spellStart"/>
      <w:r w:rsidRPr="00241B26">
        <w:t>class_weight</w:t>
      </w:r>
      <w:proofErr w:type="spellEnd"/>
      <w:r w:rsidRPr="00241B26">
        <w:t>="balanced") on the processed data.</w:t>
      </w:r>
    </w:p>
    <w:p w14:paraId="0AEBBC4C" w14:textId="77777777" w:rsidR="00241B26" w:rsidRPr="00241B26" w:rsidRDefault="00241B26" w:rsidP="00241B26">
      <w:pPr>
        <w:numPr>
          <w:ilvl w:val="0"/>
          <w:numId w:val="8"/>
        </w:numPr>
      </w:pPr>
      <w:r w:rsidRPr="00241B26">
        <w:t>Performance on test set:</w:t>
      </w:r>
    </w:p>
    <w:p w14:paraId="10A36AE2" w14:textId="77777777" w:rsidR="00241B26" w:rsidRPr="00241B26" w:rsidRDefault="00241B26" w:rsidP="00241B26">
      <w:pPr>
        <w:numPr>
          <w:ilvl w:val="1"/>
          <w:numId w:val="8"/>
        </w:numPr>
      </w:pPr>
      <w:r w:rsidRPr="00241B26">
        <w:t>Accuracy: ~72.33%</w:t>
      </w:r>
    </w:p>
    <w:p w14:paraId="68480736" w14:textId="77777777" w:rsidR="00241B26" w:rsidRPr="00241B26" w:rsidRDefault="00241B26" w:rsidP="00241B26">
      <w:pPr>
        <w:numPr>
          <w:ilvl w:val="1"/>
          <w:numId w:val="8"/>
        </w:numPr>
      </w:pPr>
      <w:r w:rsidRPr="00241B26">
        <w:t>Precision (Bad): ~53.57%</w:t>
      </w:r>
    </w:p>
    <w:p w14:paraId="2E499BC7" w14:textId="77777777" w:rsidR="00241B26" w:rsidRPr="00241B26" w:rsidRDefault="00241B26" w:rsidP="00241B26">
      <w:pPr>
        <w:numPr>
          <w:ilvl w:val="1"/>
          <w:numId w:val="8"/>
        </w:numPr>
      </w:pPr>
      <w:r w:rsidRPr="00241B26">
        <w:t>Recall (Bad): ~65.93%</w:t>
      </w:r>
    </w:p>
    <w:p w14:paraId="58E9F01E" w14:textId="77777777" w:rsidR="00241B26" w:rsidRPr="00241B26" w:rsidRDefault="00241B26" w:rsidP="00241B26">
      <w:pPr>
        <w:numPr>
          <w:ilvl w:val="1"/>
          <w:numId w:val="8"/>
        </w:numPr>
      </w:pPr>
      <w:r w:rsidRPr="00241B26">
        <w:t>F1-score (Bad): ~59.11%</w:t>
      </w:r>
    </w:p>
    <w:p w14:paraId="21AD8C09" w14:textId="77777777" w:rsidR="00241B26" w:rsidRPr="00241B26" w:rsidRDefault="00241B26" w:rsidP="00241B26">
      <w:r w:rsidRPr="00241B26">
        <w:t>Observing the baseline: decent recall for Bad customers but low precision means we had too many false positives. Although accuracy is not poor, the class imbalance and cost matrix demand better performance.</w:t>
      </w:r>
    </w:p>
    <w:p w14:paraId="19E206A5" w14:textId="77777777" w:rsidR="00241B26" w:rsidRPr="00241B26" w:rsidRDefault="00241B26" w:rsidP="00241B26">
      <w:pPr>
        <w:rPr>
          <w:b/>
          <w:bCs/>
        </w:rPr>
      </w:pPr>
      <w:r w:rsidRPr="00241B26">
        <w:rPr>
          <w:b/>
          <w:bCs/>
        </w:rPr>
        <w:t>7. Advanced Model: Random Forest</w:t>
      </w:r>
    </w:p>
    <w:p w14:paraId="0F25A576" w14:textId="77777777" w:rsidR="00241B26" w:rsidRPr="00241B26" w:rsidRDefault="00241B26" w:rsidP="00241B26">
      <w:r w:rsidRPr="00241B26">
        <w:t xml:space="preserve">To improve performance, we trained a Random Forest with </w:t>
      </w:r>
      <w:proofErr w:type="spellStart"/>
      <w:r w:rsidRPr="00241B26">
        <w:t>class_weight</w:t>
      </w:r>
      <w:proofErr w:type="spellEnd"/>
      <w:r w:rsidRPr="00241B26">
        <w:t>="balanced":</w:t>
      </w:r>
    </w:p>
    <w:p w14:paraId="32495837" w14:textId="77777777" w:rsidR="00241B26" w:rsidRPr="00241B26" w:rsidRDefault="00241B26" w:rsidP="00241B26">
      <w:pPr>
        <w:numPr>
          <w:ilvl w:val="0"/>
          <w:numId w:val="9"/>
        </w:numPr>
      </w:pPr>
      <w:r w:rsidRPr="00241B26">
        <w:t>Accuracy: 73.00% (small improvement)</w:t>
      </w:r>
    </w:p>
    <w:p w14:paraId="42CA003C" w14:textId="77777777" w:rsidR="00241B26" w:rsidRPr="00241B26" w:rsidRDefault="00241B26" w:rsidP="00241B26">
      <w:pPr>
        <w:numPr>
          <w:ilvl w:val="0"/>
          <w:numId w:val="9"/>
        </w:numPr>
      </w:pPr>
      <w:r w:rsidRPr="00241B26">
        <w:t>Precision (Bad): ~76.89% (significant improvement)</w:t>
      </w:r>
    </w:p>
    <w:p w14:paraId="5A77D7DC" w14:textId="77777777" w:rsidR="00241B26" w:rsidRPr="00241B26" w:rsidRDefault="00241B26" w:rsidP="00241B26">
      <w:pPr>
        <w:numPr>
          <w:ilvl w:val="0"/>
          <w:numId w:val="9"/>
        </w:numPr>
      </w:pPr>
      <w:r w:rsidRPr="00241B26">
        <w:t>Recall (Bad): ~87.56% (much better)</w:t>
      </w:r>
    </w:p>
    <w:p w14:paraId="42A0F980" w14:textId="77777777" w:rsidR="00241B26" w:rsidRPr="00241B26" w:rsidRDefault="00241B26" w:rsidP="00241B26">
      <w:pPr>
        <w:numPr>
          <w:ilvl w:val="0"/>
          <w:numId w:val="9"/>
        </w:numPr>
      </w:pPr>
      <w:r w:rsidRPr="00241B26">
        <w:t>F1-score (Bad): ~81.88% (substantial improvement over baseline)</w:t>
      </w:r>
    </w:p>
    <w:p w14:paraId="34907087" w14:textId="77777777" w:rsidR="00241B26" w:rsidRPr="00241B26" w:rsidRDefault="00241B26" w:rsidP="00241B26">
      <w:r w:rsidRPr="00241B26">
        <w:t xml:space="preserve">The Random Forest outperforms Logistic Regression significantly, especially in identifying Bad customers more accurately (high recall and improved precision). Feature importance shows </w:t>
      </w:r>
      <w:proofErr w:type="spellStart"/>
      <w:r w:rsidRPr="00241B26">
        <w:t>CreditAmount</w:t>
      </w:r>
      <w:proofErr w:type="spellEnd"/>
      <w:r w:rsidRPr="00241B26">
        <w:t xml:space="preserve">, Age, Duration, </w:t>
      </w:r>
      <w:proofErr w:type="spellStart"/>
      <w:r w:rsidRPr="00241B26">
        <w:t>StatusRiskScore</w:t>
      </w:r>
      <w:proofErr w:type="spellEnd"/>
      <w:r w:rsidRPr="00241B26">
        <w:t>, and certain Purpose categories as top predictors.</w:t>
      </w:r>
    </w:p>
    <w:p w14:paraId="2439BA65" w14:textId="77777777" w:rsidR="00241B26" w:rsidRPr="00241B26" w:rsidRDefault="00241B26" w:rsidP="00241B26">
      <w:pPr>
        <w:rPr>
          <w:b/>
          <w:bCs/>
        </w:rPr>
      </w:pPr>
      <w:r w:rsidRPr="00241B26">
        <w:rPr>
          <w:b/>
          <w:bCs/>
        </w:rPr>
        <w:t>8. Hyperparameter Tuning (Grid Search)</w:t>
      </w:r>
    </w:p>
    <w:p w14:paraId="55B075E1" w14:textId="77777777" w:rsidR="00241B26" w:rsidRPr="00241B26" w:rsidRDefault="00241B26" w:rsidP="00241B26">
      <w:r w:rsidRPr="00241B26">
        <w:t xml:space="preserve">We planned to refine the Random Forest with grid search over </w:t>
      </w:r>
      <w:proofErr w:type="spellStart"/>
      <w:r w:rsidRPr="00241B26">
        <w:t>n_estimators</w:t>
      </w:r>
      <w:proofErr w:type="spellEnd"/>
      <w:r w:rsidRPr="00241B26">
        <w:t xml:space="preserve">, </w:t>
      </w:r>
      <w:proofErr w:type="spellStart"/>
      <w:r w:rsidRPr="00241B26">
        <w:t>max_depth</w:t>
      </w:r>
      <w:proofErr w:type="spellEnd"/>
      <w:r w:rsidRPr="00241B26">
        <w:t xml:space="preserve">, and </w:t>
      </w:r>
      <w:proofErr w:type="spellStart"/>
      <w:r w:rsidRPr="00241B26">
        <w:t>min_samples_split</w:t>
      </w:r>
      <w:proofErr w:type="spellEnd"/>
      <w:r w:rsidRPr="00241B26">
        <w:t>:</w:t>
      </w:r>
    </w:p>
    <w:p w14:paraId="6DA713A0" w14:textId="77777777" w:rsidR="00241B26" w:rsidRPr="00241B26" w:rsidRDefault="00241B26" w:rsidP="00241B26">
      <w:pPr>
        <w:numPr>
          <w:ilvl w:val="0"/>
          <w:numId w:val="10"/>
        </w:numPr>
      </w:pPr>
      <w:r w:rsidRPr="00241B26">
        <w:t>This step can yield further performance gains.</w:t>
      </w:r>
    </w:p>
    <w:p w14:paraId="3DA8C7A1" w14:textId="77777777" w:rsidR="00241B26" w:rsidRPr="00241B26" w:rsidRDefault="00241B26" w:rsidP="00241B26">
      <w:pPr>
        <w:numPr>
          <w:ilvl w:val="0"/>
          <w:numId w:val="10"/>
        </w:numPr>
      </w:pPr>
      <w:r w:rsidRPr="00241B26">
        <w:lastRenderedPageBreak/>
        <w:t>However, code snippet suggests partial attempts; actual results were not shown in detail here.</w:t>
      </w:r>
    </w:p>
    <w:p w14:paraId="0EFF318D" w14:textId="77777777" w:rsidR="00241B26" w:rsidRPr="00241B26" w:rsidRDefault="00241B26" w:rsidP="00241B26">
      <w:pPr>
        <w:rPr>
          <w:b/>
          <w:bCs/>
        </w:rPr>
      </w:pPr>
      <w:r w:rsidRPr="00241B26">
        <w:rPr>
          <w:b/>
          <w:bCs/>
        </w:rPr>
        <w:t>9. Governance and Compliance</w:t>
      </w:r>
    </w:p>
    <w:p w14:paraId="6F1C9B54" w14:textId="77777777" w:rsidR="00241B26" w:rsidRPr="00241B26" w:rsidRDefault="00241B26" w:rsidP="00241B26">
      <w:r w:rsidRPr="00241B26">
        <w:t>Throughout the process, we considered:</w:t>
      </w:r>
    </w:p>
    <w:p w14:paraId="377FCCB1" w14:textId="77777777" w:rsidR="00241B26" w:rsidRPr="00241B26" w:rsidRDefault="00241B26" w:rsidP="00241B26">
      <w:pPr>
        <w:numPr>
          <w:ilvl w:val="0"/>
          <w:numId w:val="11"/>
        </w:numPr>
      </w:pPr>
      <w:r w:rsidRPr="00241B26">
        <w:t>Interpretability: Using logistic regression and feature importance analysis.</w:t>
      </w:r>
    </w:p>
    <w:p w14:paraId="3CDC80C9" w14:textId="77777777" w:rsidR="00241B26" w:rsidRPr="00241B26" w:rsidRDefault="00241B26" w:rsidP="00241B26">
      <w:pPr>
        <w:numPr>
          <w:ilvl w:val="0"/>
          <w:numId w:val="11"/>
        </w:numPr>
      </w:pPr>
      <w:r w:rsidRPr="00241B26">
        <w:t>Potential alignment with COSO principles by ensuring documentation of assumptions and consistent preprocessing pipelines.</w:t>
      </w:r>
    </w:p>
    <w:p w14:paraId="72457ABB" w14:textId="77777777" w:rsidR="00241B26" w:rsidRPr="00241B26" w:rsidRDefault="00241B26" w:rsidP="00241B26">
      <w:pPr>
        <w:numPr>
          <w:ilvl w:val="0"/>
          <w:numId w:val="11"/>
        </w:numPr>
      </w:pPr>
      <w:r w:rsidRPr="00241B26">
        <w:t>We integrated a cost matrix conceptually, though a direct cost-based metric was not fully implemented.</w:t>
      </w:r>
    </w:p>
    <w:p w14:paraId="6E823E5C" w14:textId="77777777" w:rsidR="00241B26" w:rsidRPr="00241B26" w:rsidRDefault="00241B26" w:rsidP="00241B26">
      <w:pPr>
        <w:rPr>
          <w:b/>
          <w:bCs/>
        </w:rPr>
      </w:pPr>
      <w:r w:rsidRPr="00241B26">
        <w:rPr>
          <w:b/>
          <w:bCs/>
        </w:rPr>
        <w:t>10. Visualizations and Dashboard</w:t>
      </w:r>
    </w:p>
    <w:p w14:paraId="159F34F4" w14:textId="77777777" w:rsidR="00241B26" w:rsidRPr="00241B26" w:rsidRDefault="00241B26" w:rsidP="00241B26">
      <w:r w:rsidRPr="00241B26">
        <w:t>We created several visualizations (donut charts for default rates, bar charts for distribution, and performance metrics) to present model results. These support operational monitoring and risk analysis.</w:t>
      </w:r>
    </w:p>
    <w:p w14:paraId="17BF2CEA" w14:textId="77777777" w:rsidR="00241B26" w:rsidRPr="00241B26" w:rsidRDefault="00241B26" w:rsidP="00241B26">
      <w:pPr>
        <w:rPr>
          <w:b/>
          <w:bCs/>
        </w:rPr>
      </w:pPr>
      <w:r w:rsidRPr="00241B26">
        <w:rPr>
          <w:b/>
          <w:bCs/>
        </w:rPr>
        <w:t>11. Errors and Their Resolutions</w:t>
      </w:r>
    </w:p>
    <w:p w14:paraId="1C2AD04C" w14:textId="77777777" w:rsidR="00241B26" w:rsidRPr="00241B26" w:rsidRDefault="00241B26" w:rsidP="00241B26">
      <w:r w:rsidRPr="00241B26">
        <w:rPr>
          <w:b/>
          <w:bCs/>
        </w:rPr>
        <w:t>Key Error</w:t>
      </w:r>
      <w:r w:rsidRPr="00241B26">
        <w:t>:</w:t>
      </w:r>
    </w:p>
    <w:p w14:paraId="3185AB6F" w14:textId="77777777" w:rsidR="00241B26" w:rsidRPr="00241B26" w:rsidRDefault="00241B26" w:rsidP="00241B26">
      <w:pPr>
        <w:numPr>
          <w:ilvl w:val="0"/>
          <w:numId w:val="12"/>
        </w:numPr>
      </w:pPr>
      <w:r w:rsidRPr="00241B26">
        <w:t xml:space="preserve">Attempted to create a </w:t>
      </w:r>
      <w:proofErr w:type="spellStart"/>
      <w:r w:rsidRPr="00241B26">
        <w:t>DataFrame</w:t>
      </w:r>
      <w:proofErr w:type="spellEnd"/>
      <w:r w:rsidRPr="00241B26">
        <w:t xml:space="preserve"> from a sparse matrix without first converting to a dense array, causing shape mismatch errors.</w:t>
      </w:r>
    </w:p>
    <w:p w14:paraId="700E8129" w14:textId="77777777" w:rsidR="00241B26" w:rsidRPr="00241B26" w:rsidRDefault="00241B26" w:rsidP="00241B26">
      <w:r w:rsidRPr="00241B26">
        <w:rPr>
          <w:b/>
          <w:bCs/>
        </w:rPr>
        <w:t>Resolution</w:t>
      </w:r>
      <w:r w:rsidRPr="00241B26">
        <w:t>:</w:t>
      </w:r>
    </w:p>
    <w:p w14:paraId="777DF8CD" w14:textId="77777777" w:rsidR="00241B26" w:rsidRPr="00241B26" w:rsidRDefault="00241B26" w:rsidP="00241B26">
      <w:pPr>
        <w:numPr>
          <w:ilvl w:val="0"/>
          <w:numId w:val="13"/>
        </w:numPr>
      </w:pPr>
      <w:r w:rsidRPr="00241B26">
        <w:t xml:space="preserve">Used </w:t>
      </w:r>
      <w:proofErr w:type="spellStart"/>
      <w:proofErr w:type="gramStart"/>
      <w:r w:rsidRPr="00241B26">
        <w:t>toarray</w:t>
      </w:r>
      <w:proofErr w:type="spellEnd"/>
      <w:r w:rsidRPr="00241B26">
        <w:t>(</w:t>
      </w:r>
      <w:proofErr w:type="gramEnd"/>
      <w:r w:rsidRPr="00241B26">
        <w:t xml:space="preserve">) method on </w:t>
      </w:r>
      <w:proofErr w:type="spellStart"/>
      <w:r w:rsidRPr="00241B26">
        <w:t>X_transformed</w:t>
      </w:r>
      <w:proofErr w:type="spellEnd"/>
      <w:r w:rsidRPr="00241B26">
        <w:t xml:space="preserve"> before constructing the </w:t>
      </w:r>
      <w:proofErr w:type="spellStart"/>
      <w:r w:rsidRPr="00241B26">
        <w:t>DataFrame</w:t>
      </w:r>
      <w:proofErr w:type="spellEnd"/>
      <w:r w:rsidRPr="00241B26">
        <w:t>, aligning columns to features.</w:t>
      </w:r>
    </w:p>
    <w:p w14:paraId="36BEDADE" w14:textId="77777777" w:rsidR="00241B26" w:rsidRPr="00241B26" w:rsidRDefault="00241B26" w:rsidP="00241B26">
      <w:pPr>
        <w:rPr>
          <w:b/>
          <w:bCs/>
        </w:rPr>
      </w:pPr>
      <w:r w:rsidRPr="00241B26">
        <w:rPr>
          <w:b/>
          <w:bCs/>
        </w:rPr>
        <w:t>12. Pending Work and Recommendations</w:t>
      </w:r>
    </w:p>
    <w:p w14:paraId="52DF3D01" w14:textId="77777777" w:rsidR="00241B26" w:rsidRPr="00241B26" w:rsidRDefault="00241B26" w:rsidP="00241B26">
      <w:pPr>
        <w:numPr>
          <w:ilvl w:val="0"/>
          <w:numId w:val="14"/>
        </w:numPr>
      </w:pPr>
      <w:r w:rsidRPr="00241B26">
        <w:rPr>
          <w:b/>
          <w:bCs/>
        </w:rPr>
        <w:t>Deployment and Automation</w:t>
      </w:r>
      <w:r w:rsidRPr="00241B26">
        <w:t>: We have not automated real-time predictions or integrated the model into production systems.</w:t>
      </w:r>
    </w:p>
    <w:p w14:paraId="59343EB5" w14:textId="77777777" w:rsidR="00241B26" w:rsidRPr="00241B26" w:rsidRDefault="00241B26" w:rsidP="00241B26">
      <w:pPr>
        <w:numPr>
          <w:ilvl w:val="0"/>
          <w:numId w:val="14"/>
        </w:numPr>
      </w:pPr>
      <w:r w:rsidRPr="00241B26">
        <w:rPr>
          <w:b/>
          <w:bCs/>
        </w:rPr>
        <w:t>Cost-Sensitive Metrics</w:t>
      </w:r>
      <w:r w:rsidRPr="00241B26">
        <w:t>: While acknowledging the cost matrix, we haven’t implemented custom loss functions or metrics explicitly accounting for different misclassification costs.</w:t>
      </w:r>
    </w:p>
    <w:p w14:paraId="44567C72" w14:textId="77777777" w:rsidR="00241B26" w:rsidRPr="00241B26" w:rsidRDefault="00241B26" w:rsidP="00241B26">
      <w:pPr>
        <w:numPr>
          <w:ilvl w:val="0"/>
          <w:numId w:val="14"/>
        </w:numPr>
      </w:pPr>
      <w:r w:rsidRPr="00241B26">
        <w:rPr>
          <w:b/>
          <w:bCs/>
        </w:rPr>
        <w:t>Further Improvements</w:t>
      </w:r>
      <w:r w:rsidRPr="00241B26">
        <w:t>: Incorporate SHAP values for more granular interpretability, tune models further, and test on out-of-time samples.</w:t>
      </w:r>
    </w:p>
    <w:p w14:paraId="44F10153" w14:textId="77777777" w:rsidR="00241B26" w:rsidRPr="00241B26" w:rsidRDefault="00E03A56" w:rsidP="00241B26">
      <w:r>
        <w:rPr>
          <w:noProof/>
        </w:rPr>
        <w:pict w14:anchorId="5AD7A071">
          <v:rect id="_x0000_i1026" alt="" style="width:468pt;height:.05pt;mso-width-percent:0;mso-height-percent:0;mso-width-percent:0;mso-height-percent:0" o:hralign="center" o:hrstd="t" o:hr="t" fillcolor="#a0a0a0" stroked="f"/>
        </w:pict>
      </w:r>
    </w:p>
    <w:p w14:paraId="6CCC93CF" w14:textId="77777777" w:rsidR="00241B26" w:rsidRPr="00241B26" w:rsidRDefault="00241B26" w:rsidP="00241B26">
      <w:pPr>
        <w:rPr>
          <w:b/>
          <w:bCs/>
        </w:rPr>
      </w:pPr>
      <w:r w:rsidRPr="00241B26">
        <w:rPr>
          <w:b/>
          <w:bCs/>
        </w:rPr>
        <w:t>Business-Oriented Report (Target Audience: Stakeholders, Management)</w:t>
      </w:r>
    </w:p>
    <w:p w14:paraId="7F4F510D" w14:textId="77777777" w:rsidR="00241B26" w:rsidRPr="00241B26" w:rsidRDefault="00241B26" w:rsidP="00241B26">
      <w:pPr>
        <w:rPr>
          <w:b/>
          <w:bCs/>
        </w:rPr>
      </w:pPr>
      <w:r w:rsidRPr="00241B26">
        <w:rPr>
          <w:b/>
          <w:bCs/>
        </w:rPr>
        <w:t>1. Executive Summary</w:t>
      </w:r>
    </w:p>
    <w:p w14:paraId="20E54C72" w14:textId="77777777" w:rsidR="00241B26" w:rsidRPr="00241B26" w:rsidRDefault="00241B26" w:rsidP="00241B26">
      <w:r w:rsidRPr="00241B26">
        <w:t>We developed a credit risk prediction model using a historical dataset of 1000 customers with various attributes (Status, Duration, Amount, etc.). The model classifies customers as "Good" or "Bad" credit risk. A "Bad" credit risk is more costly if misclassified as "Good," so we aimed to minimize this error. The advanced model (Random Forest) shows strong improvements over a baseline approach, providing actionable insights to potentially reduce default rates and guide credit approval strategies.</w:t>
      </w:r>
    </w:p>
    <w:p w14:paraId="17B27A79" w14:textId="77777777" w:rsidR="00241B26" w:rsidRPr="00241B26" w:rsidRDefault="00241B26" w:rsidP="00241B26">
      <w:pPr>
        <w:rPr>
          <w:b/>
          <w:bCs/>
        </w:rPr>
      </w:pPr>
      <w:r w:rsidRPr="00241B26">
        <w:rPr>
          <w:b/>
          <w:bCs/>
        </w:rPr>
        <w:t>2. Business Context and Objectives</w:t>
      </w:r>
    </w:p>
    <w:p w14:paraId="35112B41" w14:textId="77777777" w:rsidR="00241B26" w:rsidRPr="00241B26" w:rsidRDefault="00241B26" w:rsidP="00241B26">
      <w:r w:rsidRPr="00241B26">
        <w:rPr>
          <w:b/>
          <w:bCs/>
        </w:rPr>
        <w:t>Business Question</w:t>
      </w:r>
      <w:r w:rsidRPr="00241B26">
        <w:t>: How to leverage machine learning to predict credit risk while ensuring governance, compliance, and improved operational efficiency?</w:t>
      </w:r>
    </w:p>
    <w:p w14:paraId="6EB53866" w14:textId="77777777" w:rsidR="00241B26" w:rsidRPr="00241B26" w:rsidRDefault="00241B26" w:rsidP="00241B26">
      <w:r w:rsidRPr="00241B26">
        <w:rPr>
          <w:b/>
          <w:bCs/>
        </w:rPr>
        <w:t>Goals</w:t>
      </w:r>
      <w:r w:rsidRPr="00241B26">
        <w:t>:</w:t>
      </w:r>
    </w:p>
    <w:p w14:paraId="39418E73" w14:textId="77777777" w:rsidR="00241B26" w:rsidRPr="00241B26" w:rsidRDefault="00241B26" w:rsidP="00241B26">
      <w:pPr>
        <w:numPr>
          <w:ilvl w:val="0"/>
          <w:numId w:val="15"/>
        </w:numPr>
      </w:pPr>
      <w:r w:rsidRPr="00241B26">
        <w:rPr>
          <w:b/>
          <w:bCs/>
        </w:rPr>
        <w:t>Prediction</w:t>
      </w:r>
      <w:r w:rsidRPr="00241B26">
        <w:t>: Identify high-risk customers more accurately.</w:t>
      </w:r>
    </w:p>
    <w:p w14:paraId="2302B31C" w14:textId="77777777" w:rsidR="00241B26" w:rsidRPr="00241B26" w:rsidRDefault="00241B26" w:rsidP="00241B26">
      <w:pPr>
        <w:numPr>
          <w:ilvl w:val="0"/>
          <w:numId w:val="15"/>
        </w:numPr>
      </w:pPr>
      <w:r w:rsidRPr="00241B26">
        <w:rPr>
          <w:b/>
          <w:bCs/>
        </w:rPr>
        <w:t>Governance</w:t>
      </w:r>
      <w:r w:rsidRPr="00241B26">
        <w:t>: Ensure transparency and compliance with risk management standards (e.g., COSO).</w:t>
      </w:r>
    </w:p>
    <w:p w14:paraId="399E1123" w14:textId="77777777" w:rsidR="00241B26" w:rsidRPr="00241B26" w:rsidRDefault="00241B26" w:rsidP="00241B26">
      <w:pPr>
        <w:numPr>
          <w:ilvl w:val="0"/>
          <w:numId w:val="15"/>
        </w:numPr>
      </w:pPr>
      <w:r w:rsidRPr="00241B26">
        <w:rPr>
          <w:b/>
          <w:bCs/>
        </w:rPr>
        <w:lastRenderedPageBreak/>
        <w:t>Operational Efficiency</w:t>
      </w:r>
      <w:r w:rsidRPr="00241B26">
        <w:t>: Speed up credit decision-making with reliable models.</w:t>
      </w:r>
    </w:p>
    <w:p w14:paraId="00044F00" w14:textId="77777777" w:rsidR="00241B26" w:rsidRPr="00241B26" w:rsidRDefault="00241B26" w:rsidP="00241B26">
      <w:pPr>
        <w:rPr>
          <w:b/>
          <w:bCs/>
        </w:rPr>
      </w:pPr>
      <w:r w:rsidRPr="00241B26">
        <w:rPr>
          <w:b/>
          <w:bCs/>
        </w:rPr>
        <w:t>3. Key Insights from Data</w:t>
      </w:r>
    </w:p>
    <w:p w14:paraId="405759F7" w14:textId="77777777" w:rsidR="00241B26" w:rsidRPr="00241B26" w:rsidRDefault="00241B26" w:rsidP="00241B26">
      <w:r w:rsidRPr="00241B26">
        <w:rPr>
          <w:b/>
          <w:bCs/>
        </w:rPr>
        <w:t>Default Rates</w:t>
      </w:r>
      <w:r w:rsidRPr="00241B26">
        <w:t>:</w:t>
      </w:r>
    </w:p>
    <w:p w14:paraId="72231D97" w14:textId="77777777" w:rsidR="00241B26" w:rsidRPr="00241B26" w:rsidRDefault="00241B26" w:rsidP="00241B26">
      <w:pPr>
        <w:numPr>
          <w:ilvl w:val="0"/>
          <w:numId w:val="16"/>
        </w:numPr>
      </w:pPr>
      <w:r w:rsidRPr="00241B26">
        <w:t>Approximately 30% of customers are "Bad" credit risks.</w:t>
      </w:r>
    </w:p>
    <w:p w14:paraId="48330EC9" w14:textId="77777777" w:rsidR="00241B26" w:rsidRPr="00241B26" w:rsidRDefault="00241B26" w:rsidP="00241B26">
      <w:pPr>
        <w:numPr>
          <w:ilvl w:val="0"/>
          <w:numId w:val="16"/>
        </w:numPr>
      </w:pPr>
      <w:r w:rsidRPr="00241B26">
        <w:t>Reducing misclassification of these high-risk customers is crucial to minimize financial losses.</w:t>
      </w:r>
    </w:p>
    <w:p w14:paraId="69CB0245" w14:textId="77777777" w:rsidR="00241B26" w:rsidRPr="00241B26" w:rsidRDefault="00241B26" w:rsidP="00241B26">
      <w:r w:rsidRPr="00241B26">
        <w:rPr>
          <w:b/>
          <w:bCs/>
        </w:rPr>
        <w:t>Risk Drivers</w:t>
      </w:r>
      <w:r w:rsidRPr="00241B26">
        <w:t>:</w:t>
      </w:r>
    </w:p>
    <w:p w14:paraId="2C22F552" w14:textId="77777777" w:rsidR="00241B26" w:rsidRPr="00241B26" w:rsidRDefault="00241B26" w:rsidP="00241B26">
      <w:pPr>
        <w:numPr>
          <w:ilvl w:val="0"/>
          <w:numId w:val="17"/>
        </w:numPr>
      </w:pPr>
      <w:r w:rsidRPr="00241B26">
        <w:t>Longer loan durations and higher credit amounts often associate with slightly elevated risks.</w:t>
      </w:r>
    </w:p>
    <w:p w14:paraId="542A25FA" w14:textId="77777777" w:rsidR="00241B26" w:rsidRPr="00241B26" w:rsidRDefault="00241B26" w:rsidP="00241B26">
      <w:pPr>
        <w:numPr>
          <w:ilvl w:val="0"/>
          <w:numId w:val="17"/>
        </w:numPr>
      </w:pPr>
      <w:r w:rsidRPr="00241B26">
        <w:t>Certain loan purposes (like "car used" or "radio/television") correlate with lower risk, while rare or unusual credit histories increase risk.</w:t>
      </w:r>
    </w:p>
    <w:p w14:paraId="6FFFC3D4" w14:textId="77777777" w:rsidR="00241B26" w:rsidRPr="00241B26" w:rsidRDefault="00241B26" w:rsidP="00241B26">
      <w:pPr>
        <w:numPr>
          <w:ilvl w:val="0"/>
          <w:numId w:val="17"/>
        </w:numPr>
      </w:pPr>
      <w:r w:rsidRPr="00241B26">
        <w:t>Customers with particular "</w:t>
      </w:r>
      <w:proofErr w:type="spellStart"/>
      <w:r w:rsidRPr="00241B26">
        <w:t>Status_CreditHistory</w:t>
      </w:r>
      <w:proofErr w:type="spellEnd"/>
      <w:r w:rsidRPr="00241B26">
        <w:t>" patterns show distinct risk profiles.</w:t>
      </w:r>
    </w:p>
    <w:p w14:paraId="42089E51" w14:textId="77777777" w:rsidR="00241B26" w:rsidRPr="00241B26" w:rsidRDefault="00241B26" w:rsidP="00241B26">
      <w:pPr>
        <w:rPr>
          <w:b/>
          <w:bCs/>
        </w:rPr>
      </w:pPr>
      <w:r w:rsidRPr="00241B26">
        <w:rPr>
          <w:b/>
          <w:bCs/>
        </w:rPr>
        <w:t>4. Model Performance Highlights</w:t>
      </w:r>
    </w:p>
    <w:p w14:paraId="5FAE5E78" w14:textId="77777777" w:rsidR="00241B26" w:rsidRPr="00241B26" w:rsidRDefault="00241B26" w:rsidP="00241B26">
      <w:r w:rsidRPr="00241B26">
        <w:rPr>
          <w:b/>
          <w:bCs/>
        </w:rPr>
        <w:t>Baseline Model (Logistic Regression)</w:t>
      </w:r>
      <w:r w:rsidRPr="00241B26">
        <w:t>:</w:t>
      </w:r>
    </w:p>
    <w:p w14:paraId="3F6B01A7" w14:textId="77777777" w:rsidR="00241B26" w:rsidRPr="00241B26" w:rsidRDefault="00241B26" w:rsidP="00241B26">
      <w:pPr>
        <w:numPr>
          <w:ilvl w:val="0"/>
          <w:numId w:val="18"/>
        </w:numPr>
      </w:pPr>
      <w:r w:rsidRPr="00241B26">
        <w:t xml:space="preserve">Identified about 66% of Bad customers but with lower precision (~54%), meaning some </w:t>
      </w:r>
      <w:proofErr w:type="gramStart"/>
      <w:r w:rsidRPr="00241B26">
        <w:t>Good</w:t>
      </w:r>
      <w:proofErr w:type="gramEnd"/>
      <w:r w:rsidRPr="00241B26">
        <w:t xml:space="preserve"> customers got flagged as Bad.</w:t>
      </w:r>
    </w:p>
    <w:p w14:paraId="072B3844" w14:textId="77777777" w:rsidR="00241B26" w:rsidRPr="00241B26" w:rsidRDefault="00241B26" w:rsidP="00241B26">
      <w:r w:rsidRPr="00241B26">
        <w:rPr>
          <w:b/>
          <w:bCs/>
        </w:rPr>
        <w:t>Advanced Model (Random Forest)</w:t>
      </w:r>
      <w:r w:rsidRPr="00241B26">
        <w:t>:</w:t>
      </w:r>
    </w:p>
    <w:p w14:paraId="201A3EF4" w14:textId="77777777" w:rsidR="00241B26" w:rsidRPr="00241B26" w:rsidRDefault="00241B26" w:rsidP="00241B26">
      <w:pPr>
        <w:numPr>
          <w:ilvl w:val="0"/>
          <w:numId w:val="19"/>
        </w:numPr>
      </w:pPr>
      <w:r w:rsidRPr="00241B26">
        <w:t>Improved recall of Bad customers to ~88% and precision to ~77%. In other words, it flags most risky customers correctly while reducing false alarms.</w:t>
      </w:r>
    </w:p>
    <w:p w14:paraId="29EDDD99" w14:textId="77777777" w:rsidR="00241B26" w:rsidRPr="00241B26" w:rsidRDefault="00241B26" w:rsidP="00241B26">
      <w:pPr>
        <w:numPr>
          <w:ilvl w:val="0"/>
          <w:numId w:val="19"/>
        </w:numPr>
      </w:pPr>
      <w:r w:rsidRPr="00241B26">
        <w:t xml:space="preserve">This leads to better risk mitigation, fewer unnecessary credit denials to good customers, and </w:t>
      </w:r>
      <w:proofErr w:type="gramStart"/>
      <w:r w:rsidRPr="00241B26">
        <w:t>overall</w:t>
      </w:r>
      <w:proofErr w:type="gramEnd"/>
      <w:r w:rsidRPr="00241B26">
        <w:t xml:space="preserve"> more stable lending operations.</w:t>
      </w:r>
    </w:p>
    <w:p w14:paraId="255B10F3" w14:textId="77777777" w:rsidR="00241B26" w:rsidRPr="00241B26" w:rsidRDefault="00241B26" w:rsidP="00241B26">
      <w:pPr>
        <w:rPr>
          <w:b/>
          <w:bCs/>
        </w:rPr>
      </w:pPr>
      <w:r w:rsidRPr="00241B26">
        <w:rPr>
          <w:b/>
          <w:bCs/>
        </w:rPr>
        <w:t>5. Governance and Compliance Considerations</w:t>
      </w:r>
    </w:p>
    <w:p w14:paraId="31A5F001" w14:textId="77777777" w:rsidR="00241B26" w:rsidRPr="00241B26" w:rsidRDefault="00241B26" w:rsidP="00241B26">
      <w:pPr>
        <w:numPr>
          <w:ilvl w:val="0"/>
          <w:numId w:val="20"/>
        </w:numPr>
      </w:pPr>
      <w:r w:rsidRPr="00241B26">
        <w:t>The model’s feature importance analysis ensures interpretability: stakeholders can understand why certain customers are classified as risky.</w:t>
      </w:r>
    </w:p>
    <w:p w14:paraId="45F512E8" w14:textId="77777777" w:rsidR="00241B26" w:rsidRPr="00241B26" w:rsidRDefault="00241B26" w:rsidP="00241B26">
      <w:pPr>
        <w:numPr>
          <w:ilvl w:val="0"/>
          <w:numId w:val="20"/>
        </w:numPr>
      </w:pPr>
      <w:r w:rsidRPr="00241B26">
        <w:t>Documentation of preprocessing steps and modeling decisions supports auditability.</w:t>
      </w:r>
    </w:p>
    <w:p w14:paraId="65E31F20" w14:textId="77777777" w:rsidR="00241B26" w:rsidRPr="00241B26" w:rsidRDefault="00241B26" w:rsidP="00241B26">
      <w:pPr>
        <w:numPr>
          <w:ilvl w:val="0"/>
          <w:numId w:val="20"/>
        </w:numPr>
      </w:pPr>
      <w:r w:rsidRPr="00241B26">
        <w:t>Aligning with a cost matrix conceptually ensures decisions reflect the organization’s risk appetite and compliance frameworks.</w:t>
      </w:r>
    </w:p>
    <w:p w14:paraId="552E0E74" w14:textId="77777777" w:rsidR="00241B26" w:rsidRPr="00241B26" w:rsidRDefault="00241B26" w:rsidP="00241B26">
      <w:pPr>
        <w:rPr>
          <w:b/>
          <w:bCs/>
        </w:rPr>
      </w:pPr>
      <w:r w:rsidRPr="00241B26">
        <w:rPr>
          <w:b/>
          <w:bCs/>
        </w:rPr>
        <w:t>6. Recommendations for Operational Efficiency</w:t>
      </w:r>
    </w:p>
    <w:p w14:paraId="62ED4D55" w14:textId="77777777" w:rsidR="00241B26" w:rsidRPr="00241B26" w:rsidRDefault="00241B26" w:rsidP="00241B26">
      <w:pPr>
        <w:numPr>
          <w:ilvl w:val="0"/>
          <w:numId w:val="21"/>
        </w:numPr>
      </w:pPr>
      <w:r w:rsidRPr="00241B26">
        <w:rPr>
          <w:b/>
          <w:bCs/>
        </w:rPr>
        <w:t>Integrate Real-Time Predictions</w:t>
      </w:r>
      <w:r w:rsidRPr="00241B26">
        <w:t>: Deploy the model into the loan application workflow. As soon as an application is received, the model predicts the risk category, enabling quick decision-making.</w:t>
      </w:r>
    </w:p>
    <w:p w14:paraId="44BCA3E0" w14:textId="77777777" w:rsidR="00241B26" w:rsidRPr="00241B26" w:rsidRDefault="00241B26" w:rsidP="00241B26">
      <w:pPr>
        <w:numPr>
          <w:ilvl w:val="0"/>
          <w:numId w:val="21"/>
        </w:numPr>
      </w:pPr>
      <w:r w:rsidRPr="00241B26">
        <w:rPr>
          <w:b/>
          <w:bCs/>
        </w:rPr>
        <w:t>Automated Recommendations</w:t>
      </w:r>
      <w:r w:rsidRPr="00241B26">
        <w:t>: Define thresholds so that if a probability of being Bad risk exceeds a certain level, recommend a thorough manual review or stricter loan terms. If low risk, fast-track approvals.</w:t>
      </w:r>
    </w:p>
    <w:p w14:paraId="13E794BB" w14:textId="77777777" w:rsidR="00241B26" w:rsidRPr="00241B26" w:rsidRDefault="00241B26" w:rsidP="00241B26">
      <w:pPr>
        <w:numPr>
          <w:ilvl w:val="0"/>
          <w:numId w:val="21"/>
        </w:numPr>
      </w:pPr>
      <w:r w:rsidRPr="00241B26">
        <w:rPr>
          <w:b/>
          <w:bCs/>
        </w:rPr>
        <w:t>Continuous Monitoring</w:t>
      </w:r>
      <w:r w:rsidRPr="00241B26">
        <w:t>: Use the developed dashboard (visuals like the donut chart for default rate, bar charts for risk distribution) to track performance, spot drifts in data, and recalibrate the model periodically.</w:t>
      </w:r>
    </w:p>
    <w:p w14:paraId="364180EF" w14:textId="77777777" w:rsidR="00241B26" w:rsidRPr="00241B26" w:rsidRDefault="00241B26" w:rsidP="00241B26">
      <w:pPr>
        <w:rPr>
          <w:b/>
          <w:bCs/>
        </w:rPr>
      </w:pPr>
      <w:r w:rsidRPr="00241B26">
        <w:rPr>
          <w:b/>
          <w:bCs/>
        </w:rPr>
        <w:t>7. Business Value</w:t>
      </w:r>
    </w:p>
    <w:p w14:paraId="09FC10BE" w14:textId="77777777" w:rsidR="00241B26" w:rsidRPr="00241B26" w:rsidRDefault="00241B26" w:rsidP="00241B26">
      <w:pPr>
        <w:numPr>
          <w:ilvl w:val="0"/>
          <w:numId w:val="22"/>
        </w:numPr>
      </w:pPr>
      <w:r w:rsidRPr="00241B26">
        <w:rPr>
          <w:b/>
          <w:bCs/>
        </w:rPr>
        <w:t>Reduced Defaults</w:t>
      </w:r>
      <w:r w:rsidRPr="00241B26">
        <w:t>: Identifying high-risk customers more accurately lowers losses from defaults.</w:t>
      </w:r>
    </w:p>
    <w:p w14:paraId="261AFA2E" w14:textId="77777777" w:rsidR="00241B26" w:rsidRPr="00241B26" w:rsidRDefault="00241B26" w:rsidP="00241B26">
      <w:pPr>
        <w:numPr>
          <w:ilvl w:val="0"/>
          <w:numId w:val="22"/>
        </w:numPr>
      </w:pPr>
      <w:r w:rsidRPr="00241B26">
        <w:rPr>
          <w:b/>
          <w:bCs/>
        </w:rPr>
        <w:t>Improved Customer Experience</w:t>
      </w:r>
      <w:r w:rsidRPr="00241B26">
        <w:t>: By confidently approving low-risk loans more quickly, we enhance the customer journey.</w:t>
      </w:r>
    </w:p>
    <w:p w14:paraId="73FC702E" w14:textId="77777777" w:rsidR="00241B26" w:rsidRPr="00241B26" w:rsidRDefault="00241B26" w:rsidP="00241B26">
      <w:pPr>
        <w:numPr>
          <w:ilvl w:val="0"/>
          <w:numId w:val="22"/>
        </w:numPr>
      </w:pPr>
      <w:r w:rsidRPr="00241B26">
        <w:rPr>
          <w:b/>
          <w:bCs/>
        </w:rPr>
        <w:t>Better Resource Allocation</w:t>
      </w:r>
      <w:r w:rsidRPr="00241B26">
        <w:t>: Credit officers spend less time on obviously low-risk cases and focus on borderline or high-risk profiles where their expertise is needed most.</w:t>
      </w:r>
    </w:p>
    <w:p w14:paraId="36687AC4" w14:textId="77777777" w:rsidR="00241B26" w:rsidRPr="00241B26" w:rsidRDefault="00241B26" w:rsidP="00241B26">
      <w:pPr>
        <w:rPr>
          <w:b/>
          <w:bCs/>
        </w:rPr>
      </w:pPr>
      <w:r w:rsidRPr="00241B26">
        <w:rPr>
          <w:b/>
          <w:bCs/>
        </w:rPr>
        <w:lastRenderedPageBreak/>
        <w:t>8. Limitations and Next Steps</w:t>
      </w:r>
    </w:p>
    <w:p w14:paraId="613A73F6" w14:textId="77777777" w:rsidR="00241B26" w:rsidRPr="00241B26" w:rsidRDefault="00241B26" w:rsidP="00241B26">
      <w:pPr>
        <w:numPr>
          <w:ilvl w:val="0"/>
          <w:numId w:val="23"/>
        </w:numPr>
      </w:pPr>
      <w:r w:rsidRPr="00241B26">
        <w:rPr>
          <w:b/>
          <w:bCs/>
        </w:rPr>
        <w:t>No Real-Time Integration Yet</w:t>
      </w:r>
      <w:r w:rsidRPr="00241B26">
        <w:t>: The model currently exists as a proof-of-concept. For full value, implement in production systems.</w:t>
      </w:r>
    </w:p>
    <w:p w14:paraId="1A7F9E81" w14:textId="77777777" w:rsidR="00241B26" w:rsidRPr="00241B26" w:rsidRDefault="00241B26" w:rsidP="00241B26">
      <w:pPr>
        <w:numPr>
          <w:ilvl w:val="0"/>
          <w:numId w:val="23"/>
        </w:numPr>
      </w:pPr>
      <w:r w:rsidRPr="00241B26">
        <w:rPr>
          <w:b/>
          <w:bCs/>
        </w:rPr>
        <w:t>Cost Matrix Implementation</w:t>
      </w:r>
      <w:r w:rsidRPr="00241B26">
        <w:t>: Further incorporate cost-sensitive training to prioritize reducing expensive misclassifications.</w:t>
      </w:r>
    </w:p>
    <w:p w14:paraId="2CF07130" w14:textId="77777777" w:rsidR="00241B26" w:rsidRPr="00241B26" w:rsidRDefault="00241B26" w:rsidP="00241B26">
      <w:pPr>
        <w:numPr>
          <w:ilvl w:val="0"/>
          <w:numId w:val="23"/>
        </w:numPr>
      </w:pPr>
      <w:r w:rsidRPr="00241B26">
        <w:rPr>
          <w:b/>
          <w:bCs/>
        </w:rPr>
        <w:t>Explaining Predictions</w:t>
      </w:r>
      <w:r w:rsidRPr="00241B26">
        <w:t>: Additional interpretability techniques like SHAP could provide granular explanations for individual loan decisions, improving trust and regulatory compliance.</w:t>
      </w:r>
    </w:p>
    <w:p w14:paraId="1F330C5E" w14:textId="77777777" w:rsidR="00241B26" w:rsidRPr="00241B26" w:rsidRDefault="00241B26" w:rsidP="00241B26">
      <w:pPr>
        <w:rPr>
          <w:b/>
          <w:bCs/>
        </w:rPr>
      </w:pPr>
      <w:r w:rsidRPr="00241B26">
        <w:rPr>
          <w:b/>
          <w:bCs/>
        </w:rPr>
        <w:t>9. Communication and Stakeholder Engagement</w:t>
      </w:r>
    </w:p>
    <w:p w14:paraId="046E2208" w14:textId="77777777" w:rsidR="00241B26" w:rsidRPr="00241B26" w:rsidRDefault="00241B26" w:rsidP="00241B26">
      <w:r w:rsidRPr="00241B26">
        <w:t>To gain the most from this project:</w:t>
      </w:r>
    </w:p>
    <w:p w14:paraId="101C4302" w14:textId="77777777" w:rsidR="00241B26" w:rsidRPr="00241B26" w:rsidRDefault="00241B26" w:rsidP="00241B26">
      <w:pPr>
        <w:numPr>
          <w:ilvl w:val="0"/>
          <w:numId w:val="24"/>
        </w:numPr>
      </w:pPr>
      <w:r w:rsidRPr="00241B26">
        <w:t>Present the dashboard periodically to risk management teams.</w:t>
      </w:r>
    </w:p>
    <w:p w14:paraId="27435CC0" w14:textId="77777777" w:rsidR="00241B26" w:rsidRPr="00241B26" w:rsidRDefault="00241B26" w:rsidP="00241B26">
      <w:pPr>
        <w:numPr>
          <w:ilvl w:val="0"/>
          <w:numId w:val="24"/>
        </w:numPr>
      </w:pPr>
      <w:r w:rsidRPr="00241B26">
        <w:t>Involve compliance officers early and regularly to ensure model outputs meet regulatory expectations.</w:t>
      </w:r>
    </w:p>
    <w:p w14:paraId="5E49EDFE" w14:textId="77777777" w:rsidR="00241B26" w:rsidRPr="00241B26" w:rsidRDefault="00241B26" w:rsidP="00241B26">
      <w:pPr>
        <w:numPr>
          <w:ilvl w:val="0"/>
          <w:numId w:val="24"/>
        </w:numPr>
      </w:pPr>
      <w:r w:rsidRPr="00241B26">
        <w:t>Train loan officers and managers on interpreting model outputs and integrating them into decision protocols.</w:t>
      </w:r>
    </w:p>
    <w:p w14:paraId="553C049C" w14:textId="77777777" w:rsidR="00241B26" w:rsidRPr="00241B26" w:rsidRDefault="00241B26" w:rsidP="00241B26">
      <w:pPr>
        <w:rPr>
          <w:b/>
          <w:bCs/>
        </w:rPr>
      </w:pPr>
      <w:r w:rsidRPr="00241B26">
        <w:rPr>
          <w:b/>
          <w:bCs/>
        </w:rPr>
        <w:t>10. Conclusion</w:t>
      </w:r>
    </w:p>
    <w:p w14:paraId="7A89BE9E" w14:textId="77777777" w:rsidR="00241B26" w:rsidRPr="00241B26" w:rsidRDefault="00241B26" w:rsidP="00241B26">
      <w:r w:rsidRPr="00241B26">
        <w:t>The project showcases how a well-designed ML model can enhance credit risk management. Although we have significantly improved predictive accuracy and recall with the Random Forest model, we still have steps to take regarding deployment, automation of recommendations, and deeper cost-sensitive optimization. Once integrated into the lending workflow, the organization stands to gain improved efficiency, reduced losses, and better governance of credit risk decisions.</w:t>
      </w:r>
    </w:p>
    <w:p w14:paraId="1162AD76" w14:textId="77777777" w:rsidR="00241B26" w:rsidRPr="00241B26" w:rsidRDefault="00E03A56" w:rsidP="00241B26">
      <w:r>
        <w:rPr>
          <w:noProof/>
        </w:rPr>
        <w:pict w14:anchorId="1D32E898">
          <v:rect id="_x0000_i1025" alt="" style="width:468pt;height:.05pt;mso-width-percent:0;mso-height-percent:0;mso-width-percent:0;mso-height-percent:0" o:hralign="center" o:hrstd="t" o:hr="t" fillcolor="#a0a0a0" stroked="f"/>
        </w:pict>
      </w:r>
    </w:p>
    <w:p w14:paraId="11A5374D" w14:textId="77777777" w:rsidR="00241B26" w:rsidRPr="00241B26" w:rsidRDefault="00241B26" w:rsidP="00241B26">
      <w:r w:rsidRPr="00241B26">
        <w:rPr>
          <w:b/>
          <w:bCs/>
        </w:rPr>
        <w:t>In Summary</w:t>
      </w:r>
      <w:r w:rsidRPr="00241B26">
        <w:t>:</w:t>
      </w:r>
    </w:p>
    <w:p w14:paraId="0A4737A1" w14:textId="77777777" w:rsidR="00241B26" w:rsidRPr="00241B26" w:rsidRDefault="00241B26" w:rsidP="00241B26">
      <w:pPr>
        <w:numPr>
          <w:ilvl w:val="0"/>
          <w:numId w:val="25"/>
        </w:numPr>
      </w:pPr>
      <w:r w:rsidRPr="00241B26">
        <w:t xml:space="preserve">The </w:t>
      </w:r>
      <w:r w:rsidRPr="00241B26">
        <w:rPr>
          <w:b/>
          <w:bCs/>
        </w:rPr>
        <w:t>Technical Report</w:t>
      </w:r>
      <w:r w:rsidRPr="00241B26">
        <w:t xml:space="preserve"> delves into the methods, pipelines, coding challenges, model evaluations, error resolutions, and pending technical tasks like deployment.</w:t>
      </w:r>
    </w:p>
    <w:p w14:paraId="692DC6DF" w14:textId="77777777" w:rsidR="00241B26" w:rsidRPr="00241B26" w:rsidRDefault="00241B26" w:rsidP="00241B26">
      <w:pPr>
        <w:numPr>
          <w:ilvl w:val="0"/>
          <w:numId w:val="25"/>
        </w:numPr>
      </w:pPr>
      <w:r w:rsidRPr="00241B26">
        <w:t xml:space="preserve">The </w:t>
      </w:r>
      <w:r w:rsidRPr="00241B26">
        <w:rPr>
          <w:b/>
          <w:bCs/>
        </w:rPr>
        <w:t>Business Report</w:t>
      </w:r>
      <w:r w:rsidRPr="00241B26">
        <w:t xml:space="preserve"> translates technical results into strategic insights, focusing on reduced default risk, improved decision-making workflows, compliance alignment, and next steps for full operational integration.</w:t>
      </w:r>
    </w:p>
    <w:p w14:paraId="1C33395F" w14:textId="77777777" w:rsidR="00241B26" w:rsidRPr="00241B26" w:rsidRDefault="00241B26" w:rsidP="00241B26">
      <w:r w:rsidRPr="00241B26">
        <w:t>Both perspectives together paint a full picture: the technical foundations are solid, providing reliable predictions and interpretability, and the business implications promise substantial operational improvements once fully integrated and automated.</w:t>
      </w:r>
    </w:p>
    <w:p w14:paraId="20D292BC" w14:textId="77777777" w:rsidR="0031446F" w:rsidRDefault="0031446F"/>
    <w:sectPr w:rsidR="0031446F" w:rsidSect="00DC5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033"/>
    <w:multiLevelType w:val="multilevel"/>
    <w:tmpl w:val="EF8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D468F"/>
    <w:multiLevelType w:val="multilevel"/>
    <w:tmpl w:val="5694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82A42"/>
    <w:multiLevelType w:val="multilevel"/>
    <w:tmpl w:val="DEAA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8569C"/>
    <w:multiLevelType w:val="multilevel"/>
    <w:tmpl w:val="EF02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4303A"/>
    <w:multiLevelType w:val="multilevel"/>
    <w:tmpl w:val="D3D4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762F1"/>
    <w:multiLevelType w:val="multilevel"/>
    <w:tmpl w:val="E4CA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411C4"/>
    <w:multiLevelType w:val="multilevel"/>
    <w:tmpl w:val="5A74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F424A"/>
    <w:multiLevelType w:val="multilevel"/>
    <w:tmpl w:val="919C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F211F"/>
    <w:multiLevelType w:val="multilevel"/>
    <w:tmpl w:val="907E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05024"/>
    <w:multiLevelType w:val="multilevel"/>
    <w:tmpl w:val="7C92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F5009"/>
    <w:multiLevelType w:val="multilevel"/>
    <w:tmpl w:val="64A0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24331"/>
    <w:multiLevelType w:val="multilevel"/>
    <w:tmpl w:val="D988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65EEB"/>
    <w:multiLevelType w:val="multilevel"/>
    <w:tmpl w:val="6D04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65346"/>
    <w:multiLevelType w:val="multilevel"/>
    <w:tmpl w:val="DD70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C46C5"/>
    <w:multiLevelType w:val="multilevel"/>
    <w:tmpl w:val="503C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72F87"/>
    <w:multiLevelType w:val="multilevel"/>
    <w:tmpl w:val="FA48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614F7"/>
    <w:multiLevelType w:val="multilevel"/>
    <w:tmpl w:val="F638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B6EAF"/>
    <w:multiLevelType w:val="multilevel"/>
    <w:tmpl w:val="16F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C6B50"/>
    <w:multiLevelType w:val="multilevel"/>
    <w:tmpl w:val="2FAC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621E9"/>
    <w:multiLevelType w:val="multilevel"/>
    <w:tmpl w:val="5BCE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B2508"/>
    <w:multiLevelType w:val="multilevel"/>
    <w:tmpl w:val="D85E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B3022"/>
    <w:multiLevelType w:val="multilevel"/>
    <w:tmpl w:val="9834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51753"/>
    <w:multiLevelType w:val="multilevel"/>
    <w:tmpl w:val="0202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9A4E8C"/>
    <w:multiLevelType w:val="multilevel"/>
    <w:tmpl w:val="507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02E59"/>
    <w:multiLevelType w:val="multilevel"/>
    <w:tmpl w:val="7DF2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032341">
    <w:abstractNumId w:val="3"/>
  </w:num>
  <w:num w:numId="2" w16cid:durableId="1032917757">
    <w:abstractNumId w:val="19"/>
  </w:num>
  <w:num w:numId="3" w16cid:durableId="517888519">
    <w:abstractNumId w:val="9"/>
  </w:num>
  <w:num w:numId="4" w16cid:durableId="1354577480">
    <w:abstractNumId w:val="0"/>
  </w:num>
  <w:num w:numId="5" w16cid:durableId="50226759">
    <w:abstractNumId w:val="4"/>
  </w:num>
  <w:num w:numId="6" w16cid:durableId="1083189485">
    <w:abstractNumId w:val="23"/>
  </w:num>
  <w:num w:numId="7" w16cid:durableId="913396957">
    <w:abstractNumId w:val="15"/>
  </w:num>
  <w:num w:numId="8" w16cid:durableId="407118662">
    <w:abstractNumId w:val="20"/>
  </w:num>
  <w:num w:numId="9" w16cid:durableId="837303671">
    <w:abstractNumId w:val="17"/>
  </w:num>
  <w:num w:numId="10" w16cid:durableId="1317341542">
    <w:abstractNumId w:val="12"/>
  </w:num>
  <w:num w:numId="11" w16cid:durableId="886717091">
    <w:abstractNumId w:val="10"/>
  </w:num>
  <w:num w:numId="12" w16cid:durableId="1029574856">
    <w:abstractNumId w:val="7"/>
  </w:num>
  <w:num w:numId="13" w16cid:durableId="1897008453">
    <w:abstractNumId w:val="24"/>
  </w:num>
  <w:num w:numId="14" w16cid:durableId="2056852677">
    <w:abstractNumId w:val="14"/>
  </w:num>
  <w:num w:numId="15" w16cid:durableId="487794568">
    <w:abstractNumId w:val="1"/>
  </w:num>
  <w:num w:numId="16" w16cid:durableId="139733495">
    <w:abstractNumId w:val="11"/>
  </w:num>
  <w:num w:numId="17" w16cid:durableId="1125393839">
    <w:abstractNumId w:val="8"/>
  </w:num>
  <w:num w:numId="18" w16cid:durableId="1472480374">
    <w:abstractNumId w:val="18"/>
  </w:num>
  <w:num w:numId="19" w16cid:durableId="2041278033">
    <w:abstractNumId w:val="6"/>
  </w:num>
  <w:num w:numId="20" w16cid:durableId="897205294">
    <w:abstractNumId w:val="16"/>
  </w:num>
  <w:num w:numId="21" w16cid:durableId="527571003">
    <w:abstractNumId w:val="22"/>
  </w:num>
  <w:num w:numId="22" w16cid:durableId="524058535">
    <w:abstractNumId w:val="13"/>
  </w:num>
  <w:num w:numId="23" w16cid:durableId="1747679541">
    <w:abstractNumId w:val="21"/>
  </w:num>
  <w:num w:numId="24" w16cid:durableId="1622569161">
    <w:abstractNumId w:val="5"/>
  </w:num>
  <w:num w:numId="25" w16cid:durableId="691960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26"/>
    <w:rsid w:val="000E10B5"/>
    <w:rsid w:val="001942BC"/>
    <w:rsid w:val="00241B26"/>
    <w:rsid w:val="0031446F"/>
    <w:rsid w:val="003C0DBA"/>
    <w:rsid w:val="007F726F"/>
    <w:rsid w:val="008615D8"/>
    <w:rsid w:val="00D41D8F"/>
    <w:rsid w:val="00DC5CDF"/>
    <w:rsid w:val="00E03A56"/>
    <w:rsid w:val="00E523DB"/>
    <w:rsid w:val="00E752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E6A7"/>
  <w15:chartTrackingRefBased/>
  <w15:docId w15:val="{6A5430D4-B3B8-EB44-967E-0E15684C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B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1B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1B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1B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1B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1B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B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B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B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B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1B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1B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1B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1B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1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B26"/>
    <w:rPr>
      <w:rFonts w:eastAsiaTheme="majorEastAsia" w:cstheme="majorBidi"/>
      <w:color w:val="272727" w:themeColor="text1" w:themeTint="D8"/>
    </w:rPr>
  </w:style>
  <w:style w:type="paragraph" w:styleId="Title">
    <w:name w:val="Title"/>
    <w:basedOn w:val="Normal"/>
    <w:next w:val="Normal"/>
    <w:link w:val="TitleChar"/>
    <w:uiPriority w:val="10"/>
    <w:qFormat/>
    <w:rsid w:val="00241B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B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B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B26"/>
    <w:rPr>
      <w:i/>
      <w:iCs/>
      <w:color w:val="404040" w:themeColor="text1" w:themeTint="BF"/>
    </w:rPr>
  </w:style>
  <w:style w:type="paragraph" w:styleId="ListParagraph">
    <w:name w:val="List Paragraph"/>
    <w:basedOn w:val="Normal"/>
    <w:uiPriority w:val="34"/>
    <w:qFormat/>
    <w:rsid w:val="00241B26"/>
    <w:pPr>
      <w:ind w:left="720"/>
      <w:contextualSpacing/>
    </w:pPr>
  </w:style>
  <w:style w:type="character" w:styleId="IntenseEmphasis">
    <w:name w:val="Intense Emphasis"/>
    <w:basedOn w:val="DefaultParagraphFont"/>
    <w:uiPriority w:val="21"/>
    <w:qFormat/>
    <w:rsid w:val="00241B26"/>
    <w:rPr>
      <w:i/>
      <w:iCs/>
      <w:color w:val="2F5496" w:themeColor="accent1" w:themeShade="BF"/>
    </w:rPr>
  </w:style>
  <w:style w:type="paragraph" w:styleId="IntenseQuote">
    <w:name w:val="Intense Quote"/>
    <w:basedOn w:val="Normal"/>
    <w:next w:val="Normal"/>
    <w:link w:val="IntenseQuoteChar"/>
    <w:uiPriority w:val="30"/>
    <w:qFormat/>
    <w:rsid w:val="00241B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1B26"/>
    <w:rPr>
      <w:i/>
      <w:iCs/>
      <w:color w:val="2F5496" w:themeColor="accent1" w:themeShade="BF"/>
    </w:rPr>
  </w:style>
  <w:style w:type="character" w:styleId="IntenseReference">
    <w:name w:val="Intense Reference"/>
    <w:basedOn w:val="DefaultParagraphFont"/>
    <w:uiPriority w:val="32"/>
    <w:qFormat/>
    <w:rsid w:val="00241B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26344">
      <w:bodyDiv w:val="1"/>
      <w:marLeft w:val="0"/>
      <w:marRight w:val="0"/>
      <w:marTop w:val="0"/>
      <w:marBottom w:val="0"/>
      <w:divBdr>
        <w:top w:val="none" w:sz="0" w:space="0" w:color="auto"/>
        <w:left w:val="none" w:sz="0" w:space="0" w:color="auto"/>
        <w:bottom w:val="none" w:sz="0" w:space="0" w:color="auto"/>
        <w:right w:val="none" w:sz="0" w:space="0" w:color="auto"/>
      </w:divBdr>
    </w:div>
    <w:div w:id="19491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1761</Words>
  <Characters>10042</Characters>
  <Application>Microsoft Office Word</Application>
  <DocSecurity>0</DocSecurity>
  <Lines>83</Lines>
  <Paragraphs>23</Paragraphs>
  <ScaleCrop>false</ScaleCrop>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Maral Barkhordari</dc:creator>
  <cp:keywords/>
  <dc:description/>
  <cp:lastModifiedBy>Maral Barkhordari</cp:lastModifiedBy>
  <cp:revision>2</cp:revision>
  <dcterms:created xsi:type="dcterms:W3CDTF">2024-12-08T21:20:00Z</dcterms:created>
  <dcterms:modified xsi:type="dcterms:W3CDTF">2024-12-08T21:46:00Z</dcterms:modified>
</cp:coreProperties>
</file>