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BFDC" w14:textId="677BEEE7" w:rsidR="008B18E7" w:rsidRPr="008B18E7" w:rsidRDefault="008B18E7" w:rsidP="008B18E7">
      <w:pPr>
        <w:spacing w:before="100" w:beforeAutospacing="1" w:after="100" w:afterAutospacing="1"/>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VHA </w:t>
      </w:r>
      <w:r w:rsidRPr="008B18E7">
        <w:rPr>
          <w:rFonts w:ascii="Times New Roman" w:eastAsia="Times New Roman" w:hAnsi="Times New Roman" w:cs="Times New Roman"/>
          <w:b/>
          <w:bCs/>
          <w:color w:val="000000"/>
          <w:kern w:val="36"/>
          <w:sz w:val="28"/>
          <w:szCs w:val="28"/>
        </w:rPr>
        <w:t>Frontend Implementation Technical Report</w:t>
      </w:r>
    </w:p>
    <w:p w14:paraId="5FDB4E9C" w14:textId="77777777" w:rsidR="008B18E7" w:rsidRPr="00F9615E" w:rsidRDefault="008B18E7" w:rsidP="008B18E7">
      <w:pPr>
        <w:spacing w:before="100" w:beforeAutospacing="1" w:after="100" w:afterAutospacing="1"/>
        <w:outlineLvl w:val="1"/>
        <w:rPr>
          <w:rFonts w:ascii="Times New Roman" w:eastAsia="Times New Roman" w:hAnsi="Times New Roman" w:cs="Times New Roman"/>
          <w:b/>
          <w:bCs/>
          <w:color w:val="000000"/>
          <w:sz w:val="28"/>
          <w:szCs w:val="36"/>
        </w:rPr>
      </w:pPr>
      <w:r w:rsidRPr="00F9615E">
        <w:rPr>
          <w:rFonts w:ascii="Times New Roman" w:eastAsia="Times New Roman" w:hAnsi="Times New Roman" w:cs="Times New Roman"/>
          <w:b/>
          <w:bCs/>
          <w:color w:val="000000"/>
          <w:sz w:val="28"/>
          <w:szCs w:val="36"/>
        </w:rPr>
        <w:t>Executive Summary</w:t>
      </w:r>
    </w:p>
    <w:p w14:paraId="7B63A1E4"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This report provides a detailed analysis of the frontend implementation of a modern web application built with TypeScript and Tailwind CSS. The implementation focuses on creating a performant, maintainable, and scalable user interface that leverages TypeScript's type safety features and Tailwind's utility-first CSS approach. The frontend architecture demonstrates best practices in component design, state management, and user experience optimisation whilst maintaining high code quality and developer productivity. The technology choices align with current research on frontend framework effectiveness in modern web development (Chen et al., 2019).</w:t>
      </w:r>
    </w:p>
    <w:p w14:paraId="3846A542" w14:textId="77777777" w:rsidR="008B18E7" w:rsidRPr="00F9615E" w:rsidRDefault="008B18E7" w:rsidP="008B18E7">
      <w:pPr>
        <w:spacing w:before="100" w:beforeAutospacing="1" w:after="100" w:afterAutospacing="1"/>
        <w:outlineLvl w:val="1"/>
        <w:rPr>
          <w:rFonts w:ascii="Times New Roman" w:eastAsia="Times New Roman" w:hAnsi="Times New Roman" w:cs="Times New Roman"/>
          <w:b/>
          <w:bCs/>
          <w:color w:val="000000"/>
          <w:sz w:val="28"/>
          <w:szCs w:val="36"/>
        </w:rPr>
      </w:pPr>
      <w:r w:rsidRPr="00F9615E">
        <w:rPr>
          <w:rFonts w:ascii="Times New Roman" w:eastAsia="Times New Roman" w:hAnsi="Times New Roman" w:cs="Times New Roman"/>
          <w:b/>
          <w:bCs/>
          <w:color w:val="000000"/>
          <w:sz w:val="28"/>
          <w:szCs w:val="36"/>
        </w:rPr>
        <w:t>Technology Stack Overview</w:t>
      </w:r>
    </w:p>
    <w:p w14:paraId="093EB184"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TypeScript Implementation</w:t>
      </w:r>
    </w:p>
    <w:p w14:paraId="452CD4F1"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TypeScript serves as the cornerstone of the frontend implementation, providing static type checking and enhanced developer experience throughout the application. The codebase demonstrates comprehensive type definitions for complex data structures, as evidenced in the patient management system components. TypeScript's type system provides significant advantages in large-scale application development by enabling early error detection and improved code maintainability (Bierman et al., 2014).</w:t>
      </w:r>
    </w:p>
    <w:p w14:paraId="63F20009"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implementation showcases robust type safety through interfaces and type definitions. For example, the </w:t>
      </w:r>
      <w:r w:rsidRPr="00F9615E">
        <w:rPr>
          <w:rFonts w:ascii="Courier New" w:eastAsia="Times New Roman" w:hAnsi="Courier New" w:cs="Courier New"/>
          <w:color w:val="000000"/>
          <w:sz w:val="16"/>
          <w:szCs w:val="20"/>
        </w:rPr>
        <w:t xml:space="preserve">Measurements </w:t>
      </w:r>
      <w:r w:rsidRPr="00F9615E">
        <w:rPr>
          <w:rFonts w:ascii="Times New Roman" w:eastAsia="Times New Roman" w:hAnsi="Times New Roman" w:cs="Times New Roman"/>
          <w:color w:val="000000"/>
          <w:sz w:val="21"/>
        </w:rPr>
        <w:t>type definition in </w:t>
      </w:r>
      <w:r w:rsidRPr="00F9615E">
        <w:rPr>
          <w:rFonts w:ascii="Courier New" w:eastAsia="Times New Roman" w:hAnsi="Courier New" w:cs="Courier New"/>
          <w:color w:val="000000"/>
          <w:sz w:val="16"/>
          <w:szCs w:val="20"/>
        </w:rPr>
        <w:t>type.ts</w:t>
      </w:r>
      <w:r w:rsidRPr="00F9615E">
        <w:rPr>
          <w:rFonts w:ascii="Times New Roman" w:eastAsia="Times New Roman" w:hAnsi="Times New Roman" w:cs="Times New Roman"/>
          <w:color w:val="000000"/>
          <w:sz w:val="21"/>
        </w:rPr>
        <w:t> includes precise geographic positioning with </w:t>
      </w:r>
      <w:r w:rsidRPr="00F9615E">
        <w:rPr>
          <w:rFonts w:ascii="Courier New" w:eastAsia="Times New Roman" w:hAnsi="Courier New" w:cs="Courier New"/>
          <w:color w:val="000000"/>
          <w:sz w:val="16"/>
          <w:szCs w:val="20"/>
        </w:rPr>
        <w:t>latitude: number</w:t>
      </w:r>
      <w:r w:rsidRPr="00F9615E">
        <w:rPr>
          <w:rFonts w:ascii="Times New Roman" w:eastAsia="Times New Roman" w:hAnsi="Times New Roman" w:cs="Times New Roman"/>
          <w:color w:val="000000"/>
          <w:sz w:val="21"/>
        </w:rPr>
        <w:t> and </w:t>
      </w:r>
      <w:r w:rsidRPr="00F9615E">
        <w:rPr>
          <w:rFonts w:ascii="Courier New" w:eastAsia="Times New Roman" w:hAnsi="Courier New" w:cs="Courier New"/>
          <w:color w:val="000000"/>
          <w:sz w:val="16"/>
          <w:szCs w:val="20"/>
        </w:rPr>
        <w:t xml:space="preserve">longitude: number </w:t>
      </w:r>
      <w:r w:rsidRPr="00F9615E">
        <w:rPr>
          <w:rFonts w:ascii="Times New Roman" w:eastAsia="Times New Roman" w:hAnsi="Times New Roman" w:cs="Times New Roman"/>
          <w:color w:val="000000"/>
          <w:sz w:val="21"/>
        </w:rPr>
        <w:t>properties, along with optional </w:t>
      </w:r>
      <w:proofErr w:type="spellStart"/>
      <w:r w:rsidRPr="00F9615E">
        <w:rPr>
          <w:rFonts w:ascii="Courier New" w:eastAsia="Times New Roman" w:hAnsi="Courier New" w:cs="Courier New"/>
          <w:color w:val="000000"/>
          <w:sz w:val="16"/>
          <w:szCs w:val="20"/>
        </w:rPr>
        <w:t>admit_reasons</w:t>
      </w:r>
      <w:proofErr w:type="spellEnd"/>
      <w:r w:rsidRPr="00F9615E">
        <w:rPr>
          <w:rFonts w:ascii="Courier New" w:eastAsia="Times New Roman" w:hAnsi="Courier New" w:cs="Courier New"/>
          <w:color w:val="000000"/>
          <w:sz w:val="16"/>
          <w:szCs w:val="20"/>
        </w:rPr>
        <w:t>?: string[]</w:t>
      </w:r>
      <w:r w:rsidRPr="00F9615E">
        <w:rPr>
          <w:rFonts w:ascii="Times New Roman" w:eastAsia="Times New Roman" w:hAnsi="Times New Roman" w:cs="Times New Roman"/>
          <w:color w:val="000000"/>
          <w:sz w:val="21"/>
        </w:rPr>
        <w:t> arrays. The patient data structure demonstrates TypeScript's nullable type handling with properties like </w:t>
      </w:r>
      <w:proofErr w:type="spellStart"/>
      <w:r w:rsidRPr="00F9615E">
        <w:rPr>
          <w:rFonts w:ascii="Courier New" w:eastAsia="Times New Roman" w:hAnsi="Courier New" w:cs="Courier New"/>
          <w:color w:val="000000"/>
          <w:sz w:val="16"/>
          <w:szCs w:val="20"/>
        </w:rPr>
        <w:t>age_years</w:t>
      </w:r>
      <w:proofErr w:type="spellEnd"/>
      <w:r w:rsidRPr="00F9615E">
        <w:rPr>
          <w:rFonts w:ascii="Courier New" w:eastAsia="Times New Roman" w:hAnsi="Courier New" w:cs="Courier New"/>
          <w:color w:val="000000"/>
          <w:sz w:val="16"/>
          <w:szCs w:val="20"/>
        </w:rPr>
        <w:t>?: Maybe&lt;number&gt; | string | null</w:t>
      </w:r>
      <w:r w:rsidRPr="00F9615E">
        <w:rPr>
          <w:rFonts w:ascii="Times New Roman" w:eastAsia="Times New Roman" w:hAnsi="Times New Roman" w:cs="Times New Roman"/>
          <w:color w:val="000000"/>
          <w:sz w:val="21"/>
        </w:rPr>
        <w:t>, showcasing the framework's flexibility in handling uncertain data states.</w:t>
      </w:r>
    </w:p>
    <w:p w14:paraId="55F834FB"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SQL integration in </w:t>
      </w:r>
      <w:proofErr w:type="spellStart"/>
      <w:r w:rsidRPr="00F9615E">
        <w:rPr>
          <w:rFonts w:ascii="Courier New" w:eastAsia="Times New Roman" w:hAnsi="Courier New" w:cs="Courier New"/>
          <w:color w:val="000000"/>
          <w:sz w:val="16"/>
          <w:szCs w:val="20"/>
        </w:rPr>
        <w:t>patient.ts</w:t>
      </w:r>
      <w:proofErr w:type="spellEnd"/>
      <w:r w:rsidRPr="00F9615E">
        <w:rPr>
          <w:rFonts w:ascii="Times New Roman" w:eastAsia="Times New Roman" w:hAnsi="Times New Roman" w:cs="Times New Roman"/>
          <w:color w:val="000000"/>
          <w:sz w:val="21"/>
        </w:rPr>
        <w:t> demonstrates TypeScript's template literal types and generic constraints with complex database queries: </w:t>
      </w:r>
      <w:proofErr w:type="spellStart"/>
      <w:r w:rsidRPr="00F9615E">
        <w:rPr>
          <w:rFonts w:ascii="Courier New" w:eastAsia="Times New Roman" w:hAnsi="Courier New" w:cs="Courier New"/>
          <w:color w:val="000000"/>
          <w:sz w:val="16"/>
          <w:szCs w:val="20"/>
        </w:rPr>
        <w:t>sql</w:t>
      </w:r>
      <w:proofErr w:type="spellEnd"/>
      <w:r w:rsidRPr="00F9615E">
        <w:rPr>
          <w:rFonts w:ascii="Courier New" w:eastAsia="Times New Roman" w:hAnsi="Courier New" w:cs="Courier New"/>
          <w:color w:val="000000"/>
          <w:sz w:val="16"/>
          <w:szCs w:val="20"/>
        </w:rPr>
        <w:t>&lt;string | null&gt;\</w:t>
      </w:r>
      <w:proofErr w:type="spellStart"/>
      <w:r w:rsidRPr="00F9615E">
        <w:rPr>
          <w:rFonts w:ascii="Courier New" w:eastAsia="Times New Roman" w:hAnsi="Courier New" w:cs="Courier New"/>
          <w:color w:val="000000"/>
          <w:sz w:val="16"/>
          <w:szCs w:val="18"/>
        </w:rPr>
        <w:t>patient_age.age_years</w:t>
      </w:r>
      <w:proofErr w:type="spellEnd"/>
      <w:r w:rsidRPr="00F9615E">
        <w:rPr>
          <w:rFonts w:ascii="Courier New" w:eastAsia="Times New Roman" w:hAnsi="Courier New" w:cs="Courier New"/>
          <w:color w:val="000000"/>
          <w:sz w:val="16"/>
          <w:szCs w:val="18"/>
        </w:rPr>
        <w:t>::</w:t>
      </w:r>
      <w:proofErr w:type="spellStart"/>
      <w:r w:rsidRPr="00F9615E">
        <w:rPr>
          <w:rFonts w:ascii="Courier New" w:eastAsia="Times New Roman" w:hAnsi="Courier New" w:cs="Courier New"/>
          <w:color w:val="000000"/>
          <w:sz w:val="16"/>
          <w:szCs w:val="18"/>
        </w:rPr>
        <w:t>text`.as</w:t>
      </w:r>
      <w:proofErr w:type="spellEnd"/>
      <w:r w:rsidRPr="00F9615E">
        <w:rPr>
          <w:rFonts w:ascii="Courier New" w:eastAsia="Times New Roman" w:hAnsi="Courier New" w:cs="Courier New"/>
          <w:color w:val="000000"/>
          <w:sz w:val="16"/>
          <w:szCs w:val="18"/>
        </w:rPr>
        <w:t>('</w:t>
      </w:r>
      <w:proofErr w:type="spellStart"/>
      <w:r w:rsidRPr="00F9615E">
        <w:rPr>
          <w:rFonts w:ascii="Courier New" w:eastAsia="Times New Roman" w:hAnsi="Courier New" w:cs="Courier New"/>
          <w:color w:val="000000"/>
          <w:sz w:val="16"/>
          <w:szCs w:val="18"/>
        </w:rPr>
        <w:t>age_years</w:t>
      </w:r>
      <w:proofErr w:type="spellEnd"/>
      <w:r w:rsidRPr="00F9615E">
        <w:rPr>
          <w:rFonts w:ascii="Courier New" w:eastAsia="Times New Roman" w:hAnsi="Courier New" w:cs="Courier New"/>
          <w:color w:val="000000"/>
          <w:sz w:val="16"/>
          <w:szCs w:val="18"/>
        </w:rPr>
        <w:t>')`</w:t>
      </w:r>
      <w:r w:rsidRPr="00F9615E">
        <w:rPr>
          <w:rFonts w:ascii="Times New Roman" w:eastAsia="Times New Roman" w:hAnsi="Times New Roman" w:cs="Times New Roman"/>
          <w:color w:val="000000"/>
          <w:sz w:val="21"/>
        </w:rPr>
        <w:t xml:space="preserve"> and sophisticated string interpolation for formatted patient data. This approach ensures type safety even when interfacing with external database systems, leveraging TypeScript's advanced type system as documented in the official TypeScript Handbook (Microsoft, 2024).</w:t>
      </w:r>
    </w:p>
    <w:p w14:paraId="2E15679D"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Interface segregation principles guide the design of component props and API contracts, ensuring that components receive only the data they need. Generic types enable reusable components that work with different data types whilst maintaining type safety. The implementation includes comprehensive error handling with typed error objects and proper exception management, leveraging TypeScript's structural type system to ensure compile-time safety (Bierman et al., 2014).</w:t>
      </w:r>
    </w:p>
    <w:p w14:paraId="0634B121"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Tailwind CSS Architecture</w:t>
      </w:r>
    </w:p>
    <w:p w14:paraId="2E7BF038"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Tailwind CSS provides a utility-first approach to styling that promotes consistency and rapid development whilst maintaining design system coherence (Tailwind Labs, 2024). The implementation includes a custom Tailwind configuration that defines project-specific design tokens, colour palettes, typography scales, and spacing systems.</w:t>
      </w:r>
    </w:p>
    <w:p w14:paraId="63BB54C8"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configuration extends Tailwind's default theme with custom colours, fonts, and breakpoints that align with the application's design requirements. Custom utility classes handle specific design patterns and component variations that extend beyond Tailwind's built-in utilities. The implementation leverages Tailwind's JIT (Just-In-Time) compilation for optimal performance and reduced bundle sizes, as outlined in the Tailwind CSS performance optimisation guide (Tailwind Labs, 2024).</w:t>
      </w:r>
    </w:p>
    <w:p w14:paraId="24B05E97"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lastRenderedPageBreak/>
        <w:t>Component variants and responsive design utilities create consistent styling across different screen sizes and devices. The styling approach emphasises atomic CSS classes for rapid prototyping whilst maintaining design consistency through a well-defined design system. Dark mode support is implemented through Tailwind's built-in dark variant, enabling seamless theme switching.</w:t>
      </w:r>
    </w:p>
    <w:p w14:paraId="1D2989D8" w14:textId="77777777" w:rsidR="008B18E7" w:rsidRPr="00F9615E" w:rsidRDefault="008B18E7" w:rsidP="008B18E7">
      <w:pPr>
        <w:spacing w:before="100" w:beforeAutospacing="1" w:after="100" w:afterAutospacing="1"/>
        <w:outlineLvl w:val="1"/>
        <w:rPr>
          <w:rFonts w:ascii="Times New Roman" w:eastAsia="Times New Roman" w:hAnsi="Times New Roman" w:cs="Times New Roman"/>
          <w:b/>
          <w:bCs/>
          <w:color w:val="000000"/>
          <w:sz w:val="28"/>
          <w:szCs w:val="36"/>
        </w:rPr>
      </w:pPr>
      <w:r w:rsidRPr="00F9615E">
        <w:rPr>
          <w:rFonts w:ascii="Times New Roman" w:eastAsia="Times New Roman" w:hAnsi="Times New Roman" w:cs="Times New Roman"/>
          <w:b/>
          <w:bCs/>
          <w:color w:val="000000"/>
          <w:sz w:val="28"/>
          <w:szCs w:val="36"/>
        </w:rPr>
        <w:t>Component Architecture and Design Patterns</w:t>
      </w:r>
    </w:p>
    <w:p w14:paraId="5D99E5C7"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Component Hierarchy and Organisation</w:t>
      </w:r>
    </w:p>
    <w:p w14:paraId="7410F9FA"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w:t>
      </w:r>
      <w:r w:rsidRPr="00F9615E">
        <w:rPr>
          <w:rFonts w:ascii="Courier New" w:eastAsia="Times New Roman" w:hAnsi="Courier New" w:cs="Courier New"/>
          <w:color w:val="000000"/>
          <w:sz w:val="16"/>
          <w:szCs w:val="20"/>
        </w:rPr>
        <w:t>PatientDrawerV2</w:t>
      </w:r>
      <w:r w:rsidRPr="00F9615E">
        <w:rPr>
          <w:rFonts w:ascii="Times New Roman" w:eastAsia="Times New Roman" w:hAnsi="Times New Roman" w:cs="Times New Roman"/>
          <w:color w:val="000000"/>
          <w:sz w:val="21"/>
        </w:rPr>
        <w:t> component in </w:t>
      </w:r>
      <w:r w:rsidRPr="00F9615E">
        <w:rPr>
          <w:rFonts w:ascii="Courier New" w:eastAsia="Times New Roman" w:hAnsi="Courier New" w:cs="Courier New"/>
          <w:color w:val="000000"/>
          <w:sz w:val="16"/>
          <w:szCs w:val="20"/>
        </w:rPr>
        <w:t>DrawerV2.ts</w:t>
      </w:r>
      <w:r w:rsidRPr="00F9615E">
        <w:rPr>
          <w:rFonts w:ascii="Times New Roman" w:eastAsia="Times New Roman" w:hAnsi="Times New Roman" w:cs="Times New Roman"/>
          <w:color w:val="000000"/>
          <w:sz w:val="21"/>
        </w:rPr>
        <w:t> exemplifies the application's well-structured component architecture. This component demonstrates the organised approach to feature components, handling complex patient data presentation with proper TypeScript interfaces.</w:t>
      </w:r>
    </w:p>
    <w:p w14:paraId="4A52E13C"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component accepts a comprehensive props interface that includes nested object types:</w:t>
      </w:r>
    </w:p>
    <w:p w14:paraId="6897868C"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patient: {</w:t>
      </w:r>
    </w:p>
    <w:p w14:paraId="18119B34"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id: string</w:t>
      </w:r>
    </w:p>
    <w:p w14:paraId="767BD468"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name: string</w:t>
      </w:r>
    </w:p>
    <w:p w14:paraId="079094AB"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description: string | null</w:t>
      </w:r>
    </w:p>
    <w:p w14:paraId="50A41366"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avatar_url</w:t>
      </w:r>
      <w:proofErr w:type="spellEnd"/>
      <w:r w:rsidRPr="00F9615E">
        <w:rPr>
          <w:rFonts w:ascii="Courier New" w:eastAsia="Times New Roman" w:hAnsi="Courier New" w:cs="Courier New"/>
          <w:color w:val="000000"/>
          <w:sz w:val="16"/>
          <w:szCs w:val="20"/>
        </w:rPr>
        <w:t>?: Maybe&lt;string&gt;</w:t>
      </w:r>
    </w:p>
    <w:p w14:paraId="4189217F"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date_of_birth</w:t>
      </w:r>
      <w:proofErr w:type="spellEnd"/>
      <w:r w:rsidRPr="00F9615E">
        <w:rPr>
          <w:rFonts w:ascii="Courier New" w:eastAsia="Times New Roman" w:hAnsi="Courier New" w:cs="Courier New"/>
          <w:color w:val="000000"/>
          <w:sz w:val="16"/>
          <w:szCs w:val="20"/>
        </w:rPr>
        <w:t>?: string</w:t>
      </w:r>
    </w:p>
    <w:p w14:paraId="44D6DF20"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dob_formatted</w:t>
      </w:r>
      <w:proofErr w:type="spellEnd"/>
      <w:r w:rsidRPr="00F9615E">
        <w:rPr>
          <w:rFonts w:ascii="Courier New" w:eastAsia="Times New Roman" w:hAnsi="Courier New" w:cs="Courier New"/>
          <w:color w:val="000000"/>
          <w:sz w:val="16"/>
          <w:szCs w:val="20"/>
        </w:rPr>
        <w:t>?: string | null</w:t>
      </w:r>
    </w:p>
    <w:p w14:paraId="023AAE3D"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gender?: Maybe&lt;Gender&gt;</w:t>
      </w:r>
    </w:p>
    <w:p w14:paraId="203B04F2"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age?: number</w:t>
      </w:r>
    </w:p>
    <w:p w14:paraId="133986E5"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age_year</w:t>
      </w:r>
      <w:proofErr w:type="spellEnd"/>
      <w:r w:rsidRPr="00F9615E">
        <w:rPr>
          <w:rFonts w:ascii="Courier New" w:eastAsia="Times New Roman" w:hAnsi="Courier New" w:cs="Courier New"/>
          <w:color w:val="000000"/>
          <w:sz w:val="16"/>
          <w:szCs w:val="20"/>
        </w:rPr>
        <w:t>?: number</w:t>
      </w:r>
    </w:p>
    <w:p w14:paraId="20F8B48B"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age_years</w:t>
      </w:r>
      <w:proofErr w:type="spellEnd"/>
      <w:r w:rsidRPr="00F9615E">
        <w:rPr>
          <w:rFonts w:ascii="Courier New" w:eastAsia="Times New Roman" w:hAnsi="Courier New" w:cs="Courier New"/>
          <w:color w:val="000000"/>
          <w:sz w:val="16"/>
          <w:szCs w:val="20"/>
        </w:rPr>
        <w:t>?: Maybe&lt;number&gt; | string | null</w:t>
      </w:r>
    </w:p>
    <w:p w14:paraId="0032F890"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age_display</w:t>
      </w:r>
      <w:proofErr w:type="spellEnd"/>
      <w:r w:rsidRPr="00F9615E">
        <w:rPr>
          <w:rFonts w:ascii="Courier New" w:eastAsia="Times New Roman" w:hAnsi="Courier New" w:cs="Courier New"/>
          <w:color w:val="000000"/>
          <w:sz w:val="16"/>
          <w:szCs w:val="20"/>
        </w:rPr>
        <w:t>?: Maybe&lt;string&gt;</w:t>
      </w:r>
    </w:p>
    <w:p w14:paraId="3E766B67"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allergies?: string</w:t>
      </w:r>
    </w:p>
    <w:p w14:paraId="60032602"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actions: {</w:t>
      </w:r>
    </w:p>
    <w:p w14:paraId="73D60FE9"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view: string</w:t>
      </w:r>
    </w:p>
    <w:p w14:paraId="762D6124"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45F499E3"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w:t>
      </w:r>
    </w:p>
    <w:p w14:paraId="53C08463"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This demonstrates TypeScript's ability to handle complex, nested data structures with optional properties and union types, ensuring type safety throughout the component hierarchy.</w:t>
      </w:r>
    </w:p>
    <w:p w14:paraId="1BA3AB86"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Layout components handle the overall application structure including headers, navigation, sidebars, and footer elements. These components provide consistent positioning and responsive behaviour across all application pages. UI components represent reusable interface elements such as buttons, forms, modals, and data display components.</w:t>
      </w:r>
    </w:p>
    <w:p w14:paraId="70F7FA2F"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Feature components encapsulate specific business logic and user interactions related to particular application features. Page components serve as containers that compose multiple components to create complete user interfaces. This hierarchical approach enables efficient code reuse and simplified maintenance.</w:t>
      </w:r>
    </w:p>
    <w:p w14:paraId="7445DA5A"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TypeScript Component Implementation</w:t>
      </w:r>
    </w:p>
    <w:p w14:paraId="36D6A382"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w:t>
      </w:r>
      <w:r w:rsidRPr="00F9615E">
        <w:rPr>
          <w:rFonts w:ascii="Courier New" w:eastAsia="Times New Roman" w:hAnsi="Courier New" w:cs="Courier New"/>
          <w:color w:val="000000"/>
          <w:sz w:val="16"/>
          <w:szCs w:val="20"/>
        </w:rPr>
        <w:t>PatientDrawerV2</w:t>
      </w:r>
      <w:r w:rsidRPr="00F9615E">
        <w:rPr>
          <w:rFonts w:ascii="Times New Roman" w:eastAsia="Times New Roman" w:hAnsi="Times New Roman" w:cs="Times New Roman"/>
          <w:color w:val="000000"/>
          <w:sz w:val="21"/>
        </w:rPr>
        <w:t> component demonstrates sophisticated TypeScript implementation patterns with comprehensive error handling and type safety. Research indicates that TypeScript adoption in frontend development significantly reduces runtime errors and improves code maintainability (Chen et al., 2019). The component includes custom utility functions like </w:t>
      </w:r>
      <w:proofErr w:type="spellStart"/>
      <w:r w:rsidRPr="00F9615E">
        <w:rPr>
          <w:rFonts w:ascii="Courier New" w:eastAsia="Times New Roman" w:hAnsi="Courier New" w:cs="Courier New"/>
          <w:color w:val="000000"/>
          <w:sz w:val="16"/>
          <w:szCs w:val="20"/>
        </w:rPr>
        <w:t>calculateAge</w:t>
      </w:r>
      <w:proofErr w:type="spellEnd"/>
      <w:r w:rsidRPr="00F9615E">
        <w:rPr>
          <w:rFonts w:ascii="Courier New" w:eastAsia="Times New Roman" w:hAnsi="Courier New" w:cs="Courier New"/>
          <w:color w:val="000000"/>
          <w:sz w:val="16"/>
          <w:szCs w:val="20"/>
        </w:rPr>
        <w:t>()</w:t>
      </w:r>
      <w:r w:rsidRPr="00F9615E">
        <w:rPr>
          <w:rFonts w:ascii="Times New Roman" w:eastAsia="Times New Roman" w:hAnsi="Times New Roman" w:cs="Times New Roman"/>
          <w:color w:val="000000"/>
          <w:sz w:val="21"/>
        </w:rPr>
        <w:t> and </w:t>
      </w:r>
      <w:proofErr w:type="spellStart"/>
      <w:r w:rsidRPr="00F9615E">
        <w:rPr>
          <w:rFonts w:ascii="Courier New" w:eastAsia="Times New Roman" w:hAnsi="Courier New" w:cs="Courier New"/>
          <w:color w:val="000000"/>
          <w:sz w:val="16"/>
          <w:szCs w:val="20"/>
        </w:rPr>
        <w:t>formatDate</w:t>
      </w:r>
      <w:proofErr w:type="spellEnd"/>
      <w:r w:rsidRPr="00F9615E">
        <w:rPr>
          <w:rFonts w:ascii="Courier New" w:eastAsia="Times New Roman" w:hAnsi="Courier New" w:cs="Courier New"/>
          <w:color w:val="000000"/>
          <w:sz w:val="16"/>
          <w:szCs w:val="20"/>
        </w:rPr>
        <w:t>()</w:t>
      </w:r>
      <w:r w:rsidRPr="00F9615E">
        <w:rPr>
          <w:rFonts w:ascii="Times New Roman" w:eastAsia="Times New Roman" w:hAnsi="Times New Roman" w:cs="Times New Roman"/>
          <w:color w:val="000000"/>
          <w:sz w:val="21"/>
        </w:rPr>
        <w:t> that showcase proper input validation and error handling:</w:t>
      </w:r>
    </w:p>
    <w:p w14:paraId="634B92F5"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export function </w:t>
      </w:r>
      <w:proofErr w:type="spellStart"/>
      <w:r w:rsidRPr="00F9615E">
        <w:rPr>
          <w:rFonts w:ascii="Courier New" w:eastAsia="Times New Roman" w:hAnsi="Courier New" w:cs="Courier New"/>
          <w:color w:val="000000"/>
          <w:sz w:val="16"/>
          <w:szCs w:val="20"/>
        </w:rPr>
        <w:t>calculateAge</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dateOfBirth</w:t>
      </w:r>
      <w:proofErr w:type="spellEnd"/>
      <w:r w:rsidRPr="00F9615E">
        <w:rPr>
          <w:rFonts w:ascii="Courier New" w:eastAsia="Times New Roman" w:hAnsi="Courier New" w:cs="Courier New"/>
          <w:color w:val="000000"/>
          <w:sz w:val="16"/>
          <w:szCs w:val="20"/>
        </w:rPr>
        <w:t>: string): number {</w:t>
      </w:r>
    </w:p>
    <w:p w14:paraId="6551ADF3"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if (!</w:t>
      </w:r>
      <w:proofErr w:type="spellStart"/>
      <w:r w:rsidRPr="00F9615E">
        <w:rPr>
          <w:rFonts w:ascii="Courier New" w:eastAsia="Times New Roman" w:hAnsi="Courier New" w:cs="Courier New"/>
          <w:color w:val="000000"/>
          <w:sz w:val="16"/>
          <w:szCs w:val="20"/>
        </w:rPr>
        <w:t>dateOfBirth</w:t>
      </w:r>
      <w:proofErr w:type="spellEnd"/>
      <w:r w:rsidRPr="00F9615E">
        <w:rPr>
          <w:rFonts w:ascii="Courier New" w:eastAsia="Times New Roman" w:hAnsi="Courier New" w:cs="Courier New"/>
          <w:color w:val="000000"/>
          <w:sz w:val="16"/>
          <w:szCs w:val="20"/>
        </w:rPr>
        <w:t>) {</w:t>
      </w:r>
    </w:p>
    <w:p w14:paraId="098B212B"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return 0</w:t>
      </w:r>
    </w:p>
    <w:p w14:paraId="39841296"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1AC9E587"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4E772823"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birthDate</w:t>
      </w:r>
      <w:proofErr w:type="spellEnd"/>
      <w:r w:rsidRPr="00F9615E">
        <w:rPr>
          <w:rFonts w:ascii="Courier New" w:eastAsia="Times New Roman" w:hAnsi="Courier New" w:cs="Courier New"/>
          <w:color w:val="000000"/>
          <w:sz w:val="16"/>
          <w:szCs w:val="20"/>
        </w:rPr>
        <w:t xml:space="preserve"> = new Date(</w:t>
      </w:r>
      <w:proofErr w:type="spellStart"/>
      <w:r w:rsidRPr="00F9615E">
        <w:rPr>
          <w:rFonts w:ascii="Courier New" w:eastAsia="Times New Roman" w:hAnsi="Courier New" w:cs="Courier New"/>
          <w:color w:val="000000"/>
          <w:sz w:val="16"/>
          <w:szCs w:val="20"/>
        </w:rPr>
        <w:t>dateOfBirth</w:t>
      </w:r>
      <w:proofErr w:type="spellEnd"/>
      <w:r w:rsidRPr="00F9615E">
        <w:rPr>
          <w:rFonts w:ascii="Courier New" w:eastAsia="Times New Roman" w:hAnsi="Courier New" w:cs="Courier New"/>
          <w:color w:val="000000"/>
          <w:sz w:val="16"/>
          <w:szCs w:val="20"/>
        </w:rPr>
        <w:t>)</w:t>
      </w:r>
    </w:p>
    <w:p w14:paraId="4C4B941E"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0A7E0EBB"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lastRenderedPageBreak/>
        <w:t xml:space="preserve">  if (</w:t>
      </w:r>
      <w:proofErr w:type="spellStart"/>
      <w:r w:rsidRPr="00F9615E">
        <w:rPr>
          <w:rFonts w:ascii="Courier New" w:eastAsia="Times New Roman" w:hAnsi="Courier New" w:cs="Courier New"/>
          <w:color w:val="000000"/>
          <w:sz w:val="16"/>
          <w:szCs w:val="20"/>
        </w:rPr>
        <w:t>isNaN</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birthDate.getTime</w:t>
      </w:r>
      <w:proofErr w:type="spellEnd"/>
      <w:r w:rsidRPr="00F9615E">
        <w:rPr>
          <w:rFonts w:ascii="Courier New" w:eastAsia="Times New Roman" w:hAnsi="Courier New" w:cs="Courier New"/>
          <w:color w:val="000000"/>
          <w:sz w:val="16"/>
          <w:szCs w:val="20"/>
        </w:rPr>
        <w:t>())) {</w:t>
      </w:r>
    </w:p>
    <w:p w14:paraId="2107C885"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console.log('Invalid birth date:', </w:t>
      </w:r>
      <w:proofErr w:type="spellStart"/>
      <w:r w:rsidRPr="00F9615E">
        <w:rPr>
          <w:rFonts w:ascii="Courier New" w:eastAsia="Times New Roman" w:hAnsi="Courier New" w:cs="Courier New"/>
          <w:color w:val="000000"/>
          <w:sz w:val="16"/>
          <w:szCs w:val="20"/>
        </w:rPr>
        <w:t>dateOfBirth</w:t>
      </w:r>
      <w:proofErr w:type="spellEnd"/>
      <w:r w:rsidRPr="00F9615E">
        <w:rPr>
          <w:rFonts w:ascii="Courier New" w:eastAsia="Times New Roman" w:hAnsi="Courier New" w:cs="Courier New"/>
          <w:color w:val="000000"/>
          <w:sz w:val="16"/>
          <w:szCs w:val="20"/>
        </w:rPr>
        <w:t>)</w:t>
      </w:r>
    </w:p>
    <w:p w14:paraId="42A44CB7"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return 0</w:t>
      </w:r>
    </w:p>
    <w:p w14:paraId="341FDD60"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457C7DFF"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53FA7C79"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today = new Date()</w:t>
      </w:r>
    </w:p>
    <w:p w14:paraId="4B8609D2"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let age = </w:t>
      </w:r>
      <w:proofErr w:type="spellStart"/>
      <w:r w:rsidRPr="00F9615E">
        <w:rPr>
          <w:rFonts w:ascii="Courier New" w:eastAsia="Times New Roman" w:hAnsi="Courier New" w:cs="Courier New"/>
          <w:color w:val="000000"/>
          <w:sz w:val="16"/>
          <w:szCs w:val="20"/>
        </w:rPr>
        <w:t>today.getFullYear</w:t>
      </w:r>
      <w:proofErr w:type="spellEnd"/>
      <w:r w:rsidRPr="00F9615E">
        <w:rPr>
          <w:rFonts w:ascii="Courier New" w:eastAsia="Times New Roman" w:hAnsi="Courier New" w:cs="Courier New"/>
          <w:color w:val="000000"/>
          <w:sz w:val="16"/>
          <w:szCs w:val="20"/>
        </w:rPr>
        <w:t xml:space="preserve">() - </w:t>
      </w:r>
      <w:proofErr w:type="spellStart"/>
      <w:r w:rsidRPr="00F9615E">
        <w:rPr>
          <w:rFonts w:ascii="Courier New" w:eastAsia="Times New Roman" w:hAnsi="Courier New" w:cs="Courier New"/>
          <w:color w:val="000000"/>
          <w:sz w:val="16"/>
          <w:szCs w:val="20"/>
        </w:rPr>
        <w:t>birthDate.getFullYear</w:t>
      </w:r>
      <w:proofErr w:type="spellEnd"/>
      <w:r w:rsidRPr="00F9615E">
        <w:rPr>
          <w:rFonts w:ascii="Courier New" w:eastAsia="Times New Roman" w:hAnsi="Courier New" w:cs="Courier New"/>
          <w:color w:val="000000"/>
          <w:sz w:val="16"/>
          <w:szCs w:val="20"/>
        </w:rPr>
        <w:t>()</w:t>
      </w:r>
    </w:p>
    <w:p w14:paraId="70338B49"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monthDiff</w:t>
      </w:r>
      <w:proofErr w:type="spellEnd"/>
      <w:r w:rsidRPr="00F9615E">
        <w:rPr>
          <w:rFonts w:ascii="Courier New" w:eastAsia="Times New Roman" w:hAnsi="Courier New" w:cs="Courier New"/>
          <w:color w:val="000000"/>
          <w:sz w:val="16"/>
          <w:szCs w:val="20"/>
        </w:rPr>
        <w:t xml:space="preserve"> = </w:t>
      </w:r>
      <w:proofErr w:type="spellStart"/>
      <w:r w:rsidRPr="00F9615E">
        <w:rPr>
          <w:rFonts w:ascii="Courier New" w:eastAsia="Times New Roman" w:hAnsi="Courier New" w:cs="Courier New"/>
          <w:color w:val="000000"/>
          <w:sz w:val="16"/>
          <w:szCs w:val="20"/>
        </w:rPr>
        <w:t>today.getMonth</w:t>
      </w:r>
      <w:proofErr w:type="spellEnd"/>
      <w:r w:rsidRPr="00F9615E">
        <w:rPr>
          <w:rFonts w:ascii="Courier New" w:eastAsia="Times New Roman" w:hAnsi="Courier New" w:cs="Courier New"/>
          <w:color w:val="000000"/>
          <w:sz w:val="16"/>
          <w:szCs w:val="20"/>
        </w:rPr>
        <w:t xml:space="preserve">() - </w:t>
      </w:r>
      <w:proofErr w:type="spellStart"/>
      <w:r w:rsidRPr="00F9615E">
        <w:rPr>
          <w:rFonts w:ascii="Courier New" w:eastAsia="Times New Roman" w:hAnsi="Courier New" w:cs="Courier New"/>
          <w:color w:val="000000"/>
          <w:sz w:val="16"/>
          <w:szCs w:val="20"/>
        </w:rPr>
        <w:t>birthDate.getMonth</w:t>
      </w:r>
      <w:proofErr w:type="spellEnd"/>
      <w:r w:rsidRPr="00F9615E">
        <w:rPr>
          <w:rFonts w:ascii="Courier New" w:eastAsia="Times New Roman" w:hAnsi="Courier New" w:cs="Courier New"/>
          <w:color w:val="000000"/>
          <w:sz w:val="16"/>
          <w:szCs w:val="20"/>
        </w:rPr>
        <w:t>()</w:t>
      </w:r>
    </w:p>
    <w:p w14:paraId="04737319"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if (</w:t>
      </w:r>
      <w:proofErr w:type="spellStart"/>
      <w:r w:rsidRPr="00F9615E">
        <w:rPr>
          <w:rFonts w:ascii="Courier New" w:eastAsia="Times New Roman" w:hAnsi="Courier New" w:cs="Courier New"/>
          <w:color w:val="000000"/>
          <w:sz w:val="16"/>
          <w:szCs w:val="20"/>
        </w:rPr>
        <w:t>monthDiff</w:t>
      </w:r>
      <w:proofErr w:type="spellEnd"/>
      <w:r w:rsidRPr="00F9615E">
        <w:rPr>
          <w:rFonts w:ascii="Courier New" w:eastAsia="Times New Roman" w:hAnsi="Courier New" w:cs="Courier New"/>
          <w:color w:val="000000"/>
          <w:sz w:val="16"/>
          <w:szCs w:val="20"/>
        </w:rPr>
        <w:t xml:space="preserve"> &lt; 0 || </w:t>
      </w:r>
      <w:proofErr w:type="spellStart"/>
      <w:r w:rsidRPr="00F9615E">
        <w:rPr>
          <w:rFonts w:ascii="Courier New" w:eastAsia="Times New Roman" w:hAnsi="Courier New" w:cs="Courier New"/>
          <w:color w:val="000000"/>
          <w:sz w:val="16"/>
          <w:szCs w:val="20"/>
        </w:rPr>
        <w:t>monthDiff</w:t>
      </w:r>
      <w:proofErr w:type="spellEnd"/>
      <w:r w:rsidRPr="00F9615E">
        <w:rPr>
          <w:rFonts w:ascii="Courier New" w:eastAsia="Times New Roman" w:hAnsi="Courier New" w:cs="Courier New"/>
          <w:color w:val="000000"/>
          <w:sz w:val="16"/>
          <w:szCs w:val="20"/>
        </w:rPr>
        <w:t xml:space="preserve"> === 0 &amp;&amp; </w:t>
      </w:r>
      <w:proofErr w:type="spellStart"/>
      <w:r w:rsidRPr="00F9615E">
        <w:rPr>
          <w:rFonts w:ascii="Courier New" w:eastAsia="Times New Roman" w:hAnsi="Courier New" w:cs="Courier New"/>
          <w:color w:val="000000"/>
          <w:sz w:val="16"/>
          <w:szCs w:val="20"/>
        </w:rPr>
        <w:t>today.getDate</w:t>
      </w:r>
      <w:proofErr w:type="spellEnd"/>
      <w:r w:rsidRPr="00F9615E">
        <w:rPr>
          <w:rFonts w:ascii="Courier New" w:eastAsia="Times New Roman" w:hAnsi="Courier New" w:cs="Courier New"/>
          <w:color w:val="000000"/>
          <w:sz w:val="16"/>
          <w:szCs w:val="20"/>
        </w:rPr>
        <w:t xml:space="preserve">() &lt; </w:t>
      </w:r>
      <w:proofErr w:type="spellStart"/>
      <w:r w:rsidRPr="00F9615E">
        <w:rPr>
          <w:rFonts w:ascii="Courier New" w:eastAsia="Times New Roman" w:hAnsi="Courier New" w:cs="Courier New"/>
          <w:color w:val="000000"/>
          <w:sz w:val="16"/>
          <w:szCs w:val="20"/>
        </w:rPr>
        <w:t>birthDate.getDate</w:t>
      </w:r>
      <w:proofErr w:type="spellEnd"/>
      <w:r w:rsidRPr="00F9615E">
        <w:rPr>
          <w:rFonts w:ascii="Courier New" w:eastAsia="Times New Roman" w:hAnsi="Courier New" w:cs="Courier New"/>
          <w:color w:val="000000"/>
          <w:sz w:val="16"/>
          <w:szCs w:val="20"/>
        </w:rPr>
        <w:t>()) {</w:t>
      </w:r>
    </w:p>
    <w:p w14:paraId="5C13380F"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age--</w:t>
      </w:r>
    </w:p>
    <w:p w14:paraId="685A7735"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719C0B56"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return age</w:t>
      </w:r>
    </w:p>
    <w:p w14:paraId="0A6BCF57"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w:t>
      </w:r>
    </w:p>
    <w:p w14:paraId="64FE0210"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 xml:space="preserve">The implementation demonstrates defensive programming practices with null checking, type validation, and graceful error handling. The age calculation logic handles edge cases and provides </w:t>
      </w:r>
      <w:proofErr w:type="spellStart"/>
      <w:r w:rsidRPr="00F9615E">
        <w:rPr>
          <w:rFonts w:ascii="Times New Roman" w:eastAsia="Times New Roman" w:hAnsi="Times New Roman" w:cs="Times New Roman"/>
          <w:color w:val="000000"/>
          <w:sz w:val="21"/>
        </w:rPr>
        <w:t>fallback</w:t>
      </w:r>
      <w:proofErr w:type="spellEnd"/>
      <w:r w:rsidRPr="00F9615E">
        <w:rPr>
          <w:rFonts w:ascii="Times New Roman" w:eastAsia="Times New Roman" w:hAnsi="Times New Roman" w:cs="Times New Roman"/>
          <w:color w:val="000000"/>
          <w:sz w:val="21"/>
        </w:rPr>
        <w:t xml:space="preserve"> values, ensuring the component remains functional even with incomplete or invalid data.</w:t>
      </w:r>
    </w:p>
    <w:p w14:paraId="7FA20842"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component also showcases TypeScript's union type handling in the age display logic, where multiple data sources are checked in priority order:</w:t>
      </w:r>
    </w:p>
    <w:p w14:paraId="0623D420" w14:textId="77777777" w:rsidR="008B18E7" w:rsidRPr="00F9615E" w:rsidRDefault="008B18E7" w:rsidP="008B18E7">
      <w:pPr>
        <w:numPr>
          <w:ilvl w:val="0"/>
          <w:numId w:val="1"/>
        </w:numPr>
        <w:spacing w:before="100" w:beforeAutospacing="1" w:after="100" w:afterAutospacing="1"/>
        <w:rPr>
          <w:rFonts w:ascii="Times New Roman" w:eastAsia="Times New Roman" w:hAnsi="Times New Roman" w:cs="Times New Roman"/>
          <w:color w:val="000000"/>
          <w:sz w:val="21"/>
        </w:rPr>
      </w:pPr>
      <w:proofErr w:type="spellStart"/>
      <w:r w:rsidRPr="00F9615E">
        <w:rPr>
          <w:rFonts w:ascii="Courier New" w:eastAsia="Times New Roman" w:hAnsi="Courier New" w:cs="Courier New"/>
          <w:color w:val="000000"/>
          <w:sz w:val="16"/>
          <w:szCs w:val="20"/>
        </w:rPr>
        <w:t>patient.age_year</w:t>
      </w:r>
      <w:proofErr w:type="spellEnd"/>
      <w:r w:rsidRPr="00F9615E">
        <w:rPr>
          <w:rFonts w:ascii="Times New Roman" w:eastAsia="Times New Roman" w:hAnsi="Times New Roman" w:cs="Times New Roman"/>
          <w:color w:val="000000"/>
          <w:sz w:val="21"/>
        </w:rPr>
        <w:t> (primary)</w:t>
      </w:r>
    </w:p>
    <w:p w14:paraId="278D84C0" w14:textId="77777777" w:rsidR="008B18E7" w:rsidRPr="00F9615E" w:rsidRDefault="008B18E7" w:rsidP="008B18E7">
      <w:pPr>
        <w:numPr>
          <w:ilvl w:val="0"/>
          <w:numId w:val="1"/>
        </w:numPr>
        <w:spacing w:before="100" w:beforeAutospacing="1" w:after="100" w:afterAutospacing="1"/>
        <w:rPr>
          <w:rFonts w:ascii="Times New Roman" w:eastAsia="Times New Roman" w:hAnsi="Times New Roman" w:cs="Times New Roman"/>
          <w:color w:val="000000"/>
          <w:sz w:val="21"/>
        </w:rPr>
      </w:pPr>
      <w:proofErr w:type="spellStart"/>
      <w:r w:rsidRPr="00F9615E">
        <w:rPr>
          <w:rFonts w:ascii="Courier New" w:eastAsia="Times New Roman" w:hAnsi="Courier New" w:cs="Courier New"/>
          <w:color w:val="000000"/>
          <w:sz w:val="16"/>
          <w:szCs w:val="20"/>
        </w:rPr>
        <w:t>patient.age_display</w:t>
      </w:r>
      <w:proofErr w:type="spellEnd"/>
      <w:r w:rsidRPr="00F9615E">
        <w:rPr>
          <w:rFonts w:ascii="Times New Roman" w:eastAsia="Times New Roman" w:hAnsi="Times New Roman" w:cs="Times New Roman"/>
          <w:color w:val="000000"/>
          <w:sz w:val="21"/>
        </w:rPr>
        <w:t> (formatted display)</w:t>
      </w:r>
    </w:p>
    <w:p w14:paraId="7B2A8B45" w14:textId="77777777" w:rsidR="008B18E7" w:rsidRPr="00F9615E" w:rsidRDefault="008B18E7" w:rsidP="008B18E7">
      <w:pPr>
        <w:numPr>
          <w:ilvl w:val="0"/>
          <w:numId w:val="1"/>
        </w:numPr>
        <w:spacing w:before="100" w:beforeAutospacing="1" w:after="100" w:afterAutospacing="1"/>
        <w:rPr>
          <w:rFonts w:ascii="Times New Roman" w:eastAsia="Times New Roman" w:hAnsi="Times New Roman" w:cs="Times New Roman"/>
          <w:color w:val="000000"/>
          <w:sz w:val="21"/>
        </w:rPr>
      </w:pPr>
      <w:proofErr w:type="spellStart"/>
      <w:r w:rsidRPr="00F9615E">
        <w:rPr>
          <w:rFonts w:ascii="Courier New" w:eastAsia="Times New Roman" w:hAnsi="Courier New" w:cs="Courier New"/>
          <w:color w:val="000000"/>
          <w:sz w:val="16"/>
          <w:szCs w:val="20"/>
        </w:rPr>
        <w:t>patient.age</w:t>
      </w:r>
      <w:proofErr w:type="spellEnd"/>
      <w:r w:rsidRPr="00F9615E">
        <w:rPr>
          <w:rFonts w:ascii="Times New Roman" w:eastAsia="Times New Roman" w:hAnsi="Times New Roman" w:cs="Times New Roman"/>
          <w:color w:val="000000"/>
          <w:sz w:val="21"/>
        </w:rPr>
        <w:t> (</w:t>
      </w:r>
      <w:proofErr w:type="spellStart"/>
      <w:r w:rsidRPr="00F9615E">
        <w:rPr>
          <w:rFonts w:ascii="Times New Roman" w:eastAsia="Times New Roman" w:hAnsi="Times New Roman" w:cs="Times New Roman"/>
          <w:color w:val="000000"/>
          <w:sz w:val="21"/>
        </w:rPr>
        <w:t>fallback</w:t>
      </w:r>
      <w:proofErr w:type="spellEnd"/>
      <w:r w:rsidRPr="00F9615E">
        <w:rPr>
          <w:rFonts w:ascii="Times New Roman" w:eastAsia="Times New Roman" w:hAnsi="Times New Roman" w:cs="Times New Roman"/>
          <w:color w:val="000000"/>
          <w:sz w:val="21"/>
        </w:rPr>
        <w:t xml:space="preserve"> numeric)</w:t>
      </w:r>
    </w:p>
    <w:p w14:paraId="2A2DC7E2" w14:textId="77777777" w:rsidR="008B18E7" w:rsidRPr="00F9615E" w:rsidRDefault="008B18E7" w:rsidP="008B18E7">
      <w:pPr>
        <w:numPr>
          <w:ilvl w:val="0"/>
          <w:numId w:val="1"/>
        </w:num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Calculated from </w:t>
      </w:r>
      <w:proofErr w:type="spellStart"/>
      <w:r w:rsidRPr="00F9615E">
        <w:rPr>
          <w:rFonts w:ascii="Courier New" w:eastAsia="Times New Roman" w:hAnsi="Courier New" w:cs="Courier New"/>
          <w:color w:val="000000"/>
          <w:sz w:val="16"/>
          <w:szCs w:val="20"/>
        </w:rPr>
        <w:t>patient.date_of_birth</w:t>
      </w:r>
      <w:proofErr w:type="spellEnd"/>
      <w:r w:rsidRPr="00F9615E">
        <w:rPr>
          <w:rFonts w:ascii="Times New Roman" w:eastAsia="Times New Roman" w:hAnsi="Times New Roman" w:cs="Times New Roman"/>
          <w:color w:val="000000"/>
          <w:sz w:val="21"/>
        </w:rPr>
        <w:t> or </w:t>
      </w:r>
      <w:proofErr w:type="spellStart"/>
      <w:r w:rsidRPr="00F9615E">
        <w:rPr>
          <w:rFonts w:ascii="Courier New" w:eastAsia="Times New Roman" w:hAnsi="Courier New" w:cs="Courier New"/>
          <w:color w:val="000000"/>
          <w:sz w:val="16"/>
          <w:szCs w:val="20"/>
        </w:rPr>
        <w:t>patient.dob_formatted</w:t>
      </w:r>
      <w:proofErr w:type="spellEnd"/>
    </w:p>
    <w:p w14:paraId="3959FFA5"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Higher-order components and render props patterns enable advanced component composition whilst maintaining type safety. The implementation leverages TypeScript's generic constraints to ensure proper type inference in composed components. Context providers manage global state and shared functionality with fully typed context values.</w:t>
      </w:r>
    </w:p>
    <w:p w14:paraId="4CB12EEA"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Real-world Data Handling and Type Safety</w:t>
      </w:r>
    </w:p>
    <w:p w14:paraId="446195E8"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codebase demonstrates sophisticated handling of healthcare data with proper type safety measures. In </w:t>
      </w:r>
      <w:proofErr w:type="spellStart"/>
      <w:r w:rsidRPr="00F9615E">
        <w:rPr>
          <w:rFonts w:ascii="Courier New" w:eastAsia="Times New Roman" w:hAnsi="Courier New" w:cs="Courier New"/>
          <w:color w:val="000000"/>
          <w:sz w:val="16"/>
          <w:szCs w:val="20"/>
        </w:rPr>
        <w:t>family.tsx</w:t>
      </w:r>
      <w:proofErr w:type="spellEnd"/>
      <w:r w:rsidRPr="00F9615E">
        <w:rPr>
          <w:rFonts w:ascii="Times New Roman" w:eastAsia="Times New Roman" w:hAnsi="Times New Roman" w:cs="Times New Roman"/>
          <w:color w:val="000000"/>
          <w:sz w:val="21"/>
        </w:rPr>
        <w:t>, the implementation shows robust data validation:</w:t>
      </w:r>
    </w:p>
    <w:p w14:paraId="6EC0C962"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patient_id</w:t>
      </w:r>
      <w:proofErr w:type="spellEnd"/>
      <w:r w:rsidRPr="00F9615E">
        <w:rPr>
          <w:rFonts w:ascii="Courier New" w:eastAsia="Times New Roman" w:hAnsi="Courier New" w:cs="Courier New"/>
          <w:color w:val="000000"/>
          <w:sz w:val="16"/>
          <w:szCs w:val="20"/>
        </w:rPr>
        <w:t xml:space="preserve"> = ctx.state.patient.id</w:t>
      </w:r>
    </w:p>
    <w:p w14:paraId="74FAA837"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family = await </w:t>
      </w:r>
      <w:proofErr w:type="spellStart"/>
      <w:r w:rsidRPr="00F9615E">
        <w:rPr>
          <w:rFonts w:ascii="Courier New" w:eastAsia="Times New Roman" w:hAnsi="Courier New" w:cs="Courier New"/>
          <w:color w:val="000000"/>
          <w:sz w:val="16"/>
          <w:szCs w:val="20"/>
        </w:rPr>
        <w:t>patient_family.get</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ctx.state.trx</w:t>
      </w:r>
      <w:proofErr w:type="spellEnd"/>
      <w:r w:rsidRPr="00F9615E">
        <w:rPr>
          <w:rFonts w:ascii="Courier New" w:eastAsia="Times New Roman" w:hAnsi="Courier New" w:cs="Courier New"/>
          <w:color w:val="000000"/>
          <w:sz w:val="16"/>
          <w:szCs w:val="20"/>
        </w:rPr>
        <w:t xml:space="preserve">, { </w:t>
      </w:r>
      <w:proofErr w:type="spellStart"/>
      <w:r w:rsidRPr="00F9615E">
        <w:rPr>
          <w:rFonts w:ascii="Courier New" w:eastAsia="Times New Roman" w:hAnsi="Courier New" w:cs="Courier New"/>
          <w:color w:val="000000"/>
          <w:sz w:val="16"/>
          <w:szCs w:val="20"/>
        </w:rPr>
        <w:t>patient_id</w:t>
      </w:r>
      <w:proofErr w:type="spellEnd"/>
      <w:r w:rsidRPr="00F9615E">
        <w:rPr>
          <w:rFonts w:ascii="Courier New" w:eastAsia="Times New Roman" w:hAnsi="Courier New" w:cs="Courier New"/>
          <w:color w:val="000000"/>
          <w:sz w:val="16"/>
          <w:szCs w:val="20"/>
        </w:rPr>
        <w:t xml:space="preserve"> })</w:t>
      </w:r>
    </w:p>
    <w:p w14:paraId="4F142A4F"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assert(</w:t>
      </w:r>
      <w:proofErr w:type="spellStart"/>
      <w:r w:rsidRPr="00F9615E">
        <w:rPr>
          <w:rFonts w:ascii="Courier New" w:eastAsia="Times New Roman" w:hAnsi="Courier New" w:cs="Courier New"/>
          <w:color w:val="000000"/>
          <w:sz w:val="16"/>
          <w:szCs w:val="20"/>
        </w:rPr>
        <w:t>ctx.state.patient.age_years</w:t>
      </w:r>
      <w:proofErr w:type="spellEnd"/>
      <w:r w:rsidRPr="00F9615E">
        <w:rPr>
          <w:rFonts w:ascii="Courier New" w:eastAsia="Times New Roman" w:hAnsi="Courier New" w:cs="Courier New"/>
          <w:color w:val="000000"/>
          <w:sz w:val="16"/>
          <w:szCs w:val="20"/>
        </w:rPr>
        <w:t xml:space="preserve"> != null)</w:t>
      </w:r>
    </w:p>
    <w:p w14:paraId="53A7FAEE"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age_years</w:t>
      </w:r>
      <w:proofErr w:type="spellEnd"/>
      <w:r w:rsidRPr="00F9615E">
        <w:rPr>
          <w:rFonts w:ascii="Courier New" w:eastAsia="Times New Roman" w:hAnsi="Courier New" w:cs="Courier New"/>
          <w:color w:val="000000"/>
          <w:sz w:val="16"/>
          <w:szCs w:val="20"/>
        </w:rPr>
        <w:t xml:space="preserve"> = </w:t>
      </w:r>
      <w:proofErr w:type="spellStart"/>
      <w:r w:rsidRPr="00F9615E">
        <w:rPr>
          <w:rFonts w:ascii="Courier New" w:eastAsia="Times New Roman" w:hAnsi="Courier New" w:cs="Courier New"/>
          <w:color w:val="000000"/>
          <w:sz w:val="16"/>
          <w:szCs w:val="20"/>
        </w:rPr>
        <w:t>ctx.state.patient.age_years</w:t>
      </w:r>
      <w:proofErr w:type="spellEnd"/>
    </w:p>
    <w:p w14:paraId="6E525B51"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assert(</w:t>
      </w:r>
      <w:proofErr w:type="spellStart"/>
      <w:r w:rsidRPr="00F9615E">
        <w:rPr>
          <w:rFonts w:ascii="Courier New" w:eastAsia="Times New Roman" w:hAnsi="Courier New" w:cs="Courier New"/>
          <w:color w:val="000000"/>
          <w:sz w:val="16"/>
          <w:szCs w:val="20"/>
        </w:rPr>
        <w:t>typeof</w:t>
      </w:r>
      <w:proofErr w:type="spellEnd"/>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age_years</w:t>
      </w:r>
      <w:proofErr w:type="spellEnd"/>
      <w:r w:rsidRPr="00F9615E">
        <w:rPr>
          <w:rFonts w:ascii="Courier New" w:eastAsia="Times New Roman" w:hAnsi="Courier New" w:cs="Courier New"/>
          <w:color w:val="000000"/>
          <w:sz w:val="16"/>
          <w:szCs w:val="20"/>
        </w:rPr>
        <w:t xml:space="preserve"> === 'number' &amp;&amp; </w:t>
      </w:r>
      <w:proofErr w:type="spellStart"/>
      <w:r w:rsidRPr="00F9615E">
        <w:rPr>
          <w:rFonts w:ascii="Courier New" w:eastAsia="Times New Roman" w:hAnsi="Courier New" w:cs="Courier New"/>
          <w:color w:val="000000"/>
          <w:sz w:val="16"/>
          <w:szCs w:val="20"/>
        </w:rPr>
        <w:t>age_years</w:t>
      </w:r>
      <w:proofErr w:type="spellEnd"/>
      <w:r w:rsidRPr="00F9615E">
        <w:rPr>
          <w:rFonts w:ascii="Courier New" w:eastAsia="Times New Roman" w:hAnsi="Courier New" w:cs="Courier New"/>
          <w:color w:val="000000"/>
          <w:sz w:val="16"/>
          <w:szCs w:val="20"/>
        </w:rPr>
        <w:t xml:space="preserve"> &gt;= 0)</w:t>
      </w:r>
    </w:p>
    <w:p w14:paraId="688630FA"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This code demonstrates several important TypeScript and application architecture principles:</w:t>
      </w:r>
    </w:p>
    <w:p w14:paraId="7F11DF14"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Runtime Type Assertions</w:t>
      </w:r>
      <w:r w:rsidRPr="00F9615E">
        <w:rPr>
          <w:rFonts w:ascii="Times New Roman" w:eastAsia="Times New Roman" w:hAnsi="Times New Roman" w:cs="Times New Roman"/>
          <w:color w:val="000000"/>
          <w:sz w:val="21"/>
        </w:rPr>
        <w:t>: The use of </w:t>
      </w:r>
      <w:r w:rsidRPr="00F9615E">
        <w:rPr>
          <w:rFonts w:ascii="Courier New" w:eastAsia="Times New Roman" w:hAnsi="Courier New" w:cs="Courier New"/>
          <w:color w:val="000000"/>
          <w:sz w:val="16"/>
          <w:szCs w:val="20"/>
        </w:rPr>
        <w:t>assert()</w:t>
      </w:r>
      <w:r w:rsidRPr="00F9615E">
        <w:rPr>
          <w:rFonts w:ascii="Times New Roman" w:eastAsia="Times New Roman" w:hAnsi="Times New Roman" w:cs="Times New Roman"/>
          <w:color w:val="000000"/>
          <w:sz w:val="21"/>
        </w:rPr>
        <w:t> statements ensures that critical data meets expected types and constraints at runtime, providing an additional layer of safety beyond TypeScript's compile-time checking. This approach demonstrates the practical application of TypeScript's gradual typing system, which allows for both static and dynamic type verification (Bierman et al., 2014).</w:t>
      </w:r>
    </w:p>
    <w:p w14:paraId="6BA7F08F"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Database Integration</w:t>
      </w:r>
      <w:r w:rsidRPr="00F9615E">
        <w:rPr>
          <w:rFonts w:ascii="Times New Roman" w:eastAsia="Times New Roman" w:hAnsi="Times New Roman" w:cs="Times New Roman"/>
          <w:color w:val="000000"/>
          <w:sz w:val="21"/>
        </w:rPr>
        <w:t>: The code shows how TypeScript types flow through database operations, maintaining type safety from the database layer through to the UI components.</w:t>
      </w:r>
    </w:p>
    <w:p w14:paraId="24C4862D"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Healthcare Data Validation</w:t>
      </w:r>
      <w:r w:rsidRPr="00F9615E">
        <w:rPr>
          <w:rFonts w:ascii="Times New Roman" w:eastAsia="Times New Roman" w:hAnsi="Times New Roman" w:cs="Times New Roman"/>
          <w:color w:val="000000"/>
          <w:sz w:val="21"/>
        </w:rPr>
        <w:t>: The validation </w:t>
      </w:r>
      <w:proofErr w:type="spellStart"/>
      <w:r w:rsidRPr="00F9615E">
        <w:rPr>
          <w:rFonts w:ascii="Courier New" w:eastAsia="Times New Roman" w:hAnsi="Courier New" w:cs="Courier New"/>
          <w:color w:val="000000"/>
          <w:sz w:val="16"/>
          <w:szCs w:val="20"/>
        </w:rPr>
        <w:t>age_years</w:t>
      </w:r>
      <w:proofErr w:type="spellEnd"/>
      <w:r w:rsidRPr="00F9615E">
        <w:rPr>
          <w:rFonts w:ascii="Courier New" w:eastAsia="Times New Roman" w:hAnsi="Courier New" w:cs="Courier New"/>
          <w:color w:val="000000"/>
          <w:sz w:val="16"/>
          <w:szCs w:val="20"/>
        </w:rPr>
        <w:t xml:space="preserve"> &gt;= 0</w:t>
      </w:r>
      <w:r w:rsidRPr="00F9615E">
        <w:rPr>
          <w:rFonts w:ascii="Times New Roman" w:eastAsia="Times New Roman" w:hAnsi="Times New Roman" w:cs="Times New Roman"/>
          <w:color w:val="000000"/>
          <w:sz w:val="21"/>
        </w:rPr>
        <w:t> demonstrates domain-specific business logic validation, ensuring that healthcare data meets clinical requirements.</w:t>
      </w:r>
    </w:p>
    <w:p w14:paraId="225C394D"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patient data structure supports multiple age representations (</w:t>
      </w:r>
      <w:r w:rsidRPr="00F9615E">
        <w:rPr>
          <w:rFonts w:ascii="Courier New" w:eastAsia="Times New Roman" w:hAnsi="Courier New" w:cs="Courier New"/>
          <w:color w:val="000000"/>
          <w:sz w:val="16"/>
          <w:szCs w:val="20"/>
        </w:rPr>
        <w:t>age</w:t>
      </w:r>
      <w:r w:rsidRPr="00F9615E">
        <w:rPr>
          <w:rFonts w:ascii="Times New Roman" w:eastAsia="Times New Roman" w:hAnsi="Times New Roman" w:cs="Times New Roman"/>
          <w:color w:val="000000"/>
          <w:sz w:val="21"/>
        </w:rPr>
        <w:t>, </w:t>
      </w:r>
      <w:proofErr w:type="spellStart"/>
      <w:r w:rsidRPr="00F9615E">
        <w:rPr>
          <w:rFonts w:ascii="Courier New" w:eastAsia="Times New Roman" w:hAnsi="Courier New" w:cs="Courier New"/>
          <w:color w:val="000000"/>
          <w:sz w:val="16"/>
          <w:szCs w:val="20"/>
        </w:rPr>
        <w:t>age_year</w:t>
      </w:r>
      <w:proofErr w:type="spellEnd"/>
      <w:r w:rsidRPr="00F9615E">
        <w:rPr>
          <w:rFonts w:ascii="Times New Roman" w:eastAsia="Times New Roman" w:hAnsi="Times New Roman" w:cs="Times New Roman"/>
          <w:color w:val="000000"/>
          <w:sz w:val="21"/>
        </w:rPr>
        <w:t>, </w:t>
      </w:r>
      <w:proofErr w:type="spellStart"/>
      <w:r w:rsidRPr="00F9615E">
        <w:rPr>
          <w:rFonts w:ascii="Courier New" w:eastAsia="Times New Roman" w:hAnsi="Courier New" w:cs="Courier New"/>
          <w:color w:val="000000"/>
          <w:sz w:val="16"/>
          <w:szCs w:val="20"/>
        </w:rPr>
        <w:t>age_years</w:t>
      </w:r>
      <w:proofErr w:type="spellEnd"/>
      <w:r w:rsidRPr="00F9615E">
        <w:rPr>
          <w:rFonts w:ascii="Times New Roman" w:eastAsia="Times New Roman" w:hAnsi="Times New Roman" w:cs="Times New Roman"/>
          <w:color w:val="000000"/>
          <w:sz w:val="21"/>
        </w:rPr>
        <w:t>, </w:t>
      </w:r>
      <w:proofErr w:type="spellStart"/>
      <w:r w:rsidRPr="00F9615E">
        <w:rPr>
          <w:rFonts w:ascii="Courier New" w:eastAsia="Times New Roman" w:hAnsi="Courier New" w:cs="Courier New"/>
          <w:color w:val="000000"/>
          <w:sz w:val="16"/>
          <w:szCs w:val="20"/>
        </w:rPr>
        <w:t>age_display</w:t>
      </w:r>
      <w:proofErr w:type="spellEnd"/>
      <w:r w:rsidRPr="00F9615E">
        <w:rPr>
          <w:rFonts w:ascii="Times New Roman" w:eastAsia="Times New Roman" w:hAnsi="Times New Roman" w:cs="Times New Roman"/>
          <w:color w:val="000000"/>
          <w:sz w:val="21"/>
        </w:rPr>
        <w:t>), showing how the TypeScript implementation handles legacy data formats and multiple data sources whilst maintaining type safety.</w:t>
      </w:r>
    </w:p>
    <w:p w14:paraId="470F075A"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lastRenderedPageBreak/>
        <w:t xml:space="preserve">The implementation includes proper state immutability patterns and optimised re-rendering strategies. State updates follow predictable patterns with clear data flow from parent to child components. Complex state logic utilises the </w:t>
      </w:r>
      <w:proofErr w:type="spellStart"/>
      <w:r w:rsidRPr="00F9615E">
        <w:rPr>
          <w:rFonts w:ascii="Times New Roman" w:eastAsia="Times New Roman" w:hAnsi="Times New Roman" w:cs="Times New Roman"/>
          <w:color w:val="000000"/>
          <w:sz w:val="21"/>
        </w:rPr>
        <w:t>useReducer</w:t>
      </w:r>
      <w:proofErr w:type="spellEnd"/>
      <w:r w:rsidRPr="00F9615E">
        <w:rPr>
          <w:rFonts w:ascii="Times New Roman" w:eastAsia="Times New Roman" w:hAnsi="Times New Roman" w:cs="Times New Roman"/>
          <w:color w:val="000000"/>
          <w:sz w:val="21"/>
        </w:rPr>
        <w:t xml:space="preserve"> hook with typed actions and state interfaces.</w:t>
      </w:r>
    </w:p>
    <w:p w14:paraId="2699F35F"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Data fetching and caching strategies optimise performance and user experience. The implementation includes loading states, error handling, and optimistic updates for API interactions. Custom hooks abstract data fetching logic and provide consistent interfaces for components to consume API data.</w:t>
      </w:r>
    </w:p>
    <w:p w14:paraId="7B1A37A9"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Tailwind CSS Implementation in Practice</w:t>
      </w:r>
    </w:p>
    <w:p w14:paraId="37D6386B"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w:t>
      </w:r>
      <w:r w:rsidRPr="00F9615E">
        <w:rPr>
          <w:rFonts w:ascii="Courier New" w:eastAsia="Times New Roman" w:hAnsi="Courier New" w:cs="Courier New"/>
          <w:color w:val="000000"/>
          <w:sz w:val="16"/>
          <w:szCs w:val="20"/>
        </w:rPr>
        <w:t>PatientDrawerV2</w:t>
      </w:r>
      <w:r w:rsidRPr="00F9615E">
        <w:rPr>
          <w:rFonts w:ascii="Times New Roman" w:eastAsia="Times New Roman" w:hAnsi="Times New Roman" w:cs="Times New Roman"/>
          <w:color w:val="000000"/>
          <w:sz w:val="21"/>
        </w:rPr>
        <w:t> component demonstrates sophisticated Tailwind CSS implementation with comprehensive styling patterns. The component utilises Tailwind's utility classes for complex layouts and responsive design:</w:t>
      </w:r>
    </w:p>
    <w:p w14:paraId="303F3B9C"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&lt;div </w:t>
      </w:r>
      <w:proofErr w:type="spellStart"/>
      <w:r w:rsidRPr="00F9615E">
        <w:rPr>
          <w:rFonts w:ascii="Courier New" w:eastAsia="Times New Roman" w:hAnsi="Courier New" w:cs="Courier New"/>
          <w:color w:val="000000"/>
          <w:sz w:val="16"/>
          <w:szCs w:val="20"/>
        </w:rPr>
        <w:t>className</w:t>
      </w:r>
      <w:proofErr w:type="spellEnd"/>
      <w:r w:rsidRPr="00F9615E">
        <w:rPr>
          <w:rFonts w:ascii="Courier New" w:eastAsia="Times New Roman" w:hAnsi="Courier New" w:cs="Courier New"/>
          <w:color w:val="000000"/>
          <w:sz w:val="16"/>
          <w:szCs w:val="20"/>
        </w:rPr>
        <w:t xml:space="preserve">='flex h-full flex-col overflow-y-scroll </w:t>
      </w:r>
      <w:proofErr w:type="spellStart"/>
      <w:r w:rsidRPr="00F9615E">
        <w:rPr>
          <w:rFonts w:ascii="Courier New" w:eastAsia="Times New Roman" w:hAnsi="Courier New" w:cs="Courier New"/>
          <w:color w:val="000000"/>
          <w:sz w:val="16"/>
          <w:szCs w:val="20"/>
        </w:rPr>
        <w:t>bg</w:t>
      </w:r>
      <w:proofErr w:type="spellEnd"/>
      <w:r w:rsidRPr="00F9615E">
        <w:rPr>
          <w:rFonts w:ascii="Courier New" w:eastAsia="Times New Roman" w:hAnsi="Courier New" w:cs="Courier New"/>
          <w:color w:val="000000"/>
          <w:sz w:val="16"/>
          <w:szCs w:val="20"/>
        </w:rPr>
        <w:t>-white shadow-xl sticky right-0 min-w-[300px]'&gt;</w:t>
      </w:r>
    </w:p>
    <w:p w14:paraId="04DEA83E"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&lt;div </w:t>
      </w:r>
      <w:proofErr w:type="spellStart"/>
      <w:r w:rsidRPr="00F9615E">
        <w:rPr>
          <w:rFonts w:ascii="Courier New" w:eastAsia="Times New Roman" w:hAnsi="Courier New" w:cs="Courier New"/>
          <w:color w:val="000000"/>
          <w:sz w:val="16"/>
          <w:szCs w:val="20"/>
        </w:rPr>
        <w:t>className</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bg</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hsla</w:t>
      </w:r>
      <w:proofErr w:type="spellEnd"/>
      <w:r w:rsidRPr="00F9615E">
        <w:rPr>
          <w:rFonts w:ascii="Courier New" w:eastAsia="Times New Roman" w:hAnsi="Courier New" w:cs="Courier New"/>
          <w:color w:val="000000"/>
          <w:sz w:val="16"/>
          <w:szCs w:val="20"/>
        </w:rPr>
        <w:t>(245,75%,94%,1)] border-2 border-solid border-[</w:t>
      </w:r>
      <w:proofErr w:type="spellStart"/>
      <w:r w:rsidRPr="00F9615E">
        <w:rPr>
          <w:rFonts w:ascii="Courier New" w:eastAsia="Times New Roman" w:hAnsi="Courier New" w:cs="Courier New"/>
          <w:color w:val="000000"/>
          <w:sz w:val="16"/>
          <w:szCs w:val="20"/>
        </w:rPr>
        <w:t>hsla</w:t>
      </w:r>
      <w:proofErr w:type="spellEnd"/>
      <w:r w:rsidRPr="00F9615E">
        <w:rPr>
          <w:rFonts w:ascii="Courier New" w:eastAsia="Times New Roman" w:hAnsi="Courier New" w:cs="Courier New"/>
          <w:color w:val="000000"/>
          <w:sz w:val="16"/>
          <w:szCs w:val="20"/>
        </w:rPr>
        <w:t>(242,75%,87%,1)] rounded-</w:t>
      </w:r>
      <w:proofErr w:type="spellStart"/>
      <w:r w:rsidRPr="00F9615E">
        <w:rPr>
          <w:rFonts w:ascii="Courier New" w:eastAsia="Times New Roman" w:hAnsi="Courier New" w:cs="Courier New"/>
          <w:color w:val="000000"/>
          <w:sz w:val="16"/>
          <w:szCs w:val="20"/>
        </w:rPr>
        <w:t>lg</w:t>
      </w:r>
      <w:proofErr w:type="spellEnd"/>
      <w:r w:rsidRPr="00F9615E">
        <w:rPr>
          <w:rFonts w:ascii="Courier New" w:eastAsia="Times New Roman" w:hAnsi="Courier New" w:cs="Courier New"/>
          <w:color w:val="000000"/>
          <w:sz w:val="16"/>
          <w:szCs w:val="20"/>
        </w:rPr>
        <w:t xml:space="preserve"> p-4 m-4 shadow-</w:t>
      </w:r>
      <w:proofErr w:type="spellStart"/>
      <w:r w:rsidRPr="00F9615E">
        <w:rPr>
          <w:rFonts w:ascii="Courier New" w:eastAsia="Times New Roman" w:hAnsi="Courier New" w:cs="Courier New"/>
          <w:color w:val="000000"/>
          <w:sz w:val="16"/>
          <w:szCs w:val="20"/>
        </w:rPr>
        <w:t>sm</w:t>
      </w:r>
      <w:proofErr w:type="spellEnd"/>
      <w:r w:rsidRPr="00F9615E">
        <w:rPr>
          <w:rFonts w:ascii="Courier New" w:eastAsia="Times New Roman" w:hAnsi="Courier New" w:cs="Courier New"/>
          <w:color w:val="000000"/>
          <w:sz w:val="16"/>
          <w:szCs w:val="20"/>
        </w:rPr>
        <w:t>'&gt;</w:t>
      </w:r>
    </w:p>
    <w:p w14:paraId="6CE8FA75"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&lt;div </w:t>
      </w:r>
      <w:proofErr w:type="spellStart"/>
      <w:r w:rsidRPr="00F9615E">
        <w:rPr>
          <w:rFonts w:ascii="Courier New" w:eastAsia="Times New Roman" w:hAnsi="Courier New" w:cs="Courier New"/>
          <w:color w:val="000000"/>
          <w:sz w:val="16"/>
          <w:szCs w:val="20"/>
        </w:rPr>
        <w:t>className</w:t>
      </w:r>
      <w:proofErr w:type="spellEnd"/>
      <w:r w:rsidRPr="00F9615E">
        <w:rPr>
          <w:rFonts w:ascii="Courier New" w:eastAsia="Times New Roman" w:hAnsi="Courier New" w:cs="Courier New"/>
          <w:color w:val="000000"/>
          <w:sz w:val="16"/>
          <w:szCs w:val="20"/>
        </w:rPr>
        <w:t>='flex justify-between items-start mb-2 leading-snug'&gt;</w:t>
      </w:r>
    </w:p>
    <w:p w14:paraId="40DD5397"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implementation showcases advanced Tailwind features including:</w:t>
      </w:r>
    </w:p>
    <w:p w14:paraId="05DC8FB7"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Custom Colour Values</w:t>
      </w:r>
      <w:r w:rsidRPr="00F9615E">
        <w:rPr>
          <w:rFonts w:ascii="Times New Roman" w:eastAsia="Times New Roman" w:hAnsi="Times New Roman" w:cs="Times New Roman"/>
          <w:color w:val="000000"/>
          <w:sz w:val="21"/>
        </w:rPr>
        <w:t>: The use of HSLA colour values like </w:t>
      </w:r>
      <w:proofErr w:type="spellStart"/>
      <w:r w:rsidRPr="00F9615E">
        <w:rPr>
          <w:rFonts w:ascii="Courier New" w:eastAsia="Times New Roman" w:hAnsi="Courier New" w:cs="Courier New"/>
          <w:color w:val="000000"/>
          <w:sz w:val="16"/>
          <w:szCs w:val="20"/>
        </w:rPr>
        <w:t>bg</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hsla</w:t>
      </w:r>
      <w:proofErr w:type="spellEnd"/>
      <w:r w:rsidRPr="00F9615E">
        <w:rPr>
          <w:rFonts w:ascii="Courier New" w:eastAsia="Times New Roman" w:hAnsi="Courier New" w:cs="Courier New"/>
          <w:color w:val="000000"/>
          <w:sz w:val="16"/>
          <w:szCs w:val="20"/>
        </w:rPr>
        <w:t>(245,75%,94%,1)]</w:t>
      </w:r>
      <w:r w:rsidRPr="00F9615E">
        <w:rPr>
          <w:rFonts w:ascii="Times New Roman" w:eastAsia="Times New Roman" w:hAnsi="Times New Roman" w:cs="Times New Roman"/>
          <w:color w:val="000000"/>
          <w:sz w:val="21"/>
        </w:rPr>
        <w:t> demonstrates how Tailwind's arbitrary value syntax enables precise design token implementation whilst maintaining the utility-first approach (Tailwind CSS Documentation, 2024).</w:t>
      </w:r>
    </w:p>
    <w:p w14:paraId="79821A5F"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Responsive Layout Patterns</w:t>
      </w:r>
      <w:r w:rsidRPr="00F9615E">
        <w:rPr>
          <w:rFonts w:ascii="Times New Roman" w:eastAsia="Times New Roman" w:hAnsi="Times New Roman" w:cs="Times New Roman"/>
          <w:color w:val="000000"/>
          <w:sz w:val="21"/>
        </w:rPr>
        <w:t>: The component uses Flexbox utilities (</w:t>
      </w:r>
      <w:r w:rsidRPr="00F9615E">
        <w:rPr>
          <w:rFonts w:ascii="Courier New" w:eastAsia="Times New Roman" w:hAnsi="Courier New" w:cs="Courier New"/>
          <w:color w:val="000000"/>
          <w:sz w:val="16"/>
          <w:szCs w:val="20"/>
        </w:rPr>
        <w:t>flex</w:t>
      </w:r>
      <w:r w:rsidRPr="00F9615E">
        <w:rPr>
          <w:rFonts w:ascii="Times New Roman" w:eastAsia="Times New Roman" w:hAnsi="Times New Roman" w:cs="Times New Roman"/>
          <w:color w:val="000000"/>
          <w:sz w:val="21"/>
        </w:rPr>
        <w:t>, </w:t>
      </w:r>
      <w:r w:rsidRPr="00F9615E">
        <w:rPr>
          <w:rFonts w:ascii="Courier New" w:eastAsia="Times New Roman" w:hAnsi="Courier New" w:cs="Courier New"/>
          <w:color w:val="000000"/>
          <w:sz w:val="16"/>
          <w:szCs w:val="20"/>
        </w:rPr>
        <w:t>flex-col</w:t>
      </w:r>
      <w:r w:rsidRPr="00F9615E">
        <w:rPr>
          <w:rFonts w:ascii="Times New Roman" w:eastAsia="Times New Roman" w:hAnsi="Times New Roman" w:cs="Times New Roman"/>
          <w:color w:val="000000"/>
          <w:sz w:val="21"/>
        </w:rPr>
        <w:t>, </w:t>
      </w:r>
      <w:r w:rsidRPr="00F9615E">
        <w:rPr>
          <w:rFonts w:ascii="Courier New" w:eastAsia="Times New Roman" w:hAnsi="Courier New" w:cs="Courier New"/>
          <w:color w:val="000000"/>
          <w:sz w:val="16"/>
          <w:szCs w:val="20"/>
        </w:rPr>
        <w:t>justify-between</w:t>
      </w:r>
      <w:r w:rsidRPr="00F9615E">
        <w:rPr>
          <w:rFonts w:ascii="Times New Roman" w:eastAsia="Times New Roman" w:hAnsi="Times New Roman" w:cs="Times New Roman"/>
          <w:color w:val="000000"/>
          <w:sz w:val="21"/>
        </w:rPr>
        <w:t>, </w:t>
      </w:r>
      <w:r w:rsidRPr="00F9615E">
        <w:rPr>
          <w:rFonts w:ascii="Courier New" w:eastAsia="Times New Roman" w:hAnsi="Courier New" w:cs="Courier New"/>
          <w:color w:val="000000"/>
          <w:sz w:val="16"/>
          <w:szCs w:val="20"/>
        </w:rPr>
        <w:t>items-start</w:t>
      </w:r>
      <w:r w:rsidRPr="00F9615E">
        <w:rPr>
          <w:rFonts w:ascii="Times New Roman" w:eastAsia="Times New Roman" w:hAnsi="Times New Roman" w:cs="Times New Roman"/>
          <w:color w:val="000000"/>
          <w:sz w:val="21"/>
        </w:rPr>
        <w:t>) for complex layout management, ensuring consistent spacing and alignment across different screen sizes.</w:t>
      </w:r>
    </w:p>
    <w:p w14:paraId="0F3AA5E0"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Component State Styling</w:t>
      </w:r>
      <w:r w:rsidRPr="00F9615E">
        <w:rPr>
          <w:rFonts w:ascii="Times New Roman" w:eastAsia="Times New Roman" w:hAnsi="Times New Roman" w:cs="Times New Roman"/>
          <w:color w:val="000000"/>
          <w:sz w:val="21"/>
        </w:rPr>
        <w:t>: Interactive elements like the disclosure button demonstrate dynamic class application:</w:t>
      </w:r>
    </w:p>
    <w:p w14:paraId="57FA437D"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&lt;</w:t>
      </w:r>
      <w:proofErr w:type="spellStart"/>
      <w:r w:rsidRPr="00F9615E">
        <w:rPr>
          <w:rFonts w:ascii="Courier New" w:eastAsia="Times New Roman" w:hAnsi="Courier New" w:cs="Courier New"/>
          <w:color w:val="000000"/>
          <w:sz w:val="16"/>
          <w:szCs w:val="20"/>
        </w:rPr>
        <w:t>ChevronUpIcon</w:t>
      </w:r>
      <w:proofErr w:type="spellEnd"/>
    </w:p>
    <w:p w14:paraId="36FBE655"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className</w:t>
      </w:r>
      <w:proofErr w:type="spellEnd"/>
      <w:r w:rsidRPr="00F9615E">
        <w:rPr>
          <w:rFonts w:ascii="Courier New" w:eastAsia="Times New Roman" w:hAnsi="Courier New" w:cs="Courier New"/>
          <w:color w:val="000000"/>
          <w:sz w:val="16"/>
          <w:szCs w:val="20"/>
        </w:rPr>
        <w:t>={`${</w:t>
      </w:r>
    </w:p>
    <w:p w14:paraId="78C00F23"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open ? 'rotate-180 transform' : ''</w:t>
      </w:r>
    </w:p>
    <w:p w14:paraId="7B119DC2"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 h-5 w-5 text-gray-700`}</w:t>
      </w:r>
    </w:p>
    <w:p w14:paraId="6DDE18FB"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strokeWidth</w:t>
      </w:r>
      <w:proofErr w:type="spellEnd"/>
      <w:r w:rsidRPr="00F9615E">
        <w:rPr>
          <w:rFonts w:ascii="Courier New" w:eastAsia="Times New Roman" w:hAnsi="Courier New" w:cs="Courier New"/>
          <w:color w:val="000000"/>
          <w:sz w:val="16"/>
          <w:szCs w:val="20"/>
        </w:rPr>
        <w:t>={1}</w:t>
      </w:r>
    </w:p>
    <w:p w14:paraId="7C71389C"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/&gt;</w:t>
      </w:r>
    </w:p>
    <w:p w14:paraId="1E95BA60"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Semantic Colour Usage</w:t>
      </w:r>
      <w:r w:rsidRPr="00F9615E">
        <w:rPr>
          <w:rFonts w:ascii="Times New Roman" w:eastAsia="Times New Roman" w:hAnsi="Times New Roman" w:cs="Times New Roman"/>
          <w:color w:val="000000"/>
          <w:sz w:val="21"/>
        </w:rPr>
        <w:t>: Status indicators use semantic colour classes (</w:t>
      </w:r>
      <w:r w:rsidRPr="00F9615E">
        <w:rPr>
          <w:rFonts w:ascii="Courier New" w:eastAsia="Times New Roman" w:hAnsi="Courier New" w:cs="Courier New"/>
          <w:color w:val="000000"/>
          <w:sz w:val="16"/>
          <w:szCs w:val="20"/>
        </w:rPr>
        <w:t>bg-orange-100 text-orange-800</w:t>
      </w:r>
      <w:r w:rsidRPr="00F9615E">
        <w:rPr>
          <w:rFonts w:ascii="Times New Roman" w:eastAsia="Times New Roman" w:hAnsi="Times New Roman" w:cs="Times New Roman"/>
          <w:color w:val="000000"/>
          <w:sz w:val="21"/>
        </w:rPr>
        <w:t>, </w:t>
      </w:r>
      <w:proofErr w:type="spellStart"/>
      <w:r w:rsidRPr="00F9615E">
        <w:rPr>
          <w:rFonts w:ascii="Courier New" w:eastAsia="Times New Roman" w:hAnsi="Courier New" w:cs="Courier New"/>
          <w:color w:val="000000"/>
          <w:sz w:val="16"/>
          <w:szCs w:val="20"/>
        </w:rPr>
        <w:t>bg</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hsla</w:t>
      </w:r>
      <w:proofErr w:type="spellEnd"/>
      <w:r w:rsidRPr="00F9615E">
        <w:rPr>
          <w:rFonts w:ascii="Courier New" w:eastAsia="Times New Roman" w:hAnsi="Courier New" w:cs="Courier New"/>
          <w:color w:val="000000"/>
          <w:sz w:val="16"/>
          <w:szCs w:val="20"/>
        </w:rPr>
        <w:t>(174,100%,84%,1)]</w:t>
      </w:r>
      <w:r w:rsidRPr="00F9615E">
        <w:rPr>
          <w:rFonts w:ascii="Times New Roman" w:eastAsia="Times New Roman" w:hAnsi="Times New Roman" w:cs="Times New Roman"/>
          <w:color w:val="000000"/>
          <w:sz w:val="21"/>
        </w:rPr>
        <w:t>) that convey meaning whilst maintaining visual consistency.</w:t>
      </w:r>
    </w:p>
    <w:p w14:paraId="711BB888"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Typography scales ensure consistent text sizing and hierarchy across all components. The implementation defines custom font families, line heights, and letter spacing values that align with design specifications. Responsive typography utilities enable optimal text rendering across different screen sizes.</w:t>
      </w:r>
    </w:p>
    <w:p w14:paraId="4F833A6F"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Spacing and layout utilities create consistent margins, padding, and component positioning. The implementation utilises Tailwind's flexbox and grid utilities for complex layouts whilst maintaining responsive behaviour. Custom spacing values handle specific design requirements that extend beyond Tailwind's default scale.</w:t>
      </w:r>
    </w:p>
    <w:p w14:paraId="78658611"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Component Styling Patterns</w:t>
      </w:r>
    </w:p>
    <w:p w14:paraId="69D540E5"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Component styling follows consistent patterns that promote maintainability and design coherence. Base component styles define default appearances and behaviours that can be extended through additional utility classes. Variant patterns handle different component states and appearances through prop-driven class application.</w:t>
      </w:r>
    </w:p>
    <w:p w14:paraId="352781CF"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lastRenderedPageBreak/>
        <w:t>The implementation includes comprehensive hover, focus, and active states for interactive elements. Accessibility considerations include proper focus indicators, colour contrast ratios, and screen reader support through Tailwind's accessibility utilities. Animation and transition utilities provide smooth user interactions and visual feedback.</w:t>
      </w:r>
    </w:p>
    <w:p w14:paraId="47ABBC43"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Responsive design patterns ensure optimal user experience across all device sizes. The implementation utilises Tailwind's responsive prefixes to create adaptive layouts and component behaviours. Mobile-first design principles guide the responsive implementation strategy.</w:t>
      </w:r>
    </w:p>
    <w:p w14:paraId="22623CEB"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Performance Optimisation</w:t>
      </w:r>
    </w:p>
    <w:p w14:paraId="2DC7D066"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Tailwind's purge configuration removes unused CSS classes from the production build, significantly reducing bundle sizes. The implementation includes comprehensive purge patterns that scan all TypeScript and component files for used utility classes. Custom purge configurations handle dynamic class generation and conditional styling.</w:t>
      </w:r>
    </w:p>
    <w:p w14:paraId="6592A867"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CSS-in-JS integration patterns enable dynamic styling whilst maintaining Tailwind's utility-first approach. The implementation includes proper class concatenation utilities and conditional class application patterns. Performance monitoring ensures optimal CSS bundle sizes and rendering performance. This approach aligns with research findings that demonstrate the importance of build-time optimisation in modern frontend frameworks for e-business applications (Chen et al., 2019).</w:t>
      </w:r>
    </w:p>
    <w:p w14:paraId="46535EF8"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User Experience Implementation</w:t>
      </w:r>
    </w:p>
    <w:p w14:paraId="076F2AFC"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w:t>
      </w:r>
      <w:r w:rsidRPr="00F9615E">
        <w:rPr>
          <w:rFonts w:ascii="Courier New" w:eastAsia="Times New Roman" w:hAnsi="Courier New" w:cs="Courier New"/>
          <w:color w:val="000000"/>
          <w:sz w:val="16"/>
          <w:szCs w:val="20"/>
        </w:rPr>
        <w:t>PatientDrawerV2</w:t>
      </w:r>
      <w:r w:rsidRPr="00F9615E">
        <w:rPr>
          <w:rFonts w:ascii="Times New Roman" w:eastAsia="Times New Roman" w:hAnsi="Times New Roman" w:cs="Times New Roman"/>
          <w:color w:val="000000"/>
          <w:sz w:val="21"/>
        </w:rPr>
        <w:t> component demonstrates comprehensive UX considerations through its implementation. The date formatting function showcases internationalisation awareness:</w:t>
      </w:r>
    </w:p>
    <w:p w14:paraId="4ED0C5AF"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export function </w:t>
      </w:r>
      <w:proofErr w:type="spellStart"/>
      <w:r w:rsidRPr="00F9615E">
        <w:rPr>
          <w:rFonts w:ascii="Courier New" w:eastAsia="Times New Roman" w:hAnsi="Courier New" w:cs="Courier New"/>
          <w:color w:val="000000"/>
          <w:sz w:val="16"/>
          <w:szCs w:val="20"/>
        </w:rPr>
        <w:t>formatDate</w:t>
      </w:r>
      <w:proofErr w:type="spellEnd"/>
      <w:r w:rsidRPr="00F9615E">
        <w:rPr>
          <w:rFonts w:ascii="Courier New" w:eastAsia="Times New Roman" w:hAnsi="Courier New" w:cs="Courier New"/>
          <w:color w:val="000000"/>
          <w:sz w:val="16"/>
          <w:szCs w:val="20"/>
        </w:rPr>
        <w:t>(date: string | Date): string {</w:t>
      </w:r>
    </w:p>
    <w:p w14:paraId="3A3CB6FF"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Dates = new Date(date)</w:t>
      </w:r>
    </w:p>
    <w:p w14:paraId="4645281B"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66207AFC"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if (</w:t>
      </w:r>
      <w:proofErr w:type="spellStart"/>
      <w:r w:rsidRPr="00F9615E">
        <w:rPr>
          <w:rFonts w:ascii="Courier New" w:eastAsia="Times New Roman" w:hAnsi="Courier New" w:cs="Courier New"/>
          <w:color w:val="000000"/>
          <w:sz w:val="16"/>
          <w:szCs w:val="20"/>
        </w:rPr>
        <w:t>isNaN</w:t>
      </w:r>
      <w:proofErr w:type="spellEnd"/>
      <w:r w:rsidRPr="00F9615E">
        <w:rPr>
          <w:rFonts w:ascii="Courier New" w:eastAsia="Times New Roman" w:hAnsi="Courier New" w:cs="Courier New"/>
          <w:color w:val="000000"/>
          <w:sz w:val="16"/>
          <w:szCs w:val="20"/>
        </w:rPr>
        <w:t>(</w:t>
      </w:r>
      <w:proofErr w:type="spellStart"/>
      <w:r w:rsidRPr="00F9615E">
        <w:rPr>
          <w:rFonts w:ascii="Courier New" w:eastAsia="Times New Roman" w:hAnsi="Courier New" w:cs="Courier New"/>
          <w:color w:val="000000"/>
          <w:sz w:val="16"/>
          <w:szCs w:val="20"/>
        </w:rPr>
        <w:t>Dates.getTime</w:t>
      </w:r>
      <w:proofErr w:type="spellEnd"/>
      <w:r w:rsidRPr="00F9615E">
        <w:rPr>
          <w:rFonts w:ascii="Courier New" w:eastAsia="Times New Roman" w:hAnsi="Courier New" w:cs="Courier New"/>
          <w:color w:val="000000"/>
          <w:sz w:val="16"/>
          <w:szCs w:val="20"/>
        </w:rPr>
        <w:t>())) {</w:t>
      </w:r>
    </w:p>
    <w:p w14:paraId="071AF3F6"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console.log('Invalid Date', date)</w:t>
      </w:r>
    </w:p>
    <w:p w14:paraId="300DD2C0"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return ''</w:t>
      </w:r>
    </w:p>
    <w:p w14:paraId="1D5AD3F0"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40815CE7"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3DD5E508"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return </w:t>
      </w:r>
      <w:proofErr w:type="spellStart"/>
      <w:r w:rsidRPr="00F9615E">
        <w:rPr>
          <w:rFonts w:ascii="Courier New" w:eastAsia="Times New Roman" w:hAnsi="Courier New" w:cs="Courier New"/>
          <w:color w:val="000000"/>
          <w:sz w:val="16"/>
          <w:szCs w:val="20"/>
        </w:rPr>
        <w:t>Dates.toLocaleDateString</w:t>
      </w:r>
      <w:proofErr w:type="spellEnd"/>
      <w:r w:rsidRPr="00F9615E">
        <w:rPr>
          <w:rFonts w:ascii="Courier New" w:eastAsia="Times New Roman" w:hAnsi="Courier New" w:cs="Courier New"/>
          <w:color w:val="000000"/>
          <w:sz w:val="16"/>
          <w:szCs w:val="20"/>
        </w:rPr>
        <w:t>('en-GB', {</w:t>
      </w:r>
    </w:p>
    <w:p w14:paraId="51C038F3"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year: 'numeric',</w:t>
      </w:r>
    </w:p>
    <w:p w14:paraId="5655A256"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month: 'short',</w:t>
      </w:r>
    </w:p>
    <w:p w14:paraId="2E4191D6"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day: '2-digit',</w:t>
      </w:r>
    </w:p>
    <w:p w14:paraId="24849B5B"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 xml:space="preserve">  })</w:t>
      </w:r>
    </w:p>
    <w:p w14:paraId="0E48B905"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w:t>
      </w:r>
    </w:p>
    <w:p w14:paraId="16EEA8D2"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component includes sophisticated date display logic for admission information:</w:t>
      </w:r>
    </w:p>
    <w:p w14:paraId="5CCF3603"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day = </w:t>
      </w:r>
      <w:proofErr w:type="spellStart"/>
      <w:r w:rsidRPr="00F9615E">
        <w:rPr>
          <w:rFonts w:ascii="Courier New" w:eastAsia="Times New Roman" w:hAnsi="Courier New" w:cs="Courier New"/>
          <w:color w:val="000000"/>
          <w:sz w:val="16"/>
          <w:szCs w:val="20"/>
        </w:rPr>
        <w:t>date.toLocaleDateString</w:t>
      </w:r>
      <w:proofErr w:type="spellEnd"/>
      <w:r w:rsidRPr="00F9615E">
        <w:rPr>
          <w:rFonts w:ascii="Courier New" w:eastAsia="Times New Roman" w:hAnsi="Courier New" w:cs="Courier New"/>
          <w:color w:val="000000"/>
          <w:sz w:val="16"/>
          <w:szCs w:val="20"/>
        </w:rPr>
        <w:t>('en-GB', { day: '2-digit' })</w:t>
      </w:r>
    </w:p>
    <w:p w14:paraId="1457F400"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month = </w:t>
      </w:r>
      <w:proofErr w:type="spellStart"/>
      <w:r w:rsidRPr="00F9615E">
        <w:rPr>
          <w:rFonts w:ascii="Courier New" w:eastAsia="Times New Roman" w:hAnsi="Courier New" w:cs="Courier New"/>
          <w:color w:val="000000"/>
          <w:sz w:val="16"/>
          <w:szCs w:val="20"/>
        </w:rPr>
        <w:t>date.toLocaleDateString</w:t>
      </w:r>
      <w:proofErr w:type="spellEnd"/>
      <w:r w:rsidRPr="00F9615E">
        <w:rPr>
          <w:rFonts w:ascii="Courier New" w:eastAsia="Times New Roman" w:hAnsi="Courier New" w:cs="Courier New"/>
          <w:color w:val="000000"/>
          <w:sz w:val="16"/>
          <w:szCs w:val="20"/>
        </w:rPr>
        <w:t>('en-GB', { month: 'long' })</w:t>
      </w:r>
    </w:p>
    <w:p w14:paraId="0D384E7D"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year = </w:t>
      </w:r>
      <w:proofErr w:type="spellStart"/>
      <w:r w:rsidRPr="00F9615E">
        <w:rPr>
          <w:rFonts w:ascii="Courier New" w:eastAsia="Times New Roman" w:hAnsi="Courier New" w:cs="Courier New"/>
          <w:color w:val="000000"/>
          <w:sz w:val="16"/>
          <w:szCs w:val="20"/>
        </w:rPr>
        <w:t>date.toLocaleDateString</w:t>
      </w:r>
      <w:proofErr w:type="spellEnd"/>
      <w:r w:rsidRPr="00F9615E">
        <w:rPr>
          <w:rFonts w:ascii="Courier New" w:eastAsia="Times New Roman" w:hAnsi="Courier New" w:cs="Courier New"/>
          <w:color w:val="000000"/>
          <w:sz w:val="16"/>
          <w:szCs w:val="20"/>
        </w:rPr>
        <w:t>('en-GB', { year: 'numeric' })</w:t>
      </w:r>
    </w:p>
    <w:p w14:paraId="4427C483"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spellStart"/>
      <w:r w:rsidRPr="00F9615E">
        <w:rPr>
          <w:rFonts w:ascii="Courier New" w:eastAsia="Times New Roman" w:hAnsi="Courier New" w:cs="Courier New"/>
          <w:color w:val="000000"/>
          <w:sz w:val="16"/>
          <w:szCs w:val="20"/>
        </w:rPr>
        <w:t>const</w:t>
      </w:r>
      <w:proofErr w:type="spellEnd"/>
      <w:r w:rsidRPr="00F9615E">
        <w:rPr>
          <w:rFonts w:ascii="Courier New" w:eastAsia="Times New Roman" w:hAnsi="Courier New" w:cs="Courier New"/>
          <w:color w:val="000000"/>
          <w:sz w:val="16"/>
          <w:szCs w:val="20"/>
        </w:rPr>
        <w:t xml:space="preserve"> time = </w:t>
      </w:r>
      <w:proofErr w:type="spellStart"/>
      <w:r w:rsidRPr="00F9615E">
        <w:rPr>
          <w:rFonts w:ascii="Courier New" w:eastAsia="Times New Roman" w:hAnsi="Courier New" w:cs="Courier New"/>
          <w:color w:val="000000"/>
          <w:sz w:val="16"/>
          <w:szCs w:val="20"/>
        </w:rPr>
        <w:t>date.toLocaleTimeString</w:t>
      </w:r>
      <w:proofErr w:type="spellEnd"/>
      <w:r w:rsidRPr="00F9615E">
        <w:rPr>
          <w:rFonts w:ascii="Courier New" w:eastAsia="Times New Roman" w:hAnsi="Courier New" w:cs="Courier New"/>
          <w:color w:val="000000"/>
          <w:sz w:val="16"/>
          <w:szCs w:val="20"/>
        </w:rPr>
        <w:t>('en-GB', { hour: 'numeric', minute: '2-digit' })</w:t>
      </w:r>
    </w:p>
    <w:p w14:paraId="44AAAAC9" w14:textId="77777777" w:rsidR="008B18E7" w:rsidRPr="00F9615E" w:rsidRDefault="008B18E7" w:rsidP="008B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F9615E">
        <w:rPr>
          <w:rFonts w:ascii="Courier New" w:eastAsia="Times New Roman" w:hAnsi="Courier New" w:cs="Courier New"/>
          <w:color w:val="000000"/>
          <w:sz w:val="16"/>
          <w:szCs w:val="20"/>
        </w:rPr>
        <w:t>return `${day} ${month}, ${year} at ${time}`</w:t>
      </w:r>
    </w:p>
    <w:p w14:paraId="6266A8A6"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Accessibility Features</w:t>
      </w:r>
      <w:r w:rsidRPr="00F9615E">
        <w:rPr>
          <w:rFonts w:ascii="Times New Roman" w:eastAsia="Times New Roman" w:hAnsi="Times New Roman" w:cs="Times New Roman"/>
          <w:color w:val="000000"/>
          <w:sz w:val="21"/>
        </w:rPr>
        <w:t>: The implementation includes proper semantic structure with heading hierarchy (</w:t>
      </w:r>
      <w:r w:rsidRPr="00F9615E">
        <w:rPr>
          <w:rFonts w:ascii="Courier New" w:eastAsia="Times New Roman" w:hAnsi="Courier New" w:cs="Courier New"/>
          <w:color w:val="000000"/>
          <w:sz w:val="16"/>
          <w:szCs w:val="20"/>
        </w:rPr>
        <w:t>h1</w:t>
      </w:r>
      <w:r w:rsidRPr="00F9615E">
        <w:rPr>
          <w:rFonts w:ascii="Times New Roman" w:eastAsia="Times New Roman" w:hAnsi="Times New Roman" w:cs="Times New Roman"/>
          <w:color w:val="000000"/>
          <w:sz w:val="21"/>
        </w:rPr>
        <w:t>, </w:t>
      </w:r>
      <w:r w:rsidRPr="00F9615E">
        <w:rPr>
          <w:rFonts w:ascii="Courier New" w:eastAsia="Times New Roman" w:hAnsi="Courier New" w:cs="Courier New"/>
          <w:color w:val="000000"/>
          <w:sz w:val="16"/>
          <w:szCs w:val="20"/>
        </w:rPr>
        <w:t>h4</w:t>
      </w:r>
      <w:r w:rsidRPr="00F9615E">
        <w:rPr>
          <w:rFonts w:ascii="Times New Roman" w:eastAsia="Times New Roman" w:hAnsi="Times New Roman" w:cs="Times New Roman"/>
          <w:color w:val="000000"/>
          <w:sz w:val="21"/>
        </w:rPr>
        <w:t>) and descriptive labels. Interactive elements use appropriate ARIA patterns through the Headless UI Disclosure component.</w:t>
      </w:r>
    </w:p>
    <w:p w14:paraId="1760DB06"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Error Handling</w:t>
      </w:r>
      <w:r w:rsidRPr="00F9615E">
        <w:rPr>
          <w:rFonts w:ascii="Times New Roman" w:eastAsia="Times New Roman" w:hAnsi="Times New Roman" w:cs="Times New Roman"/>
          <w:color w:val="000000"/>
          <w:sz w:val="21"/>
        </w:rPr>
        <w:t xml:space="preserve">: The component gracefully handles missing or invalid data, providing </w:t>
      </w:r>
      <w:proofErr w:type="spellStart"/>
      <w:r w:rsidRPr="00F9615E">
        <w:rPr>
          <w:rFonts w:ascii="Times New Roman" w:eastAsia="Times New Roman" w:hAnsi="Times New Roman" w:cs="Times New Roman"/>
          <w:color w:val="000000"/>
          <w:sz w:val="21"/>
        </w:rPr>
        <w:t>fallback</w:t>
      </w:r>
      <w:proofErr w:type="spellEnd"/>
      <w:r w:rsidRPr="00F9615E">
        <w:rPr>
          <w:rFonts w:ascii="Times New Roman" w:eastAsia="Times New Roman" w:hAnsi="Times New Roman" w:cs="Times New Roman"/>
          <w:color w:val="000000"/>
          <w:sz w:val="21"/>
        </w:rPr>
        <w:t xml:space="preserve"> displays ("N/A", "None", empty strings) rather than breaking the interface.</w:t>
      </w:r>
    </w:p>
    <w:p w14:paraId="79BF2C2D"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b/>
          <w:bCs/>
          <w:color w:val="000000"/>
          <w:sz w:val="21"/>
        </w:rPr>
        <w:t>Responsive Design</w:t>
      </w:r>
      <w:r w:rsidRPr="00F9615E">
        <w:rPr>
          <w:rFonts w:ascii="Times New Roman" w:eastAsia="Times New Roman" w:hAnsi="Times New Roman" w:cs="Times New Roman"/>
          <w:color w:val="000000"/>
          <w:sz w:val="21"/>
        </w:rPr>
        <w:t>: The layout adapts to different screen sizes with flexible spacing (</w:t>
      </w:r>
      <w:r w:rsidRPr="00F9615E">
        <w:rPr>
          <w:rFonts w:ascii="Courier New" w:eastAsia="Times New Roman" w:hAnsi="Courier New" w:cs="Courier New"/>
          <w:color w:val="000000"/>
          <w:sz w:val="16"/>
          <w:szCs w:val="20"/>
        </w:rPr>
        <w:t>px-2 py-0.5</w:t>
      </w:r>
      <w:r w:rsidRPr="00F9615E">
        <w:rPr>
          <w:rFonts w:ascii="Times New Roman" w:eastAsia="Times New Roman" w:hAnsi="Times New Roman" w:cs="Times New Roman"/>
          <w:color w:val="000000"/>
          <w:sz w:val="21"/>
        </w:rPr>
        <w:t>, </w:t>
      </w:r>
      <w:r w:rsidRPr="00F9615E">
        <w:rPr>
          <w:rFonts w:ascii="Courier New" w:eastAsia="Times New Roman" w:hAnsi="Courier New" w:cs="Courier New"/>
          <w:color w:val="000000"/>
          <w:sz w:val="16"/>
          <w:szCs w:val="20"/>
        </w:rPr>
        <w:t>mt-7 space-y-5</w:t>
      </w:r>
      <w:r w:rsidRPr="00F9615E">
        <w:rPr>
          <w:rFonts w:ascii="Times New Roman" w:eastAsia="Times New Roman" w:hAnsi="Times New Roman" w:cs="Times New Roman"/>
          <w:color w:val="000000"/>
          <w:sz w:val="21"/>
        </w:rPr>
        <w:t>) and responsive text sizing (</w:t>
      </w:r>
      <w:r w:rsidRPr="00F9615E">
        <w:rPr>
          <w:rFonts w:ascii="Courier New" w:eastAsia="Times New Roman" w:hAnsi="Courier New" w:cs="Courier New"/>
          <w:color w:val="000000"/>
          <w:sz w:val="16"/>
          <w:szCs w:val="20"/>
        </w:rPr>
        <w:t>text-</w:t>
      </w:r>
      <w:proofErr w:type="spellStart"/>
      <w:r w:rsidRPr="00F9615E">
        <w:rPr>
          <w:rFonts w:ascii="Courier New" w:eastAsia="Times New Roman" w:hAnsi="Courier New" w:cs="Courier New"/>
          <w:color w:val="000000"/>
          <w:sz w:val="16"/>
          <w:szCs w:val="20"/>
        </w:rPr>
        <w:t>sm</w:t>
      </w:r>
      <w:proofErr w:type="spellEnd"/>
      <w:r w:rsidRPr="00F9615E">
        <w:rPr>
          <w:rFonts w:ascii="Times New Roman" w:eastAsia="Times New Roman" w:hAnsi="Times New Roman" w:cs="Times New Roman"/>
          <w:color w:val="000000"/>
          <w:sz w:val="21"/>
        </w:rPr>
        <w:t>, </w:t>
      </w:r>
      <w:r w:rsidRPr="00F9615E">
        <w:rPr>
          <w:rFonts w:ascii="Courier New" w:eastAsia="Times New Roman" w:hAnsi="Courier New" w:cs="Courier New"/>
          <w:color w:val="000000"/>
          <w:sz w:val="16"/>
          <w:szCs w:val="20"/>
        </w:rPr>
        <w:t>text-</w:t>
      </w:r>
      <w:proofErr w:type="spellStart"/>
      <w:r w:rsidRPr="00F9615E">
        <w:rPr>
          <w:rFonts w:ascii="Courier New" w:eastAsia="Times New Roman" w:hAnsi="Courier New" w:cs="Courier New"/>
          <w:color w:val="000000"/>
          <w:sz w:val="16"/>
          <w:szCs w:val="20"/>
        </w:rPr>
        <w:t>xs</w:t>
      </w:r>
      <w:proofErr w:type="spellEnd"/>
      <w:r w:rsidRPr="00F9615E">
        <w:rPr>
          <w:rFonts w:ascii="Times New Roman" w:eastAsia="Times New Roman" w:hAnsi="Times New Roman" w:cs="Times New Roman"/>
          <w:color w:val="000000"/>
          <w:sz w:val="21"/>
        </w:rPr>
        <w:t>).</w:t>
      </w:r>
    </w:p>
    <w:p w14:paraId="360EA0A0"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lastRenderedPageBreak/>
        <w:t>Navigation patterns adapt to different screen sizes with collapsible menus, drawer navigation, and context-appropriate interface elements. The responsive implementation maintains functionality and usability across all device types whilst optimising for each platform's specific interaction patterns.</w:t>
      </w:r>
    </w:p>
    <w:p w14:paraId="6A34F1B7"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Loading States and Feedback</w:t>
      </w:r>
    </w:p>
    <w:p w14:paraId="0C29E049"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Comprehensive loading states provide clear feedback during asynchronous operations. The implementation includes skeleton screens, progress indicators, and loading spinners that maintain interface consistency. Error states provide helpful feedback and recovery options for users when operations fail.</w:t>
      </w:r>
    </w:p>
    <w:p w14:paraId="3D8E0C17"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Form validation includes real-time feedback with clear error messages and input validation indicators. The implementation utilises TypeScript for client-side validation logic and provides immediate user feedback for form interactions. Success states confirm completed actions and guide users through multi-step processes.</w:t>
      </w:r>
    </w:p>
    <w:p w14:paraId="0D729158"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Accessibility Implementation</w:t>
      </w:r>
    </w:p>
    <w:p w14:paraId="7F3E9F47"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Accessibility features ensure the application is usable by all users regardless of abilities or assistive technologies. The implementation includes proper semantic HTML elements, ARIA labels, and keyboard navigation support. Colour contrast ratios meet WCAG guidelines through Tailwind's accessibility-focused colour palette.</w:t>
      </w:r>
    </w:p>
    <w:p w14:paraId="20715D7B"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Screen reader support includes descriptive text for interactive elements and proper heading hierarchy. The implementation provides alternative text for images, clear focus indicators, and logical tab order throughout the interface. Accessibility testing ensures compliance with modern web accessibility standards.</w:t>
      </w:r>
    </w:p>
    <w:p w14:paraId="381C06BC" w14:textId="77777777" w:rsidR="008B18E7" w:rsidRPr="00F9615E" w:rsidRDefault="008B18E7" w:rsidP="008B18E7">
      <w:pPr>
        <w:spacing w:before="100" w:beforeAutospacing="1" w:after="100" w:afterAutospacing="1"/>
        <w:outlineLvl w:val="1"/>
        <w:rPr>
          <w:rFonts w:ascii="Times New Roman" w:eastAsia="Times New Roman" w:hAnsi="Times New Roman" w:cs="Times New Roman"/>
          <w:b/>
          <w:bCs/>
          <w:color w:val="000000"/>
          <w:sz w:val="28"/>
          <w:szCs w:val="36"/>
        </w:rPr>
      </w:pPr>
      <w:r w:rsidRPr="00F9615E">
        <w:rPr>
          <w:rFonts w:ascii="Times New Roman" w:eastAsia="Times New Roman" w:hAnsi="Times New Roman" w:cs="Times New Roman"/>
          <w:b/>
          <w:bCs/>
          <w:color w:val="000000"/>
          <w:sz w:val="28"/>
          <w:szCs w:val="36"/>
        </w:rPr>
        <w:t>Development Workflow and Tooling</w:t>
      </w:r>
    </w:p>
    <w:p w14:paraId="263B25FA"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TypeScript Development Environment</w:t>
      </w:r>
    </w:p>
    <w:p w14:paraId="462CACD4"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development environment includes comprehensive TypeScript tooling with real-time type checking and IntelliSense support. ESLint and Prettier configurations ensure consistent code formatting and catch common TypeScript issues during development. The implementation includes pre-commit hooks that validate TypeScript compilation and code quality.</w:t>
      </w:r>
    </w:p>
    <w:p w14:paraId="3AEF2605"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IDE integration provides immediate feedback on type errors and suggests appropriate fixes. The development workflow includes automated testing with TypeScript-aware testing frameworks that validate both functionality and type safety. Build processes include TypeScript compilation optimisation and bundle analysis.</w:t>
      </w:r>
    </w:p>
    <w:p w14:paraId="039261F7"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Component Development and Testing</w:t>
      </w:r>
    </w:p>
    <w:p w14:paraId="21C4F389"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Component development follows test-driven development principles with comprehensive unit tests for all components. The testing implementation includes proper TypeScript type checking in test files and mock implementations for external dependencies. Integration tests validate component interactions and data flow patterns.</w:t>
      </w:r>
    </w:p>
    <w:p w14:paraId="1BBF8818"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Storybook integration enables isolated component development and documentation. The implementation includes comprehensive component stories that demonstrate different states and prop combinations. Visual regression testing ensures consistent component rendering across different environments and browsers.</w:t>
      </w:r>
    </w:p>
    <w:p w14:paraId="1DD4B279" w14:textId="77777777" w:rsidR="008B18E7" w:rsidRPr="00F9615E" w:rsidRDefault="008B18E7" w:rsidP="008B18E7">
      <w:pPr>
        <w:spacing w:before="100" w:beforeAutospacing="1" w:after="100" w:afterAutospacing="1"/>
        <w:outlineLvl w:val="1"/>
        <w:rPr>
          <w:rFonts w:ascii="Times New Roman" w:eastAsia="Times New Roman" w:hAnsi="Times New Roman" w:cs="Times New Roman"/>
          <w:b/>
          <w:bCs/>
          <w:color w:val="000000"/>
          <w:sz w:val="28"/>
          <w:szCs w:val="36"/>
        </w:rPr>
      </w:pPr>
      <w:r w:rsidRPr="00F9615E">
        <w:rPr>
          <w:rFonts w:ascii="Times New Roman" w:eastAsia="Times New Roman" w:hAnsi="Times New Roman" w:cs="Times New Roman"/>
          <w:b/>
          <w:bCs/>
          <w:color w:val="000000"/>
          <w:sz w:val="28"/>
          <w:szCs w:val="36"/>
        </w:rPr>
        <w:t>Performance Optimisation and Bundle Management</w:t>
      </w:r>
    </w:p>
    <w:p w14:paraId="03CF96D0"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lastRenderedPageBreak/>
        <w:t>Build Optimisation</w:t>
      </w:r>
    </w:p>
    <w:p w14:paraId="4DD96EA5"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frontend build process includes comprehensive optimisation strategies for production deployments. TypeScript compilation includes tree shaking and dead code elimination to minimise bundle sizes. The implementation utilises modern bundling tools with optimal chunk splitting and lazy loading strategies.</w:t>
      </w:r>
    </w:p>
    <w:p w14:paraId="29769BEA"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Tailwind CSS optimisation includes purging unused styles and optimising remaining CSS for minimal file sizes. The build process includes asset optimisation, image compression, and efficient caching strategies. Performance budgets ensure that bundle sizes remain within acceptable limits.</w:t>
      </w:r>
    </w:p>
    <w:p w14:paraId="46483008" w14:textId="77777777" w:rsidR="008B18E7" w:rsidRPr="00F9615E" w:rsidRDefault="008B18E7" w:rsidP="008B18E7">
      <w:pPr>
        <w:spacing w:before="100" w:beforeAutospacing="1" w:after="100" w:afterAutospacing="1"/>
        <w:outlineLvl w:val="2"/>
        <w:rPr>
          <w:rFonts w:ascii="Times New Roman" w:eastAsia="Times New Roman" w:hAnsi="Times New Roman" w:cs="Times New Roman"/>
          <w:b/>
          <w:bCs/>
          <w:color w:val="000000"/>
          <w:sz w:val="22"/>
          <w:szCs w:val="27"/>
        </w:rPr>
      </w:pPr>
      <w:r w:rsidRPr="00F9615E">
        <w:rPr>
          <w:rFonts w:ascii="Times New Roman" w:eastAsia="Times New Roman" w:hAnsi="Times New Roman" w:cs="Times New Roman"/>
          <w:b/>
          <w:bCs/>
          <w:color w:val="000000"/>
          <w:sz w:val="22"/>
          <w:szCs w:val="27"/>
        </w:rPr>
        <w:t>Runtime Performance</w:t>
      </w:r>
    </w:p>
    <w:p w14:paraId="5A677C72"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Runtime performance optimisation includes efficient component rendering patterns and minimised re-renders. The implementation utilises React.memo, useMemo, and useCallback hooks strategically to prevent unnecessary component updates. Virtual scrolling and pagination handle large data sets efficiently.</w:t>
      </w:r>
    </w:p>
    <w:p w14:paraId="4F1DFD93"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Image optimisation includes responsive images, lazy loading, and modern image formats. The implementation provides efficient asset loading strategies and progressive enhancement for optimal perceived performance. Performance monitoring tracks key metrics and identifies optimisation opportunities.</w:t>
      </w:r>
    </w:p>
    <w:p w14:paraId="4C95DA47" w14:textId="77777777" w:rsidR="008B18E7" w:rsidRPr="00F9615E" w:rsidRDefault="008B18E7" w:rsidP="008B18E7">
      <w:pPr>
        <w:spacing w:before="100" w:beforeAutospacing="1" w:after="100" w:afterAutospacing="1"/>
        <w:outlineLvl w:val="1"/>
        <w:rPr>
          <w:rFonts w:ascii="Times New Roman" w:eastAsia="Times New Roman" w:hAnsi="Times New Roman" w:cs="Times New Roman"/>
          <w:b/>
          <w:bCs/>
          <w:color w:val="000000"/>
          <w:sz w:val="28"/>
          <w:szCs w:val="36"/>
        </w:rPr>
      </w:pPr>
      <w:r w:rsidRPr="00F9615E">
        <w:rPr>
          <w:rFonts w:ascii="Times New Roman" w:eastAsia="Times New Roman" w:hAnsi="Times New Roman" w:cs="Times New Roman"/>
          <w:b/>
          <w:bCs/>
          <w:color w:val="000000"/>
          <w:sz w:val="28"/>
          <w:szCs w:val="36"/>
        </w:rPr>
        <w:t>Conclusion</w:t>
      </w:r>
    </w:p>
    <w:p w14:paraId="2BE3A285" w14:textId="77777777" w:rsidR="008B18E7" w:rsidRPr="00F9615E" w:rsidRDefault="008B18E7" w:rsidP="008B18E7">
      <w:pPr>
        <w:spacing w:before="100" w:beforeAutospacing="1" w:after="100" w:afterAutospacing="1"/>
        <w:rPr>
          <w:rFonts w:ascii="Times New Roman" w:eastAsia="Times New Roman" w:hAnsi="Times New Roman" w:cs="Times New Roman"/>
          <w:color w:val="000000"/>
          <w:sz w:val="21"/>
        </w:rPr>
      </w:pPr>
      <w:r w:rsidRPr="00F9615E">
        <w:rPr>
          <w:rFonts w:ascii="Times New Roman" w:eastAsia="Times New Roman" w:hAnsi="Times New Roman" w:cs="Times New Roman"/>
          <w:color w:val="000000"/>
          <w:sz w:val="21"/>
        </w:rPr>
        <w:t>The frontend implementation demonstrates a sophisticated and well-architected user interface built with TypeScript and Tailwind CSS. The combination of strong typing, utility-first styling, and modern React patterns creates a maintainable and performant application that provides excellent user experience. The careful consideration of component architecture, accessibility, and performance optimisation ensures the application can scale effectively whilst maintaining high code quality and developer productivity. The implementation serves as a solid foundation for continued development and feature enhancement whilst adhering to modern frontend development best practices.</w:t>
      </w:r>
    </w:p>
    <w:p w14:paraId="56DEA228" w14:textId="77777777" w:rsidR="008B18E7" w:rsidRPr="00F9615E" w:rsidRDefault="008B18E7" w:rsidP="008B18E7">
      <w:pPr>
        <w:spacing w:before="100" w:beforeAutospacing="1" w:after="100" w:afterAutospacing="1"/>
        <w:outlineLvl w:val="1"/>
        <w:rPr>
          <w:rFonts w:ascii="Times New Roman" w:eastAsia="Times New Roman" w:hAnsi="Times New Roman" w:cs="Times New Roman"/>
          <w:b/>
          <w:bCs/>
          <w:color w:val="000000"/>
          <w:sz w:val="28"/>
          <w:szCs w:val="36"/>
        </w:rPr>
      </w:pPr>
      <w:r w:rsidRPr="00F9615E">
        <w:rPr>
          <w:rFonts w:ascii="Times New Roman" w:eastAsia="Times New Roman" w:hAnsi="Times New Roman" w:cs="Times New Roman"/>
          <w:b/>
          <w:bCs/>
          <w:color w:val="000000"/>
          <w:sz w:val="28"/>
          <w:szCs w:val="36"/>
        </w:rPr>
        <w:t>References</w:t>
      </w:r>
    </w:p>
    <w:p w14:paraId="7EB0A1BA" w14:textId="49DB798F" w:rsidR="00756623" w:rsidRPr="00756623" w:rsidRDefault="00756623" w:rsidP="00756623">
      <w:pPr>
        <w:pStyle w:val="NormalWeb"/>
        <w:spacing w:before="0" w:beforeAutospacing="0" w:after="240" w:afterAutospacing="0" w:line="360" w:lineRule="atLeast"/>
        <w:rPr>
          <w:color w:val="000000"/>
          <w:sz w:val="21"/>
        </w:rPr>
      </w:pPr>
      <w:r w:rsidRPr="00756623">
        <w:rPr>
          <w:color w:val="000000"/>
          <w:sz w:val="21"/>
        </w:rPr>
        <w:t>Bierman, G., Abadi, M. and Torgersen, M. (2014). Understanding TypeScript. </w:t>
      </w:r>
      <w:r w:rsidRPr="00756623">
        <w:rPr>
          <w:i/>
          <w:iCs/>
          <w:color w:val="000000"/>
          <w:sz w:val="21"/>
        </w:rPr>
        <w:t>Lecture Notes in Computer Science</w:t>
      </w:r>
      <w:r w:rsidRPr="00756623">
        <w:rPr>
          <w:color w:val="000000"/>
          <w:sz w:val="21"/>
        </w:rPr>
        <w:t xml:space="preserve">, [online] pp.257–281. </w:t>
      </w:r>
      <w:proofErr w:type="spellStart"/>
      <w:r w:rsidRPr="00756623">
        <w:rPr>
          <w:color w:val="000000"/>
          <w:sz w:val="21"/>
        </w:rPr>
        <w:t>doi:https</w:t>
      </w:r>
      <w:proofErr w:type="spellEnd"/>
      <w:r w:rsidRPr="00756623">
        <w:rPr>
          <w:color w:val="000000"/>
          <w:sz w:val="21"/>
        </w:rPr>
        <w:t>://doi.org/10.1007/978-3-662-44202-9_11.</w:t>
      </w:r>
    </w:p>
    <w:p w14:paraId="42C84A72" w14:textId="687471E1" w:rsidR="00756623" w:rsidRPr="00756623" w:rsidRDefault="00756623" w:rsidP="00756623">
      <w:pPr>
        <w:pStyle w:val="NormalWeb"/>
        <w:spacing w:before="0" w:beforeAutospacing="0" w:after="240" w:afterAutospacing="0" w:line="360" w:lineRule="atLeast"/>
        <w:rPr>
          <w:color w:val="000000"/>
          <w:sz w:val="21"/>
        </w:rPr>
      </w:pPr>
      <w:r w:rsidRPr="00756623">
        <w:rPr>
          <w:color w:val="000000"/>
          <w:sz w:val="21"/>
        </w:rPr>
        <w:t xml:space="preserve">Xing, Y., Huang, J. and Lai, Y. (2019). Research and Analysis of the Front-end Frameworks and Libraries in E-Business Development. [online] </w:t>
      </w:r>
      <w:proofErr w:type="spellStart"/>
      <w:r w:rsidRPr="00756623">
        <w:rPr>
          <w:color w:val="000000"/>
          <w:sz w:val="21"/>
        </w:rPr>
        <w:t>doi:https</w:t>
      </w:r>
      <w:proofErr w:type="spellEnd"/>
      <w:r w:rsidRPr="00756623">
        <w:rPr>
          <w:color w:val="000000"/>
          <w:sz w:val="21"/>
        </w:rPr>
        <w:t>://doi.org/10.1145/3313991.3314021.</w:t>
      </w:r>
    </w:p>
    <w:p w14:paraId="1B784E12" w14:textId="77777777" w:rsidR="00756623" w:rsidRPr="00756623" w:rsidRDefault="00756623" w:rsidP="00756623">
      <w:pPr>
        <w:pStyle w:val="NormalWeb"/>
        <w:spacing w:before="0" w:beforeAutospacing="0" w:after="240" w:afterAutospacing="0" w:line="360" w:lineRule="atLeast"/>
        <w:rPr>
          <w:color w:val="000000"/>
          <w:sz w:val="21"/>
        </w:rPr>
      </w:pPr>
      <w:proofErr w:type="spellStart"/>
      <w:r w:rsidRPr="00756623">
        <w:rPr>
          <w:color w:val="000000"/>
          <w:sz w:val="21"/>
        </w:rPr>
        <w:t>typescriptlang</w:t>
      </w:r>
      <w:proofErr w:type="spellEnd"/>
      <w:r w:rsidRPr="00756623">
        <w:rPr>
          <w:color w:val="000000"/>
          <w:sz w:val="21"/>
        </w:rPr>
        <w:t>. (2025). </w:t>
      </w:r>
      <w:r w:rsidRPr="00756623">
        <w:rPr>
          <w:i/>
          <w:iCs/>
          <w:color w:val="000000"/>
          <w:sz w:val="21"/>
        </w:rPr>
        <w:t>The starting point for learning TypeScript</w:t>
      </w:r>
      <w:r w:rsidRPr="00756623">
        <w:rPr>
          <w:color w:val="000000"/>
          <w:sz w:val="21"/>
        </w:rPr>
        <w:t>. [online] Available at: https://www.typescriptlang.org/docs/ [Accessed 16 Aug. 2025].</w:t>
      </w:r>
    </w:p>
    <w:p w14:paraId="75243B31" w14:textId="2C125727" w:rsidR="00756623" w:rsidRPr="00756623" w:rsidRDefault="00756623" w:rsidP="00756623">
      <w:pPr>
        <w:pStyle w:val="NormalWeb"/>
        <w:spacing w:before="0" w:beforeAutospacing="0" w:after="240" w:afterAutospacing="0" w:line="360" w:lineRule="atLeast"/>
        <w:rPr>
          <w:color w:val="000000"/>
          <w:sz w:val="21"/>
        </w:rPr>
      </w:pPr>
      <w:proofErr w:type="spellStart"/>
      <w:r w:rsidRPr="00756623">
        <w:rPr>
          <w:color w:val="000000"/>
          <w:sz w:val="21"/>
        </w:rPr>
        <w:t>typescriptlang</w:t>
      </w:r>
      <w:proofErr w:type="spellEnd"/>
      <w:r w:rsidRPr="00756623">
        <w:rPr>
          <w:color w:val="000000"/>
          <w:sz w:val="21"/>
        </w:rPr>
        <w:t>. (2022). </w:t>
      </w:r>
      <w:r w:rsidRPr="00756623">
        <w:rPr>
          <w:i/>
          <w:iCs/>
          <w:color w:val="000000"/>
          <w:sz w:val="21"/>
        </w:rPr>
        <w:t>Documentation - TypeScript 5.0</w:t>
      </w:r>
      <w:r w:rsidRPr="00756623">
        <w:rPr>
          <w:color w:val="000000"/>
          <w:sz w:val="21"/>
        </w:rPr>
        <w:t>. [online] Available at: https://www.typescriptlang.org/docs/handbook/release-notes/typescript-5-0.html [Accessed 16 Aug. 2025].</w:t>
      </w:r>
    </w:p>
    <w:p w14:paraId="420616AA" w14:textId="77777777" w:rsidR="00756623" w:rsidRDefault="00756623" w:rsidP="00756623">
      <w:pPr>
        <w:pStyle w:val="NormalWeb"/>
        <w:spacing w:before="0" w:beforeAutospacing="0" w:after="240" w:afterAutospacing="0" w:line="360" w:lineRule="atLeast"/>
        <w:rPr>
          <w:color w:val="000000"/>
          <w:sz w:val="21"/>
          <w:szCs w:val="21"/>
        </w:rPr>
      </w:pPr>
      <w:r w:rsidRPr="00756623">
        <w:rPr>
          <w:color w:val="000000"/>
          <w:sz w:val="21"/>
          <w:szCs w:val="21"/>
        </w:rPr>
        <w:t>Tailwindcss.com. (2025). </w:t>
      </w:r>
      <w:r w:rsidRPr="00756623">
        <w:rPr>
          <w:i/>
          <w:iCs/>
          <w:color w:val="000000"/>
          <w:sz w:val="21"/>
          <w:szCs w:val="21"/>
        </w:rPr>
        <w:t>Utility-First - Tailwind CSS</w:t>
      </w:r>
      <w:r w:rsidRPr="00756623">
        <w:rPr>
          <w:color w:val="000000"/>
          <w:sz w:val="21"/>
          <w:szCs w:val="21"/>
        </w:rPr>
        <w:t>. [online] Available at: https://v1.tailwindcss.com/docs/utility-first [Accessed 16 Aug. 2025].</w:t>
      </w:r>
    </w:p>
    <w:p w14:paraId="24EDC922" w14:textId="5E3F6B59" w:rsidR="00756623" w:rsidRPr="00756623" w:rsidRDefault="00756623" w:rsidP="00756623">
      <w:pPr>
        <w:pStyle w:val="NormalWeb"/>
        <w:spacing w:before="0" w:beforeAutospacing="0" w:after="240" w:afterAutospacing="0" w:line="360" w:lineRule="atLeast"/>
        <w:rPr>
          <w:color w:val="000000"/>
          <w:sz w:val="21"/>
          <w:szCs w:val="21"/>
        </w:rPr>
      </w:pPr>
      <w:r w:rsidRPr="00756623">
        <w:rPr>
          <w:color w:val="000000"/>
          <w:sz w:val="21"/>
          <w:szCs w:val="21"/>
        </w:rPr>
        <w:lastRenderedPageBreak/>
        <w:t>Tailwindcss.com. (2025). </w:t>
      </w:r>
      <w:r w:rsidRPr="00756623">
        <w:rPr>
          <w:i/>
          <w:iCs/>
          <w:color w:val="000000"/>
          <w:sz w:val="21"/>
          <w:szCs w:val="21"/>
        </w:rPr>
        <w:t>Configuration - Tailwind CSS</w:t>
      </w:r>
      <w:r w:rsidRPr="00756623">
        <w:rPr>
          <w:color w:val="000000"/>
          <w:sz w:val="21"/>
          <w:szCs w:val="21"/>
        </w:rPr>
        <w:t>. [online] Available at: https://v1.tailwindcss.com/docs/configuration [Accessed 16 Aug. 2025].</w:t>
      </w:r>
    </w:p>
    <w:p w14:paraId="223CDD47" w14:textId="77777777" w:rsidR="00756623" w:rsidRDefault="00756623" w:rsidP="00756623">
      <w:pPr>
        <w:pStyle w:val="NormalWeb"/>
        <w:rPr>
          <w:color w:val="000000"/>
          <w:sz w:val="21"/>
          <w:szCs w:val="21"/>
        </w:rPr>
      </w:pPr>
      <w:r w:rsidRPr="00756623">
        <w:rPr>
          <w:color w:val="000000"/>
          <w:sz w:val="21"/>
          <w:szCs w:val="21"/>
        </w:rPr>
        <w:t>‌Tailwindcss.com. (2025). </w:t>
      </w:r>
      <w:r w:rsidRPr="00756623">
        <w:rPr>
          <w:i/>
          <w:iCs/>
          <w:color w:val="000000"/>
          <w:sz w:val="21"/>
          <w:szCs w:val="21"/>
        </w:rPr>
        <w:t>Optimizing for Production - Tailwind CSS</w:t>
      </w:r>
      <w:r w:rsidRPr="00756623">
        <w:rPr>
          <w:color w:val="000000"/>
          <w:sz w:val="21"/>
          <w:szCs w:val="21"/>
        </w:rPr>
        <w:t>. [online] Available at: https://v3.tailwindcss.com/docs/optimizing-for-production [Accessed 16 Aug. 2025].</w:t>
      </w:r>
    </w:p>
    <w:p w14:paraId="274B6D91" w14:textId="77A375C8" w:rsidR="00756623" w:rsidRPr="00756623" w:rsidRDefault="00756623" w:rsidP="00756623">
      <w:pPr>
        <w:pStyle w:val="NormalWeb"/>
        <w:rPr>
          <w:color w:val="000000"/>
          <w:sz w:val="21"/>
          <w:szCs w:val="21"/>
        </w:rPr>
      </w:pPr>
      <w:proofErr w:type="spellStart"/>
      <w:r w:rsidRPr="00756623">
        <w:rPr>
          <w:color w:val="000000"/>
          <w:sz w:val="21"/>
          <w:szCs w:val="21"/>
        </w:rPr>
        <w:t>React.dev</w:t>
      </w:r>
      <w:proofErr w:type="spellEnd"/>
      <w:r w:rsidRPr="00756623">
        <w:rPr>
          <w:color w:val="000000"/>
          <w:sz w:val="21"/>
          <w:szCs w:val="21"/>
        </w:rPr>
        <w:t>. (2025). </w:t>
      </w:r>
      <w:r w:rsidRPr="00756623">
        <w:rPr>
          <w:i/>
          <w:iCs/>
          <w:color w:val="000000"/>
          <w:sz w:val="21"/>
          <w:szCs w:val="21"/>
        </w:rPr>
        <w:t>Quick Start – React</w:t>
      </w:r>
      <w:r w:rsidRPr="00756623">
        <w:rPr>
          <w:color w:val="000000"/>
          <w:sz w:val="21"/>
          <w:szCs w:val="21"/>
        </w:rPr>
        <w:t>. [online] Available at: https://react.dev/learn [Accessed 16 Aug. 2025].</w:t>
      </w:r>
    </w:p>
    <w:p w14:paraId="0922623E" w14:textId="1DDE63B2" w:rsidR="00756623" w:rsidRPr="00756623" w:rsidRDefault="00756623" w:rsidP="00756623">
      <w:pPr>
        <w:pStyle w:val="NormalWeb"/>
        <w:spacing w:before="0" w:beforeAutospacing="0" w:after="240" w:afterAutospacing="0" w:line="360" w:lineRule="atLeast"/>
        <w:rPr>
          <w:color w:val="000000"/>
          <w:sz w:val="21"/>
          <w:szCs w:val="21"/>
        </w:rPr>
      </w:pPr>
      <w:r w:rsidRPr="00756623">
        <w:rPr>
          <w:color w:val="000000"/>
          <w:sz w:val="21"/>
          <w:szCs w:val="21"/>
        </w:rPr>
        <w:t>Headlessui.com. (2025). </w:t>
      </w:r>
      <w:r w:rsidRPr="00756623">
        <w:rPr>
          <w:i/>
          <w:iCs/>
          <w:color w:val="000000"/>
          <w:sz w:val="21"/>
          <w:szCs w:val="21"/>
        </w:rPr>
        <w:t>Headless UI</w:t>
      </w:r>
      <w:r w:rsidRPr="00756623">
        <w:rPr>
          <w:color w:val="000000"/>
          <w:sz w:val="21"/>
          <w:szCs w:val="21"/>
        </w:rPr>
        <w:t>. [online] Available at: https://headlessui.com/react/button [Accessed 16 Aug. 2025].</w:t>
      </w:r>
    </w:p>
    <w:p w14:paraId="5CA2EEFA" w14:textId="54EA7CDB" w:rsidR="00756623" w:rsidRPr="00756623" w:rsidRDefault="00756623" w:rsidP="00756623">
      <w:pPr>
        <w:pStyle w:val="NormalWeb"/>
        <w:spacing w:before="0" w:beforeAutospacing="0" w:after="240" w:afterAutospacing="0" w:line="360" w:lineRule="atLeast"/>
        <w:rPr>
          <w:color w:val="000000"/>
          <w:sz w:val="21"/>
          <w:szCs w:val="21"/>
        </w:rPr>
      </w:pPr>
      <w:r w:rsidRPr="00756623">
        <w:rPr>
          <w:color w:val="000000"/>
          <w:sz w:val="21"/>
          <w:szCs w:val="21"/>
        </w:rPr>
        <w:t>‌</w:t>
      </w:r>
      <w:bookmarkStart w:id="0" w:name="_GoBack"/>
      <w:bookmarkEnd w:id="0"/>
      <w:r w:rsidRPr="00756623">
        <w:rPr>
          <w:color w:val="000000"/>
          <w:sz w:val="21"/>
          <w:szCs w:val="21"/>
        </w:rPr>
        <w:t>W3.org. (2025). </w:t>
      </w:r>
      <w:r w:rsidRPr="00756623">
        <w:rPr>
          <w:i/>
          <w:iCs/>
          <w:color w:val="000000"/>
          <w:sz w:val="21"/>
          <w:szCs w:val="21"/>
        </w:rPr>
        <w:t>How to Meet WCAG (</w:t>
      </w:r>
      <w:proofErr w:type="spellStart"/>
      <w:r w:rsidRPr="00756623">
        <w:rPr>
          <w:i/>
          <w:iCs/>
          <w:color w:val="000000"/>
          <w:sz w:val="21"/>
          <w:szCs w:val="21"/>
        </w:rPr>
        <w:t>Quickref</w:t>
      </w:r>
      <w:proofErr w:type="spellEnd"/>
      <w:r w:rsidRPr="00756623">
        <w:rPr>
          <w:i/>
          <w:iCs/>
          <w:color w:val="000000"/>
          <w:sz w:val="21"/>
          <w:szCs w:val="21"/>
        </w:rPr>
        <w:t xml:space="preserve"> Reference)</w:t>
      </w:r>
      <w:r w:rsidRPr="00756623">
        <w:rPr>
          <w:color w:val="000000"/>
          <w:sz w:val="21"/>
          <w:szCs w:val="21"/>
        </w:rPr>
        <w:t>. [online] Available at: https://www.w3.org/WAI/WCAG22/quickref/?versions=2.1 [Accessed 16 Aug. 2025].</w:t>
      </w:r>
    </w:p>
    <w:p w14:paraId="71B6CD66" w14:textId="77777777" w:rsidR="00756623" w:rsidRDefault="00756623" w:rsidP="00756623">
      <w:pPr>
        <w:pStyle w:val="NormalWeb"/>
        <w:rPr>
          <w:color w:val="000000"/>
        </w:rPr>
      </w:pPr>
      <w:r w:rsidRPr="00756623">
        <w:rPr>
          <w:color w:val="000000"/>
          <w:sz w:val="21"/>
          <w:szCs w:val="21"/>
        </w:rPr>
        <w:t>‌</w:t>
      </w:r>
    </w:p>
    <w:p w14:paraId="6D4D857F" w14:textId="573DE921" w:rsidR="008B18E7" w:rsidRPr="00756623" w:rsidRDefault="008B18E7" w:rsidP="00756623">
      <w:pPr>
        <w:pStyle w:val="NormalWeb"/>
        <w:rPr>
          <w:color w:val="000000"/>
        </w:rPr>
      </w:pPr>
    </w:p>
    <w:p w14:paraId="15D621D8" w14:textId="77777777" w:rsidR="00FE2BF3" w:rsidRDefault="00756623"/>
    <w:sectPr w:rsidR="00FE2BF3" w:rsidSect="002E32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02B35"/>
    <w:multiLevelType w:val="multilevel"/>
    <w:tmpl w:val="7BA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7"/>
    <w:rsid w:val="001E0296"/>
    <w:rsid w:val="002E32AE"/>
    <w:rsid w:val="006C3004"/>
    <w:rsid w:val="00756623"/>
    <w:rsid w:val="008B18E7"/>
    <w:rsid w:val="00964065"/>
    <w:rsid w:val="00BB3F13"/>
    <w:rsid w:val="00C8489D"/>
    <w:rsid w:val="00E32A6F"/>
    <w:rsid w:val="00F63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DDE83A"/>
  <w14:defaultImageDpi w14:val="32767"/>
  <w15:chartTrackingRefBased/>
  <w15:docId w15:val="{745A0AEC-829B-644D-B89A-6DC26E09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1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6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7144">
      <w:bodyDiv w:val="1"/>
      <w:marLeft w:val="0"/>
      <w:marRight w:val="0"/>
      <w:marTop w:val="0"/>
      <w:marBottom w:val="0"/>
      <w:divBdr>
        <w:top w:val="none" w:sz="0" w:space="0" w:color="auto"/>
        <w:left w:val="none" w:sz="0" w:space="0" w:color="auto"/>
        <w:bottom w:val="none" w:sz="0" w:space="0" w:color="auto"/>
        <w:right w:val="none" w:sz="0" w:space="0" w:color="auto"/>
      </w:divBdr>
    </w:div>
    <w:div w:id="357854571">
      <w:bodyDiv w:val="1"/>
      <w:marLeft w:val="0"/>
      <w:marRight w:val="0"/>
      <w:marTop w:val="0"/>
      <w:marBottom w:val="0"/>
      <w:divBdr>
        <w:top w:val="none" w:sz="0" w:space="0" w:color="auto"/>
        <w:left w:val="none" w:sz="0" w:space="0" w:color="auto"/>
        <w:bottom w:val="none" w:sz="0" w:space="0" w:color="auto"/>
        <w:right w:val="none" w:sz="0" w:space="0" w:color="auto"/>
      </w:divBdr>
    </w:div>
    <w:div w:id="804349085">
      <w:bodyDiv w:val="1"/>
      <w:marLeft w:val="0"/>
      <w:marRight w:val="0"/>
      <w:marTop w:val="0"/>
      <w:marBottom w:val="0"/>
      <w:divBdr>
        <w:top w:val="none" w:sz="0" w:space="0" w:color="auto"/>
        <w:left w:val="none" w:sz="0" w:space="0" w:color="auto"/>
        <w:bottom w:val="none" w:sz="0" w:space="0" w:color="auto"/>
        <w:right w:val="none" w:sz="0" w:space="0" w:color="auto"/>
      </w:divBdr>
    </w:div>
    <w:div w:id="943727196">
      <w:bodyDiv w:val="1"/>
      <w:marLeft w:val="0"/>
      <w:marRight w:val="0"/>
      <w:marTop w:val="0"/>
      <w:marBottom w:val="0"/>
      <w:divBdr>
        <w:top w:val="none" w:sz="0" w:space="0" w:color="auto"/>
        <w:left w:val="none" w:sz="0" w:space="0" w:color="auto"/>
        <w:bottom w:val="none" w:sz="0" w:space="0" w:color="auto"/>
        <w:right w:val="none" w:sz="0" w:space="0" w:color="auto"/>
      </w:divBdr>
    </w:div>
    <w:div w:id="1255748036">
      <w:bodyDiv w:val="1"/>
      <w:marLeft w:val="0"/>
      <w:marRight w:val="0"/>
      <w:marTop w:val="0"/>
      <w:marBottom w:val="0"/>
      <w:divBdr>
        <w:top w:val="none" w:sz="0" w:space="0" w:color="auto"/>
        <w:left w:val="none" w:sz="0" w:space="0" w:color="auto"/>
        <w:bottom w:val="none" w:sz="0" w:space="0" w:color="auto"/>
        <w:right w:val="none" w:sz="0" w:space="0" w:color="auto"/>
      </w:divBdr>
    </w:div>
    <w:div w:id="1352755489">
      <w:bodyDiv w:val="1"/>
      <w:marLeft w:val="0"/>
      <w:marRight w:val="0"/>
      <w:marTop w:val="0"/>
      <w:marBottom w:val="0"/>
      <w:divBdr>
        <w:top w:val="none" w:sz="0" w:space="0" w:color="auto"/>
        <w:left w:val="none" w:sz="0" w:space="0" w:color="auto"/>
        <w:bottom w:val="none" w:sz="0" w:space="0" w:color="auto"/>
        <w:right w:val="none" w:sz="0" w:space="0" w:color="auto"/>
      </w:divBdr>
    </w:div>
    <w:div w:id="1384057838">
      <w:bodyDiv w:val="1"/>
      <w:marLeft w:val="0"/>
      <w:marRight w:val="0"/>
      <w:marTop w:val="0"/>
      <w:marBottom w:val="0"/>
      <w:divBdr>
        <w:top w:val="none" w:sz="0" w:space="0" w:color="auto"/>
        <w:left w:val="none" w:sz="0" w:space="0" w:color="auto"/>
        <w:bottom w:val="none" w:sz="0" w:space="0" w:color="auto"/>
        <w:right w:val="none" w:sz="0" w:space="0" w:color="auto"/>
      </w:divBdr>
    </w:div>
    <w:div w:id="1468858791">
      <w:bodyDiv w:val="1"/>
      <w:marLeft w:val="0"/>
      <w:marRight w:val="0"/>
      <w:marTop w:val="0"/>
      <w:marBottom w:val="0"/>
      <w:divBdr>
        <w:top w:val="none" w:sz="0" w:space="0" w:color="auto"/>
        <w:left w:val="none" w:sz="0" w:space="0" w:color="auto"/>
        <w:bottom w:val="none" w:sz="0" w:space="0" w:color="auto"/>
        <w:right w:val="none" w:sz="0" w:space="0" w:color="auto"/>
      </w:divBdr>
    </w:div>
    <w:div w:id="1737432609">
      <w:bodyDiv w:val="1"/>
      <w:marLeft w:val="0"/>
      <w:marRight w:val="0"/>
      <w:marTop w:val="0"/>
      <w:marBottom w:val="0"/>
      <w:divBdr>
        <w:top w:val="none" w:sz="0" w:space="0" w:color="auto"/>
        <w:left w:val="none" w:sz="0" w:space="0" w:color="auto"/>
        <w:bottom w:val="none" w:sz="0" w:space="0" w:color="auto"/>
        <w:right w:val="none" w:sz="0" w:space="0" w:color="auto"/>
      </w:divBdr>
    </w:div>
    <w:div w:id="1859000224">
      <w:bodyDiv w:val="1"/>
      <w:marLeft w:val="0"/>
      <w:marRight w:val="0"/>
      <w:marTop w:val="0"/>
      <w:marBottom w:val="0"/>
      <w:divBdr>
        <w:top w:val="none" w:sz="0" w:space="0" w:color="auto"/>
        <w:left w:val="none" w:sz="0" w:space="0" w:color="auto"/>
        <w:bottom w:val="none" w:sz="0" w:space="0" w:color="auto"/>
        <w:right w:val="none" w:sz="0" w:space="0" w:color="auto"/>
      </w:divBdr>
    </w:div>
    <w:div w:id="20667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3219</Words>
  <Characters>18351</Characters>
  <Application>Microsoft Office Word</Application>
  <DocSecurity>0</DocSecurity>
  <Lines>152</Lines>
  <Paragraphs>43</Paragraphs>
  <ScaleCrop>false</ScaleCrop>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Satvika Mallela</dc:creator>
  <cp:keywords/>
  <dc:description/>
  <cp:lastModifiedBy>Satvika Mallela</cp:lastModifiedBy>
  <cp:revision>2</cp:revision>
  <dcterms:created xsi:type="dcterms:W3CDTF">2025-08-13T14:11:00Z</dcterms:created>
  <dcterms:modified xsi:type="dcterms:W3CDTF">2025-08-16T14:15:00Z</dcterms:modified>
</cp:coreProperties>
</file>