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3F2FF2">
      <w:pPr>
        <w:spacing w:line="240" w:lineRule="auto"/>
        <w:ind w:left="6236" w:firstLine="0"/>
        <w:jc w:val="right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3F2FF2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  <w:bookmarkStart w:id="0" w:name="_GoBack"/>
      <w:bookmarkEnd w:id="0"/>
    </w:p>
    <w:p w:rsidR="003F2FF2" w:rsidRPr="009D1CA7" w:rsidRDefault="003F2FF2" w:rsidP="003F2FF2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3F2FF2" w:rsidRPr="009D1CA7" w:rsidRDefault="003F2FF2" w:rsidP="003F2FF2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3F2FF2" w:rsidRDefault="003F2FF2" w:rsidP="003F2FF2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D1CA7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3F2FF2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Пермь 2023</w:t>
      </w:r>
    </w:p>
    <w:p w:rsidR="00BF7F59" w:rsidRDefault="00BF7F59" w:rsidP="00FE6154">
      <w:pPr>
        <w:pStyle w:val="a9"/>
      </w:pPr>
      <w:r>
        <w:t xml:space="preserve">  Постановка задачи:</w:t>
      </w:r>
    </w:p>
    <w:p w:rsidR="002601A9" w:rsidRDefault="00984AB9" w:rsidP="00984AB9">
      <w:pPr>
        <w:pStyle w:val="a9"/>
        <w:jc w:val="center"/>
      </w:pPr>
      <w:r w:rsidRPr="00984AB9">
        <w:rPr>
          <w:b w:val="0"/>
          <w:noProof/>
          <w:sz w:val="28"/>
          <w:lang w:eastAsia="ru-RU"/>
        </w:rPr>
        <w:drawing>
          <wp:inline distT="0" distB="0" distL="0" distR="0" wp14:anchorId="3B10982D" wp14:editId="6E241EDC">
            <wp:extent cx="5860288" cy="25757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>Анализ задачи:</w:t>
      </w:r>
    </w:p>
    <w:p w:rsidR="00984AB9" w:rsidRDefault="00984AB9" w:rsidP="00BF7F59">
      <w:r>
        <w:t xml:space="preserve">1.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k</w:t>
      </w:r>
      <w:r w:rsidRPr="00984AB9">
        <w:t xml:space="preserve"> – </w:t>
      </w:r>
      <w:r>
        <w:t xml:space="preserve">выбранный индекс во множестве. </w:t>
      </w:r>
      <w:r>
        <w:rPr>
          <w:lang w:val="en-US"/>
        </w:rPr>
        <w:t>Int</w:t>
      </w:r>
      <w:r w:rsidRPr="00984AB9">
        <w:t xml:space="preserve"> </w:t>
      </w:r>
      <w:r>
        <w:rPr>
          <w:lang w:val="en-US"/>
        </w:rPr>
        <w:t>size</w:t>
      </w:r>
      <w:r w:rsidRPr="00984AB9">
        <w:t xml:space="preserve"> – </w:t>
      </w:r>
      <w:r>
        <w:t xml:space="preserve">размер множества. </w:t>
      </w:r>
      <w:r>
        <w:rPr>
          <w:lang w:val="en-US"/>
        </w:rPr>
        <w:t>T</w:t>
      </w:r>
      <w:r w:rsidRPr="00984AB9">
        <w:t xml:space="preserve"> *</w:t>
      </w:r>
      <w:r>
        <w:rPr>
          <w:lang w:val="en-US"/>
        </w:rPr>
        <w:t>array</w:t>
      </w:r>
      <w:r w:rsidRPr="00984AB9">
        <w:t xml:space="preserve"> – </w:t>
      </w:r>
      <w:r>
        <w:t>указатель шаблонного класса для создания динамических массивов.</w:t>
      </w:r>
    </w:p>
    <w:p w:rsidR="00984AB9" w:rsidRPr="00984AB9" w:rsidRDefault="00984AB9" w:rsidP="00BF7F59">
      <w:r>
        <w:t xml:space="preserve">2. Методы класса </w:t>
      </w:r>
      <w:r>
        <w:rPr>
          <w:lang w:val="en-US"/>
        </w:rPr>
        <w:t>host</w:t>
      </w:r>
      <w:r w:rsidRPr="00984AB9">
        <w:t xml:space="preserve"> </w:t>
      </w:r>
      <w:r>
        <w:t xml:space="preserve">повторяются, как в прошлой лаб.работе. Только при создании объекта в </w:t>
      </w:r>
      <w:r>
        <w:rPr>
          <w:lang w:val="en-US"/>
        </w:rPr>
        <w:t>main</w:t>
      </w:r>
      <w:r w:rsidRPr="00984AB9">
        <w:t>()</w:t>
      </w:r>
      <w:r>
        <w:t xml:space="preserve"> требуется указать тип передаваемого значения – </w:t>
      </w:r>
      <w:r>
        <w:rPr>
          <w:lang w:val="en-US"/>
        </w:rPr>
        <w:t>host</w:t>
      </w:r>
      <w:r w:rsidRPr="00984AB9">
        <w:t>&lt;</w:t>
      </w:r>
      <w:r>
        <w:rPr>
          <w:lang w:val="en-US"/>
        </w:rPr>
        <w:t>int</w:t>
      </w:r>
      <w:r w:rsidRPr="00984AB9">
        <w:t xml:space="preserve">&gt; </w:t>
      </w:r>
      <w:r>
        <w:rPr>
          <w:lang w:val="en-US"/>
        </w:rPr>
        <w:t>a</w:t>
      </w:r>
      <w:r w:rsidRPr="00984AB9">
        <w:t>(</w:t>
      </w:r>
      <w:r>
        <w:rPr>
          <w:lang w:val="en-US"/>
        </w:rPr>
        <w:t>size</w:t>
      </w:r>
      <w:r w:rsidRPr="00984AB9">
        <w:t>);</w:t>
      </w:r>
    </w:p>
    <w:p w:rsidR="00984AB9" w:rsidRDefault="00984AB9" w:rsidP="00BF7F59">
      <w:r w:rsidRPr="00984AB9">
        <w:t xml:space="preserve">3. </w:t>
      </w:r>
      <w:r>
        <w:t xml:space="preserve">Класс </w:t>
      </w:r>
      <w:r>
        <w:rPr>
          <w:lang w:val="en-US"/>
        </w:rPr>
        <w:t>money</w:t>
      </w:r>
      <w:r>
        <w:t xml:space="preserve"> реализует перегрузку оператора вычитания, имеет в себе два поля типа </w:t>
      </w:r>
      <w:r>
        <w:rPr>
          <w:lang w:val="en-US"/>
        </w:rPr>
        <w:t>T</w:t>
      </w:r>
      <w:r w:rsidRPr="00984AB9">
        <w:t xml:space="preserve"> </w:t>
      </w:r>
      <w:r>
        <w:t xml:space="preserve">и </w:t>
      </w:r>
      <w:r>
        <w:rPr>
          <w:lang w:val="en-US"/>
        </w:rPr>
        <w:t>T</w:t>
      </w:r>
      <w:r>
        <w:t>2</w:t>
      </w:r>
      <w:r w:rsidRPr="00984AB9">
        <w:t>,</w:t>
      </w:r>
      <w:r>
        <w:t xml:space="preserve"> которые будут определены позже в ходе выполнения программы. Также реализовано переопределение виртуальной  функции предка </w:t>
      </w:r>
      <w:r>
        <w:rPr>
          <w:lang w:val="en-US"/>
        </w:rPr>
        <w:t>show</w:t>
      </w:r>
      <w:r w:rsidRPr="00984AB9">
        <w:t>()</w:t>
      </w:r>
      <w:r>
        <w:t xml:space="preserve">. </w:t>
      </w:r>
    </w:p>
    <w:p w:rsidR="00984AB9" w:rsidRDefault="00984AB9" w:rsidP="00BF7F59">
      <w:r w:rsidRPr="00984AB9">
        <w:t xml:space="preserve">4. </w:t>
      </w:r>
      <w:r>
        <w:rPr>
          <w:lang w:val="en-US"/>
        </w:rPr>
        <w:t>B</w:t>
      </w:r>
      <w:r w:rsidRPr="00984AB9">
        <w:t xml:space="preserve"> </w:t>
      </w:r>
      <w:r>
        <w:rPr>
          <w:lang w:val="en-US"/>
        </w:rPr>
        <w:t>main</w:t>
      </w:r>
      <w:r w:rsidRPr="00984AB9">
        <w:t xml:space="preserve">() </w:t>
      </w:r>
      <w:r>
        <w:t xml:space="preserve">действия с объектами класса </w:t>
      </w:r>
      <w:r>
        <w:rPr>
          <w:lang w:val="en-US"/>
        </w:rPr>
        <w:t>money</w:t>
      </w:r>
      <w:r>
        <w:t xml:space="preserve"> происходит аналогично действиям с объектами класса </w:t>
      </w:r>
      <w:r>
        <w:rPr>
          <w:lang w:val="en-US"/>
        </w:rPr>
        <w:t>host</w:t>
      </w:r>
      <w:r>
        <w:t>.</w:t>
      </w:r>
    </w:p>
    <w:p w:rsidR="00984AB9" w:rsidRDefault="00984AB9" w:rsidP="00BF7F59">
      <w:r>
        <w:t>Ответы на вопросы:</w:t>
      </w:r>
    </w:p>
    <w:p w:rsidR="00984AB9" w:rsidRDefault="00984AB9" w:rsidP="00BF7F59"/>
    <w:p w:rsidR="00984AB9" w:rsidRDefault="00984AB9" w:rsidP="00984AB9">
      <w:pPr>
        <w:pStyle w:val="a4"/>
        <w:numPr>
          <w:ilvl w:val="0"/>
          <w:numId w:val="26"/>
        </w:numPr>
      </w:pPr>
      <w:r>
        <w:t>Смысл в универсальности алгоритма, компилятор разберется с типом данных полей по ходу выполнения программы.</w:t>
      </w:r>
    </w:p>
    <w:p w:rsidR="00306962" w:rsidRDefault="00984AB9" w:rsidP="00984AB9">
      <w:pPr>
        <w:pStyle w:val="a4"/>
        <w:numPr>
          <w:ilvl w:val="0"/>
          <w:numId w:val="26"/>
        </w:numPr>
      </w:pPr>
      <w:r>
        <w:t xml:space="preserve">Шаблон функции определяется один раз, но определение параметризуется. </w:t>
      </w:r>
    </w:p>
    <w:p w:rsidR="00984AB9" w:rsidRPr="00306962" w:rsidRDefault="00984AB9" w:rsidP="00306962">
      <w:pPr>
        <w:pStyle w:val="a4"/>
        <w:ind w:left="1429" w:firstLine="0"/>
      </w:pPr>
      <w:r>
        <w:rPr>
          <w:lang w:val="en-US"/>
        </w:rPr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Default="00306962" w:rsidP="00306962">
      <w:pPr>
        <w:pStyle w:val="a4"/>
        <w:ind w:left="1429" w:firstLine="0"/>
      </w:pPr>
      <w:r>
        <w:t>Заголовок_ф-ии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{</w:t>
      </w:r>
      <w:r>
        <w:t>тело ф-ии</w:t>
      </w:r>
      <w:r>
        <w:rPr>
          <w:lang w:val="en-US"/>
        </w:rPr>
        <w:t>}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Шаблоны классов аналогичны по функционалу, но позволяют создавать параметризованные классы. </w:t>
      </w:r>
    </w:p>
    <w:p w:rsidR="00306962" w:rsidRPr="00306962" w:rsidRDefault="00306962" w:rsidP="00306962">
      <w:pPr>
        <w:pStyle w:val="a4"/>
        <w:ind w:left="1429" w:firstLine="0"/>
      </w:pPr>
      <w:r>
        <w:rPr>
          <w:lang w:val="en-US"/>
        </w:rPr>
        <w:lastRenderedPageBreak/>
        <w:t>Template</w:t>
      </w:r>
      <w:r w:rsidRPr="00306962">
        <w:t>&lt;</w:t>
      </w:r>
      <w:r>
        <w:t>параметры шаблона</w:t>
      </w:r>
      <w:r w:rsidRPr="00306962">
        <w:t>&gt;</w:t>
      </w:r>
    </w:p>
    <w:p w:rsidR="00306962" w:rsidRPr="003F2FF2" w:rsidRDefault="00306962" w:rsidP="00306962">
      <w:pPr>
        <w:pStyle w:val="a4"/>
        <w:ind w:left="1429" w:firstLine="0"/>
      </w:pPr>
      <w:r>
        <w:rPr>
          <w:lang w:val="en-US"/>
        </w:rPr>
        <w:t>Class</w:t>
      </w:r>
      <w:r w:rsidRPr="00306962">
        <w:t xml:space="preserve"> </w:t>
      </w:r>
      <w:r>
        <w:t>имя_класса</w:t>
      </w:r>
    </w:p>
    <w:p w:rsidR="00306962" w:rsidRDefault="00306962" w:rsidP="00306962">
      <w:pPr>
        <w:pStyle w:val="a4"/>
        <w:ind w:left="1429" w:firstLine="0"/>
        <w:rPr>
          <w:lang w:val="en-US"/>
        </w:rPr>
      </w:pPr>
      <w:r>
        <w:rPr>
          <w:lang w:val="en-US"/>
        </w:rPr>
        <w:t>{…};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Тип данных, от которого зависит выбор дальнейшего алгоритма.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изменяться, могут задаваться пользователем, должны указываться.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rPr>
          <w:lang w:val="en-US"/>
        </w:rPr>
        <w:t xml:space="preserve">Typename(class) </w:t>
      </w:r>
      <w:r>
        <w:t>имя_параметра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Можно.</w:t>
      </w:r>
    </w:p>
    <w:p w:rsidR="00306962" w:rsidRDefault="00306962" w:rsidP="00306962">
      <w:pPr>
        <w:pStyle w:val="a4"/>
        <w:numPr>
          <w:ilvl w:val="0"/>
          <w:numId w:val="26"/>
        </w:numPr>
      </w:pPr>
      <w:r w:rsidRPr="00306962">
        <w:rPr>
          <w:noProof/>
          <w:lang w:eastAsia="ru-RU"/>
        </w:rPr>
        <w:drawing>
          <wp:inline distT="0" distB="0" distL="0" distR="0" wp14:anchorId="48CB2CB9" wp14:editId="0E96DEE0">
            <wp:extent cx="5940425" cy="843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Нет.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Могут не являться.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Шаблоны методов не могут быть виртуальными.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 xml:space="preserve">С указанием параметра </w:t>
      </w:r>
      <w:r w:rsidRPr="00306962">
        <w:t>&lt;</w:t>
      </w:r>
      <w:r>
        <w:t>имя_параметра</w:t>
      </w:r>
      <w:r w:rsidRPr="00306962">
        <w:t>&gt;</w:t>
      </w:r>
    </w:p>
    <w:p w:rsidR="00306962" w:rsidRDefault="00306962" w:rsidP="00306962">
      <w:pPr>
        <w:pStyle w:val="a4"/>
        <w:numPr>
          <w:ilvl w:val="0"/>
          <w:numId w:val="26"/>
        </w:numPr>
      </w:pPr>
      <w:r>
        <w:t>Процесс генерации комплиятором определения конкретного класса по шаблону класса и аргументам шаблона.</w:t>
      </w:r>
    </w:p>
    <w:p w:rsidR="00306962" w:rsidRPr="00306962" w:rsidRDefault="00306962" w:rsidP="00306962">
      <w:pPr>
        <w:pStyle w:val="a4"/>
        <w:numPr>
          <w:ilvl w:val="0"/>
          <w:numId w:val="26"/>
        </w:numPr>
      </w:pPr>
      <w:r>
        <w:t>Экземпляр создается либо объявлением объекта, либо объявлением указателя на ин</w:t>
      </w:r>
      <w:r w:rsidR="00680012">
        <w:t xml:space="preserve">станцированный шаблонный тип с присваиванием ему адреса с помощью операции </w:t>
      </w:r>
      <w:r w:rsidR="00680012">
        <w:rPr>
          <w:lang w:val="en-US"/>
        </w:rPr>
        <w:t>new</w:t>
      </w:r>
      <w:r w:rsidR="00680012">
        <w:t>.</w:t>
      </w:r>
    </w:p>
    <w:p w:rsidR="00306962" w:rsidRPr="00984AB9" w:rsidRDefault="00306962" w:rsidP="00306962">
      <w:pPr>
        <w:pStyle w:val="a4"/>
        <w:ind w:left="1429" w:firstLine="0"/>
      </w:pP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984AB9" w:rsidP="00984AB9">
      <w:pPr>
        <w:pStyle w:val="a9"/>
        <w:jc w:val="center"/>
      </w:pPr>
      <w:r w:rsidRPr="00984AB9">
        <w:rPr>
          <w:noProof/>
          <w:lang w:eastAsia="ru-RU"/>
        </w:rPr>
        <w:drawing>
          <wp:inline distT="0" distB="0" distL="0" distR="0">
            <wp:extent cx="3627120" cy="6804660"/>
            <wp:effectExtent l="0" t="0" r="0" b="0"/>
            <wp:docPr id="2" name="Рисунок 2" descr="C:\Users\79024\Desktop\Class-7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7\UT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3F2FF2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3F2FF2">
        <w:rPr>
          <w:lang w:val="en-US"/>
        </w:rPr>
        <w:t xml:space="preserve"> </w:t>
      </w:r>
      <w:r>
        <w:t>программы</w:t>
      </w:r>
      <w:r w:rsidRPr="003F2FF2">
        <w:rPr>
          <w:lang w:val="en-US"/>
        </w:rPr>
        <w:t>: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r w:rsidRPr="003F2F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tmp[i] = array[i] 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[]array;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copeyka;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 =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copeyka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~money() {};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rubles &lt;&lt;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copeyka &lt;&lt;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tmp(243421992,167);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tmp.rubles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-&gt;rubles-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tmp.copeyka =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-&gt;copeyka- </w:t>
      </w:r>
      <w:r w:rsidRPr="00984AB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.copeyka;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84A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srand(time(0));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a.show();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с выбранным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b.show();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вектора</w:t>
      </w:r>
      <w:r w:rsidRPr="00984AB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"Разность множеств равна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c.show();</w:t>
      </w:r>
    </w:p>
    <w:p w:rsid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first(8218866, 99);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second(7251541, 85);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4AB9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4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>&gt; third(0, 0);</w:t>
      </w:r>
    </w:p>
    <w:p w:rsidR="00984AB9" w:rsidRPr="00984AB9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984AB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4A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third.show();</w:t>
      </w:r>
    </w:p>
    <w:p w:rsidR="00984AB9" w:rsidRPr="003F2FF2" w:rsidRDefault="00984AB9" w:rsidP="00984AB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F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3F2FF2" w:rsidRDefault="00984AB9" w:rsidP="00984AB9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F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3F2FF2" w:rsidRDefault="003307C9" w:rsidP="003307C9">
      <w:pPr>
        <w:ind w:firstLine="0"/>
        <w:rPr>
          <w:b/>
          <w:sz w:val="32"/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984AB9" w:rsidRPr="003F2FF2" w:rsidRDefault="00984AB9" w:rsidP="008744AD">
      <w:pPr>
        <w:pStyle w:val="a9"/>
        <w:rPr>
          <w:lang w:val="en-US"/>
        </w:rPr>
      </w:pPr>
    </w:p>
    <w:p w:rsidR="00BF7F59" w:rsidRPr="003F2FF2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3F2FF2">
        <w:rPr>
          <w:lang w:val="en-US"/>
        </w:rPr>
        <w:t xml:space="preserve"> </w:t>
      </w:r>
      <w:r>
        <w:t>результатов</w:t>
      </w:r>
      <w:r w:rsidRPr="003F2FF2">
        <w:rPr>
          <w:lang w:val="en-US"/>
        </w:rPr>
        <w:t>:</w:t>
      </w:r>
    </w:p>
    <w:p w:rsidR="00497A67" w:rsidRDefault="00984AB9" w:rsidP="00984AB9">
      <w:pPr>
        <w:pStyle w:val="a9"/>
        <w:jc w:val="center"/>
        <w:rPr>
          <w:rFonts w:cs="Times New Roman"/>
          <w:b w:val="0"/>
          <w:szCs w:val="28"/>
        </w:rPr>
      </w:pPr>
      <w:r w:rsidRPr="00984AB9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55469452" wp14:editId="292148EE">
            <wp:extent cx="5685013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984AB9">
        <w:t>ятся множества, их длины, число с выбранным индексом в множестве, разность двух множеств, первая сумма, вторая и их разность.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A59" w:rsidRDefault="00842A59" w:rsidP="0045190B">
      <w:pPr>
        <w:spacing w:after="0" w:line="240" w:lineRule="auto"/>
      </w:pPr>
      <w:r>
        <w:separator/>
      </w:r>
    </w:p>
  </w:endnote>
  <w:endnote w:type="continuationSeparator" w:id="0">
    <w:p w:rsidR="00842A59" w:rsidRDefault="00842A59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A59" w:rsidRDefault="00842A59" w:rsidP="0045190B">
      <w:pPr>
        <w:spacing w:after="0" w:line="240" w:lineRule="auto"/>
      </w:pPr>
      <w:r>
        <w:separator/>
      </w:r>
    </w:p>
  </w:footnote>
  <w:footnote w:type="continuationSeparator" w:id="0">
    <w:p w:rsidR="00842A59" w:rsidRDefault="00842A59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542875"/>
    <w:multiLevelType w:val="hybridMultilevel"/>
    <w:tmpl w:val="868AE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6962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3F2FF2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80012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42A59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84AB9"/>
    <w:rsid w:val="009B0C3B"/>
    <w:rsid w:val="009F1B8F"/>
    <w:rsid w:val="009F3BF6"/>
    <w:rsid w:val="009F68D2"/>
    <w:rsid w:val="00A0647C"/>
    <w:rsid w:val="00AE3378"/>
    <w:rsid w:val="00AE48E6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90E1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2023-04-28T10:00:00Z</dcterms:created>
  <dcterms:modified xsi:type="dcterms:W3CDTF">2023-04-28T10:00:00Z</dcterms:modified>
</cp:coreProperties>
</file>