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0878" w14:textId="7DF29692" w:rsidR="00192046" w:rsidRPr="00192046" w:rsidRDefault="00192046" w:rsidP="00192046">
      <w:pPr>
        <w:rPr>
          <w:b/>
          <w:bCs/>
          <w:color w:val="0F9ED5" w:themeColor="accent4"/>
          <w:sz w:val="32"/>
          <w:szCs w:val="32"/>
          <w:u w:val="single"/>
        </w:rPr>
      </w:pPr>
      <w:r w:rsidRPr="00192046">
        <w:rPr>
          <w:b/>
          <w:bCs/>
          <w:color w:val="0F9ED5" w:themeColor="accent4"/>
          <w:sz w:val="32"/>
          <w:szCs w:val="32"/>
          <w:u w:val="single"/>
        </w:rPr>
        <w:t>Hotel Booking Cancellation &amp; Revenue Impact Analysis Report</w:t>
      </w:r>
    </w:p>
    <w:p w14:paraId="3230DC01" w14:textId="6458034B" w:rsidR="00192046" w:rsidRPr="00192046" w:rsidRDefault="00192046" w:rsidP="00192046">
      <w:pPr>
        <w:rPr>
          <w:sz w:val="28"/>
          <w:szCs w:val="28"/>
        </w:rPr>
      </w:pPr>
      <w:r w:rsidRPr="00192046">
        <w:rPr>
          <w:b/>
          <w:bCs/>
          <w:color w:val="EE0000"/>
          <w:sz w:val="28"/>
          <w:szCs w:val="28"/>
        </w:rPr>
        <w:t>Prepared by</w:t>
      </w:r>
      <w:r w:rsidRPr="00192046">
        <w:rPr>
          <w:b/>
          <w:bCs/>
          <w:sz w:val="28"/>
          <w:szCs w:val="28"/>
        </w:rPr>
        <w:t>:</w:t>
      </w:r>
      <w:r w:rsidRPr="00192046">
        <w:rPr>
          <w:sz w:val="28"/>
          <w:szCs w:val="28"/>
        </w:rPr>
        <w:t xml:space="preserve"> Prashant Marathe </w:t>
      </w:r>
    </w:p>
    <w:p w14:paraId="1774E84F" w14:textId="77777777" w:rsidR="00192046" w:rsidRPr="00192046" w:rsidRDefault="00192046" w:rsidP="00192046">
      <w:pPr>
        <w:rPr>
          <w:sz w:val="28"/>
          <w:szCs w:val="28"/>
        </w:rPr>
      </w:pPr>
      <w:r w:rsidRPr="00192046">
        <w:rPr>
          <w:b/>
          <w:bCs/>
          <w:color w:val="EE0000"/>
          <w:sz w:val="28"/>
          <w:szCs w:val="28"/>
        </w:rPr>
        <w:t>Tools Used</w:t>
      </w:r>
      <w:r w:rsidRPr="00192046">
        <w:rPr>
          <w:b/>
          <w:bCs/>
          <w:sz w:val="28"/>
          <w:szCs w:val="28"/>
        </w:rPr>
        <w:t>:</w:t>
      </w:r>
      <w:r w:rsidRPr="00192046">
        <w:rPr>
          <w:sz w:val="28"/>
          <w:szCs w:val="28"/>
        </w:rPr>
        <w:t xml:space="preserve"> Python (Pandas, Seaborn, Scikit-Learn), Power BI (DAX, Data </w:t>
      </w:r>
      <w:proofErr w:type="spellStart"/>
      <w:r w:rsidRPr="00192046">
        <w:rPr>
          <w:sz w:val="28"/>
          <w:szCs w:val="28"/>
        </w:rPr>
        <w:t>Modeling</w:t>
      </w:r>
      <w:proofErr w:type="spellEnd"/>
      <w:r w:rsidRPr="00192046">
        <w:rPr>
          <w:sz w:val="28"/>
          <w:szCs w:val="28"/>
        </w:rPr>
        <w:t xml:space="preserve">), SQL </w:t>
      </w:r>
    </w:p>
    <w:p w14:paraId="7B00DF49" w14:textId="77777777" w:rsidR="00192046" w:rsidRDefault="00192046" w:rsidP="00192046">
      <w:pPr>
        <w:rPr>
          <w:sz w:val="28"/>
          <w:szCs w:val="28"/>
        </w:rPr>
      </w:pPr>
      <w:r w:rsidRPr="00192046">
        <w:rPr>
          <w:b/>
          <w:bCs/>
          <w:color w:val="EE0000"/>
          <w:sz w:val="28"/>
          <w:szCs w:val="28"/>
        </w:rPr>
        <w:t>Dataset</w:t>
      </w:r>
      <w:r w:rsidRPr="00192046">
        <w:rPr>
          <w:b/>
          <w:bCs/>
          <w:sz w:val="28"/>
          <w:szCs w:val="28"/>
        </w:rPr>
        <w:t>:</w:t>
      </w:r>
      <w:r w:rsidRPr="00192046">
        <w:rPr>
          <w:sz w:val="28"/>
          <w:szCs w:val="28"/>
        </w:rPr>
        <w:t xml:space="preserve"> 118,897 Cleaned Reservation Records </w:t>
      </w:r>
    </w:p>
    <w:p w14:paraId="0A0CAB51" w14:textId="50F49F18" w:rsidR="00192046" w:rsidRPr="00192046" w:rsidRDefault="00192046" w:rsidP="00192046">
      <w:pPr>
        <w:rPr>
          <w:color w:val="000000" w:themeColor="text1"/>
          <w:sz w:val="28"/>
          <w:szCs w:val="28"/>
        </w:rPr>
      </w:pPr>
      <w:r w:rsidRPr="00192046">
        <w:rPr>
          <w:color w:val="EE0000"/>
          <w:sz w:val="28"/>
          <w:szCs w:val="28"/>
        </w:rPr>
        <w:t xml:space="preserve">Date </w:t>
      </w:r>
      <w:proofErr w:type="gramStart"/>
      <w:r w:rsidRPr="00192046">
        <w:rPr>
          <w:color w:val="EE0000"/>
          <w:sz w:val="28"/>
          <w:szCs w:val="28"/>
        </w:rPr>
        <w:t xml:space="preserve">Created </w:t>
      </w:r>
      <w:r>
        <w:rPr>
          <w:color w:val="000000" w:themeColor="text1"/>
          <w:sz w:val="28"/>
          <w:szCs w:val="28"/>
        </w:rPr>
        <w:t>:</w:t>
      </w:r>
      <w:proofErr w:type="gramEnd"/>
      <w:r>
        <w:rPr>
          <w:color w:val="000000" w:themeColor="text1"/>
          <w:sz w:val="28"/>
          <w:szCs w:val="28"/>
        </w:rPr>
        <w:t xml:space="preserve"> 11/09/2026</w:t>
      </w:r>
    </w:p>
    <w:p w14:paraId="6B82E363" w14:textId="67A1B016" w:rsidR="00192046" w:rsidRPr="00192046" w:rsidRDefault="00192046" w:rsidP="00192046">
      <w:pPr>
        <w:rPr>
          <w:b/>
          <w:bCs/>
          <w:color w:val="7030A0"/>
          <w:sz w:val="28"/>
          <w:szCs w:val="28"/>
        </w:rPr>
      </w:pPr>
      <w:r w:rsidRPr="00192046">
        <w:rPr>
          <w:b/>
          <w:bCs/>
          <w:color w:val="7030A0"/>
          <w:sz w:val="28"/>
          <w:szCs w:val="28"/>
        </w:rPr>
        <w:t>Executive Summary</w:t>
      </w:r>
      <w:r>
        <w:rPr>
          <w:b/>
          <w:bCs/>
          <w:color w:val="7030A0"/>
          <w:sz w:val="28"/>
          <w:szCs w:val="28"/>
        </w:rPr>
        <w:t xml:space="preserve"> -</w:t>
      </w:r>
    </w:p>
    <w:p w14:paraId="175A2E26" w14:textId="77777777" w:rsidR="00192046" w:rsidRPr="00192046" w:rsidRDefault="00192046" w:rsidP="00192046">
      <w:r w:rsidRPr="00192046">
        <w:t xml:space="preserve">In recent years, both </w:t>
      </w:r>
      <w:r w:rsidRPr="00192046">
        <w:rPr>
          <w:b/>
          <w:bCs/>
        </w:rPr>
        <w:t>City Hotel</w:t>
      </w:r>
      <w:r w:rsidRPr="00192046">
        <w:t xml:space="preserve"> and </w:t>
      </w:r>
      <w:r w:rsidRPr="00192046">
        <w:rPr>
          <w:b/>
          <w:bCs/>
        </w:rPr>
        <w:t>Resort Hotel</w:t>
      </w:r>
      <w:r w:rsidRPr="00192046">
        <w:t xml:space="preserve"> have been experiencing significantly high booking cancellation rates. Across 118,897 reservation records, the overall cancellation rate sits at </w:t>
      </w:r>
      <w:r w:rsidRPr="00192046">
        <w:rPr>
          <w:b/>
          <w:bCs/>
        </w:rPr>
        <w:t>37.14%</w:t>
      </w:r>
      <w:r w:rsidRPr="00192046">
        <w:t xml:space="preserve">, resulting in </w:t>
      </w:r>
      <w:r w:rsidRPr="00192046">
        <w:rPr>
          <w:b/>
          <w:bCs/>
        </w:rPr>
        <w:t>$25.91M in lost gross potential revenue</w:t>
      </w:r>
      <w:r w:rsidRPr="00192046">
        <w:t xml:space="preserve">. </w:t>
      </w:r>
    </w:p>
    <w:p w14:paraId="79A931E8" w14:textId="77777777" w:rsidR="00192046" w:rsidRPr="00192046" w:rsidRDefault="00192046" w:rsidP="00192046">
      <w:pPr>
        <w:rPr>
          <w:color w:val="7030A0"/>
        </w:rPr>
      </w:pPr>
      <w:r w:rsidRPr="00192046">
        <w:t xml:space="preserve">This report provides an end-to-end analysis of customer booking </w:t>
      </w:r>
      <w:proofErr w:type="spellStart"/>
      <w:r w:rsidRPr="00192046">
        <w:t>behaviors</w:t>
      </w:r>
      <w:proofErr w:type="spellEnd"/>
      <w:r w:rsidRPr="00192046">
        <w:t xml:space="preserve"> to identify the root causes of cancellations. By implementing targeted dynamic pricing, strict lead-time deposit policies, and direct booking incentives, the management team can mitigate cancellation risks and recover an estimated </w:t>
      </w:r>
      <w:r w:rsidRPr="00192046">
        <w:rPr>
          <w:b/>
          <w:bCs/>
        </w:rPr>
        <w:t>$1.29M to $2.59M annually</w:t>
      </w:r>
      <w:r w:rsidRPr="00192046">
        <w:t xml:space="preserve"> </w:t>
      </w:r>
      <w:r w:rsidRPr="00192046">
        <w:rPr>
          <w:color w:val="000000" w:themeColor="text1"/>
        </w:rPr>
        <w:t xml:space="preserve">(assuming a 5%–10% reduction in overall cancellations). </w:t>
      </w:r>
    </w:p>
    <w:p w14:paraId="6AEC83C5" w14:textId="77777777" w:rsidR="00192046" w:rsidRPr="00192046" w:rsidRDefault="00192046" w:rsidP="00192046">
      <w:pPr>
        <w:rPr>
          <w:b/>
          <w:bCs/>
          <w:color w:val="7030A0"/>
        </w:rPr>
      </w:pPr>
      <w:r w:rsidRPr="00192046">
        <w:rPr>
          <w:b/>
          <w:bCs/>
          <w:color w:val="7030A0"/>
        </w:rPr>
        <w:t>1. Business Problem &amp; Financial Impact</w:t>
      </w:r>
    </w:p>
    <w:p w14:paraId="0E880B64" w14:textId="77777777" w:rsidR="00192046" w:rsidRPr="00192046" w:rsidRDefault="00192046" w:rsidP="00192046">
      <w:pPr>
        <w:numPr>
          <w:ilvl w:val="0"/>
          <w:numId w:val="1"/>
        </w:numPr>
      </w:pPr>
      <w:r w:rsidRPr="00192046">
        <w:rPr>
          <w:b/>
          <w:bCs/>
        </w:rPr>
        <w:t>Core Problem:</w:t>
      </w:r>
      <w:r w:rsidRPr="00192046">
        <w:t xml:space="preserve"> Both City Hotel and Resort Hotel suffer from severe revenue leakage, unpredictable room allocation, and sub-optimal capacity utilization due to high cancellation volumes. </w:t>
      </w:r>
    </w:p>
    <w:p w14:paraId="1429A152" w14:textId="77777777" w:rsidR="00192046" w:rsidRPr="00192046" w:rsidRDefault="00192046" w:rsidP="00192046">
      <w:pPr>
        <w:numPr>
          <w:ilvl w:val="0"/>
          <w:numId w:val="1"/>
        </w:numPr>
      </w:pPr>
      <w:r w:rsidRPr="00192046">
        <w:rPr>
          <w:b/>
          <w:bCs/>
        </w:rPr>
        <w:t>Financial Impact:</w:t>
      </w:r>
      <w:r w:rsidRPr="00192046">
        <w:t xml:space="preserve"> 44,153 </w:t>
      </w:r>
      <w:proofErr w:type="spellStart"/>
      <w:r w:rsidRPr="00192046">
        <w:t>canceled</w:t>
      </w:r>
      <w:proofErr w:type="spellEnd"/>
      <w:r w:rsidRPr="00192046">
        <w:t xml:space="preserve"> bookings accounted for </w:t>
      </w:r>
      <w:r w:rsidRPr="00192046">
        <w:rPr>
          <w:b/>
          <w:bCs/>
        </w:rPr>
        <w:t>253,962 unfulfilled room nights</w:t>
      </w:r>
      <w:r w:rsidRPr="00192046">
        <w:t xml:space="preserve">, causing a direct gross revenue loss of </w:t>
      </w:r>
      <w:r w:rsidRPr="00192046">
        <w:rPr>
          <w:b/>
          <w:bCs/>
        </w:rPr>
        <w:t>$25,910,028.62</w:t>
      </w:r>
      <w:r w:rsidRPr="00192046">
        <w:t>.</w:t>
      </w:r>
    </w:p>
    <w:p w14:paraId="1C1E7DCA" w14:textId="77777777" w:rsidR="00192046" w:rsidRPr="00192046" w:rsidRDefault="00192046" w:rsidP="00192046">
      <w:pPr>
        <w:numPr>
          <w:ilvl w:val="0"/>
          <w:numId w:val="1"/>
        </w:numPr>
      </w:pPr>
      <w:r w:rsidRPr="00192046">
        <w:rPr>
          <w:b/>
          <w:bCs/>
        </w:rPr>
        <w:t>Primary Goal:</w:t>
      </w:r>
      <w:r w:rsidRPr="00192046">
        <w:t xml:space="preserve"> Identify high-risk booking channels, optimize pricing models, and provide actionable recommendations to maximize revenue retention. </w:t>
      </w:r>
    </w:p>
    <w:p w14:paraId="58CC6E4C" w14:textId="77777777" w:rsidR="00192046" w:rsidRPr="00192046" w:rsidRDefault="00192046" w:rsidP="00192046">
      <w:pPr>
        <w:rPr>
          <w:b/>
          <w:bCs/>
          <w:color w:val="7030A0"/>
        </w:rPr>
      </w:pPr>
      <w:r w:rsidRPr="00192046">
        <w:rPr>
          <w:b/>
          <w:bCs/>
          <w:color w:val="7030A0"/>
        </w:rPr>
        <w:t>2. Research Questions &amp; Hypotheses Testing</w:t>
      </w:r>
    </w:p>
    <w:p w14:paraId="35B03120" w14:textId="77777777" w:rsidR="00192046" w:rsidRPr="00192046" w:rsidRDefault="00192046" w:rsidP="00192046">
      <w:pPr>
        <w:rPr>
          <w:b/>
          <w:bCs/>
        </w:rPr>
      </w:pPr>
      <w:r w:rsidRPr="00192046">
        <w:rPr>
          <w:b/>
          <w:bCs/>
        </w:rPr>
        <w:t>Research Questions</w:t>
      </w:r>
    </w:p>
    <w:p w14:paraId="43597875" w14:textId="77777777" w:rsidR="00192046" w:rsidRPr="00192046" w:rsidRDefault="00192046" w:rsidP="00192046">
      <w:pPr>
        <w:numPr>
          <w:ilvl w:val="0"/>
          <w:numId w:val="2"/>
        </w:numPr>
      </w:pPr>
      <w:r w:rsidRPr="00192046">
        <w:rPr>
          <w:b/>
          <w:bCs/>
        </w:rPr>
        <w:t>Q1:</w:t>
      </w:r>
      <w:r w:rsidRPr="00192046">
        <w:t xml:space="preserve"> What key variables and factors have the strongest impact on hotel reservation cancellations? </w:t>
      </w:r>
    </w:p>
    <w:p w14:paraId="5A6F068E" w14:textId="77777777" w:rsidR="00192046" w:rsidRPr="00192046" w:rsidRDefault="00192046" w:rsidP="00192046">
      <w:pPr>
        <w:numPr>
          <w:ilvl w:val="0"/>
          <w:numId w:val="2"/>
        </w:numPr>
      </w:pPr>
      <w:r w:rsidRPr="00192046">
        <w:rPr>
          <w:b/>
          <w:bCs/>
        </w:rPr>
        <w:t>Q2:</w:t>
      </w:r>
      <w:r w:rsidRPr="00192046">
        <w:t xml:space="preserve"> How can hotel management optimize pricing and promotional strategies to reduce cancellations? </w:t>
      </w:r>
    </w:p>
    <w:p w14:paraId="705B5E8F" w14:textId="77777777" w:rsidR="00192046" w:rsidRPr="00192046" w:rsidRDefault="00192046" w:rsidP="00192046">
      <w:pPr>
        <w:numPr>
          <w:ilvl w:val="0"/>
          <w:numId w:val="2"/>
        </w:numPr>
      </w:pPr>
      <w:r w:rsidRPr="00192046">
        <w:rPr>
          <w:b/>
          <w:bCs/>
        </w:rPr>
        <w:t>Q3:</w:t>
      </w:r>
      <w:r w:rsidRPr="00192046">
        <w:t xml:space="preserve"> What booking channels and lead times present the highest risk of cancellation? </w:t>
      </w:r>
    </w:p>
    <w:p w14:paraId="7C478024" w14:textId="77777777" w:rsidR="00192046" w:rsidRPr="00192046" w:rsidRDefault="00192046" w:rsidP="00192046">
      <w:pPr>
        <w:rPr>
          <w:b/>
          <w:bCs/>
        </w:rPr>
      </w:pPr>
      <w:r w:rsidRPr="00192046">
        <w:rPr>
          <w:b/>
          <w:bCs/>
        </w:rPr>
        <w:lastRenderedPageBreak/>
        <w:t>Hypotheses Validation</w:t>
      </w:r>
    </w:p>
    <w:p w14:paraId="5E0BF05E" w14:textId="77777777" w:rsidR="00192046" w:rsidRPr="00192046" w:rsidRDefault="00192046" w:rsidP="00192046">
      <w:pPr>
        <w:numPr>
          <w:ilvl w:val="0"/>
          <w:numId w:val="3"/>
        </w:numPr>
      </w:pPr>
      <w:r w:rsidRPr="00192046">
        <w:rPr>
          <w:b/>
          <w:bCs/>
        </w:rPr>
        <w:t>H1: Higher Average Daily Rates (ADR) lead to higher cancellation rates.</w:t>
      </w:r>
    </w:p>
    <w:p w14:paraId="0B1139C4" w14:textId="77777777" w:rsidR="00192046" w:rsidRPr="00192046" w:rsidRDefault="00192046" w:rsidP="00192046">
      <w:pPr>
        <w:numPr>
          <w:ilvl w:val="1"/>
          <w:numId w:val="3"/>
        </w:numPr>
      </w:pPr>
      <w:r w:rsidRPr="00192046">
        <w:rPr>
          <w:b/>
          <w:bCs/>
        </w:rPr>
        <w:t>Result:</w:t>
      </w:r>
      <w:r w:rsidRPr="00192046">
        <w:t xml:space="preserve"> </w:t>
      </w:r>
      <w:r w:rsidRPr="00192046">
        <w:rPr>
          <w:b/>
          <w:bCs/>
        </w:rPr>
        <w:t>SUPPORTED.</w:t>
      </w:r>
      <w:r w:rsidRPr="00192046">
        <w:t xml:space="preserve"> January records the highest ADR alongside peak cancellation rates. Spikes in pricing without added promotional incentives drive customers to look for budget alternatives. </w:t>
      </w:r>
    </w:p>
    <w:p w14:paraId="2EE1D218" w14:textId="77777777" w:rsidR="00192046" w:rsidRPr="00192046" w:rsidRDefault="00192046" w:rsidP="00192046">
      <w:pPr>
        <w:numPr>
          <w:ilvl w:val="0"/>
          <w:numId w:val="3"/>
        </w:numPr>
      </w:pPr>
      <w:r w:rsidRPr="00192046">
        <w:rPr>
          <w:b/>
          <w:bCs/>
        </w:rPr>
        <w:t>H2: Longer lead times and waiting lists increase customer cancellation frequency.</w:t>
      </w:r>
    </w:p>
    <w:p w14:paraId="2845BDE9" w14:textId="77777777" w:rsidR="00192046" w:rsidRPr="00192046" w:rsidRDefault="00192046" w:rsidP="00192046">
      <w:pPr>
        <w:numPr>
          <w:ilvl w:val="1"/>
          <w:numId w:val="3"/>
        </w:numPr>
      </w:pPr>
      <w:r w:rsidRPr="00192046">
        <w:rPr>
          <w:b/>
          <w:bCs/>
        </w:rPr>
        <w:t>Result:</w:t>
      </w:r>
      <w:r w:rsidRPr="00192046">
        <w:t xml:space="preserve"> </w:t>
      </w:r>
      <w:r w:rsidRPr="00192046">
        <w:rPr>
          <w:b/>
          <w:bCs/>
        </w:rPr>
        <w:t>SUPPORTED.</w:t>
      </w:r>
      <w:r w:rsidRPr="00192046">
        <w:t xml:space="preserve"> Bookings made </w:t>
      </w:r>
      <w:r w:rsidRPr="00192046">
        <w:rPr>
          <w:b/>
          <w:bCs/>
        </w:rPr>
        <w:t>365+ days in advance</w:t>
      </w:r>
      <w:r w:rsidRPr="00192046">
        <w:t xml:space="preserve"> experience a </w:t>
      </w:r>
      <w:r w:rsidRPr="00192046">
        <w:rPr>
          <w:b/>
          <w:bCs/>
        </w:rPr>
        <w:t>67.66% cancellation rate</w:t>
      </w:r>
      <w:r w:rsidRPr="00192046">
        <w:t xml:space="preserve">, whereas bookings made within </w:t>
      </w:r>
      <w:r w:rsidRPr="00192046">
        <w:rPr>
          <w:b/>
          <w:bCs/>
        </w:rPr>
        <w:t>0–7 days</w:t>
      </w:r>
      <w:r w:rsidRPr="00192046">
        <w:t xml:space="preserve"> have a cancellation rate of only </w:t>
      </w:r>
      <w:r w:rsidRPr="00192046">
        <w:rPr>
          <w:b/>
          <w:bCs/>
        </w:rPr>
        <w:t>9.66%</w:t>
      </w:r>
      <w:r w:rsidRPr="00192046">
        <w:t>.</w:t>
      </w:r>
    </w:p>
    <w:p w14:paraId="1693494C" w14:textId="77777777" w:rsidR="00192046" w:rsidRPr="00192046" w:rsidRDefault="00192046" w:rsidP="00192046">
      <w:pPr>
        <w:numPr>
          <w:ilvl w:val="0"/>
          <w:numId w:val="3"/>
        </w:numPr>
      </w:pPr>
      <w:r w:rsidRPr="00192046">
        <w:rPr>
          <w:b/>
          <w:bCs/>
        </w:rPr>
        <w:t>H3: Bookings coming through offline travel agencies experience higher cancellation rates.</w:t>
      </w:r>
    </w:p>
    <w:p w14:paraId="2B6F9E2F" w14:textId="77777777" w:rsidR="00192046" w:rsidRPr="00192046" w:rsidRDefault="00192046" w:rsidP="00192046">
      <w:pPr>
        <w:numPr>
          <w:ilvl w:val="1"/>
          <w:numId w:val="3"/>
        </w:numPr>
      </w:pPr>
      <w:r w:rsidRPr="00192046">
        <w:rPr>
          <w:b/>
          <w:bCs/>
        </w:rPr>
        <w:t>Result:</w:t>
      </w:r>
      <w:r w:rsidRPr="00192046">
        <w:t xml:space="preserve"> </w:t>
      </w:r>
      <w:r w:rsidRPr="00192046">
        <w:rPr>
          <w:b/>
          <w:bCs/>
        </w:rPr>
        <w:t>REFUTED.</w:t>
      </w:r>
      <w:r w:rsidRPr="00192046">
        <w:t xml:space="preserve"> Travel Agents/Tour Operators (TA/TO) yielded a high cancellation rate of </w:t>
      </w:r>
      <w:r w:rsidRPr="00192046">
        <w:rPr>
          <w:b/>
          <w:bCs/>
        </w:rPr>
        <w:t>41.05%</w:t>
      </w:r>
      <w:r w:rsidRPr="00192046">
        <w:t xml:space="preserve">, whereas Direct bookings had a significantly lower cancellation rate of </w:t>
      </w:r>
      <w:r w:rsidRPr="00192046">
        <w:rPr>
          <w:b/>
          <w:bCs/>
        </w:rPr>
        <w:t>17.56%</w:t>
      </w:r>
      <w:r w:rsidRPr="00192046">
        <w:t xml:space="preserve"> and </w:t>
      </w:r>
      <w:proofErr w:type="gramStart"/>
      <w:r w:rsidRPr="00192046">
        <w:t>Corporate</w:t>
      </w:r>
      <w:proofErr w:type="gramEnd"/>
      <w:r w:rsidRPr="00192046">
        <w:t xml:space="preserve"> bookings stood at </w:t>
      </w:r>
      <w:r w:rsidRPr="00192046">
        <w:rPr>
          <w:b/>
          <w:bCs/>
        </w:rPr>
        <w:t>22.40%</w:t>
      </w:r>
      <w:r w:rsidRPr="00192046">
        <w:t>.</w:t>
      </w:r>
    </w:p>
    <w:p w14:paraId="7414460A" w14:textId="77777777" w:rsidR="00192046" w:rsidRPr="00192046" w:rsidRDefault="00192046" w:rsidP="00192046">
      <w:pPr>
        <w:rPr>
          <w:b/>
          <w:bCs/>
          <w:color w:val="7030A0"/>
        </w:rPr>
      </w:pPr>
      <w:r w:rsidRPr="00192046">
        <w:rPr>
          <w:b/>
          <w:bCs/>
          <w:color w:val="7030A0"/>
        </w:rPr>
        <w:t>3. Key Findings &amp; Data Insights</w:t>
      </w:r>
    </w:p>
    <w:p w14:paraId="48CFED16" w14:textId="77777777" w:rsidR="00192046" w:rsidRPr="00192046" w:rsidRDefault="00192046" w:rsidP="00192046">
      <w:pPr>
        <w:numPr>
          <w:ilvl w:val="0"/>
          <w:numId w:val="4"/>
        </w:numPr>
      </w:pPr>
      <w:r w:rsidRPr="00192046">
        <w:rPr>
          <w:b/>
          <w:bCs/>
        </w:rPr>
        <w:t>Overall Volume:</w:t>
      </w:r>
      <w:r w:rsidRPr="00192046">
        <w:t xml:space="preserve"> City Hotel records a higher absolute volume of cancellations compared to Resort Hotel, driven largely by short-notice corporate and transient stays. </w:t>
      </w:r>
    </w:p>
    <w:p w14:paraId="6BC73DC8" w14:textId="77777777" w:rsidR="00192046" w:rsidRPr="00192046" w:rsidRDefault="00192046" w:rsidP="00192046">
      <w:pPr>
        <w:numPr>
          <w:ilvl w:val="0"/>
          <w:numId w:val="4"/>
        </w:numPr>
      </w:pPr>
      <w:r w:rsidRPr="00192046">
        <w:rPr>
          <w:b/>
          <w:bCs/>
        </w:rPr>
        <w:t>Channel Reliance:</w:t>
      </w:r>
      <w:r w:rsidRPr="00192046">
        <w:t xml:space="preserve"> </w:t>
      </w:r>
      <w:r w:rsidRPr="00192046">
        <w:rPr>
          <w:b/>
          <w:bCs/>
        </w:rPr>
        <w:t>46%</w:t>
      </w:r>
      <w:r w:rsidRPr="00192046">
        <w:t xml:space="preserve"> of all bookings originate from Online Travel Agencies (OTAs), while </w:t>
      </w:r>
      <w:r w:rsidRPr="00192046">
        <w:rPr>
          <w:b/>
          <w:bCs/>
        </w:rPr>
        <w:t>27%</w:t>
      </w:r>
      <w:r w:rsidRPr="00192046">
        <w:t xml:space="preserve"> come from group bookings. Direct bookings represent only </w:t>
      </w:r>
      <w:r w:rsidRPr="00192046">
        <w:rPr>
          <w:b/>
          <w:bCs/>
        </w:rPr>
        <w:t>~4%</w:t>
      </w:r>
      <w:r w:rsidRPr="00192046">
        <w:t xml:space="preserve"> of total volume. </w:t>
      </w:r>
    </w:p>
    <w:p w14:paraId="559A04DC" w14:textId="77777777" w:rsidR="00192046" w:rsidRPr="00192046" w:rsidRDefault="00192046" w:rsidP="00192046">
      <w:pPr>
        <w:numPr>
          <w:ilvl w:val="0"/>
          <w:numId w:val="4"/>
        </w:numPr>
      </w:pPr>
      <w:r w:rsidRPr="00192046">
        <w:rPr>
          <w:b/>
          <w:bCs/>
        </w:rPr>
        <w:t>Geographic Distribution:</w:t>
      </w:r>
      <w:r w:rsidRPr="00192046">
        <w:t xml:space="preserve"> </w:t>
      </w:r>
      <w:r w:rsidRPr="00192046">
        <w:rPr>
          <w:b/>
          <w:bCs/>
        </w:rPr>
        <w:t>Portugal (PRT)</w:t>
      </w:r>
      <w:r w:rsidRPr="00192046">
        <w:t xml:space="preserve"> accounts for </w:t>
      </w:r>
      <w:r w:rsidRPr="00192046">
        <w:rPr>
          <w:b/>
          <w:bCs/>
        </w:rPr>
        <w:t>27,515 cancellations</w:t>
      </w:r>
      <w:r w:rsidRPr="00192046">
        <w:t xml:space="preserve"> (over 62% of all cancellations), followed by GBR, ESP, and FRA. </w:t>
      </w:r>
    </w:p>
    <w:p w14:paraId="10B958A5" w14:textId="6583AB04" w:rsidR="00192046" w:rsidRDefault="00192046" w:rsidP="00192046">
      <w:pPr>
        <w:numPr>
          <w:ilvl w:val="0"/>
          <w:numId w:val="4"/>
        </w:numPr>
      </w:pPr>
      <w:r w:rsidRPr="00192046">
        <w:rPr>
          <w:b/>
          <w:bCs/>
        </w:rPr>
        <w:t xml:space="preserve">Customer </w:t>
      </w:r>
      <w:proofErr w:type="spellStart"/>
      <w:r w:rsidRPr="00192046">
        <w:rPr>
          <w:b/>
          <w:bCs/>
        </w:rPr>
        <w:t>Behavior</w:t>
      </w:r>
      <w:proofErr w:type="spellEnd"/>
      <w:r w:rsidRPr="00192046">
        <w:rPr>
          <w:b/>
          <w:bCs/>
        </w:rPr>
        <w:t>:</w:t>
      </w:r>
      <w:r w:rsidRPr="00192046">
        <w:t xml:space="preserve"> Guests making </w:t>
      </w:r>
      <w:r w:rsidRPr="00192046">
        <w:rPr>
          <w:b/>
          <w:bCs/>
        </w:rPr>
        <w:t>1 or more special requests</w:t>
      </w:r>
      <w:r w:rsidRPr="00192046">
        <w:t xml:space="preserve"> have a </w:t>
      </w:r>
      <w:r w:rsidRPr="00192046">
        <w:rPr>
          <w:b/>
          <w:bCs/>
        </w:rPr>
        <w:t>3x lower cancellation rate</w:t>
      </w:r>
      <w:r w:rsidRPr="00192046">
        <w:t xml:space="preserve"> compared to guests making 0 requests.</w:t>
      </w:r>
    </w:p>
    <w:p w14:paraId="2D456C2A" w14:textId="77777777" w:rsidR="00192046" w:rsidRDefault="00192046" w:rsidP="00192046"/>
    <w:p w14:paraId="244BA119" w14:textId="77777777" w:rsidR="00192046" w:rsidRDefault="00192046" w:rsidP="00192046"/>
    <w:p w14:paraId="58EC4897" w14:textId="77777777" w:rsidR="00192046" w:rsidRDefault="00192046" w:rsidP="00192046"/>
    <w:p w14:paraId="3643734B" w14:textId="77777777" w:rsidR="00192046" w:rsidRDefault="00192046" w:rsidP="00192046"/>
    <w:p w14:paraId="38F190DB" w14:textId="77777777" w:rsidR="00192046" w:rsidRDefault="00192046" w:rsidP="00192046"/>
    <w:p w14:paraId="3EBECD59" w14:textId="77777777" w:rsidR="00192046" w:rsidRDefault="00192046" w:rsidP="00192046"/>
    <w:p w14:paraId="6AD90EEA" w14:textId="77777777" w:rsidR="00192046" w:rsidRDefault="00192046" w:rsidP="00192046"/>
    <w:p w14:paraId="1F8EC6D2" w14:textId="77777777" w:rsidR="00192046" w:rsidRPr="00192046" w:rsidRDefault="00192046" w:rsidP="00192046"/>
    <w:p w14:paraId="318A7AEC" w14:textId="77777777" w:rsidR="00192046" w:rsidRPr="00192046" w:rsidRDefault="00192046" w:rsidP="00192046">
      <w:pPr>
        <w:rPr>
          <w:b/>
          <w:bCs/>
          <w:color w:val="7030A0"/>
        </w:rPr>
      </w:pPr>
      <w:r w:rsidRPr="00192046">
        <w:rPr>
          <w:b/>
          <w:bCs/>
          <w:color w:val="7030A0"/>
        </w:rPr>
        <w:t>4. Strategic Recommendations &amp; ROI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676"/>
        <w:gridCol w:w="2943"/>
        <w:gridCol w:w="2580"/>
      </w:tblGrid>
      <w:tr w:rsidR="00192046" w:rsidRPr="00192046" w14:paraId="21556F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A866E" w14:textId="77777777" w:rsidR="00192046" w:rsidRPr="00192046" w:rsidRDefault="00192046" w:rsidP="00192046">
            <w:r w:rsidRPr="00192046">
              <w:rPr>
                <w:b/>
                <w:bCs/>
              </w:rPr>
              <w:t>Initiative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3E381" w14:textId="77777777" w:rsidR="00192046" w:rsidRPr="00192046" w:rsidRDefault="00192046" w:rsidP="00192046">
            <w:r w:rsidRPr="00192046">
              <w:rPr>
                <w:b/>
                <w:bCs/>
              </w:rPr>
              <w:t>Target 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BB8E2" w14:textId="77777777" w:rsidR="00192046" w:rsidRPr="00192046" w:rsidRDefault="00192046" w:rsidP="00192046">
            <w:r w:rsidRPr="00192046">
              <w:rPr>
                <w:b/>
                <w:bCs/>
              </w:rPr>
              <w:t>Strategic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09AF5" w14:textId="77777777" w:rsidR="00192046" w:rsidRPr="00192046" w:rsidRDefault="00192046" w:rsidP="00192046">
            <w:r w:rsidRPr="00192046">
              <w:rPr>
                <w:b/>
                <w:bCs/>
              </w:rPr>
              <w:t>Expected Impact</w:t>
            </w:r>
          </w:p>
        </w:tc>
      </w:tr>
      <w:tr w:rsidR="00192046" w:rsidRPr="00192046" w14:paraId="33C43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84C06" w14:textId="77777777" w:rsidR="00192046" w:rsidRPr="00192046" w:rsidRDefault="00192046" w:rsidP="00192046">
            <w:r w:rsidRPr="00192046">
              <w:rPr>
                <w:b/>
                <w:bCs/>
              </w:rPr>
              <w:t>Dynamic Seasonal Pricing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9611E" w14:textId="77777777" w:rsidR="00192046" w:rsidRPr="00192046" w:rsidRDefault="00192046" w:rsidP="00192046">
            <w:r w:rsidRPr="00192046">
              <w:t xml:space="preserve">High-ADR Months (e.g., January)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F74B1" w14:textId="77777777" w:rsidR="00192046" w:rsidRPr="00192046" w:rsidRDefault="00192046" w:rsidP="00192046">
            <w:r w:rsidRPr="00192046">
              <w:t xml:space="preserve">Avoid sharp rate spikes; bundle stays with complementary amenities (e.g., free breakfast, spa vouchers).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C9E5C" w14:textId="77777777" w:rsidR="00192046" w:rsidRPr="00192046" w:rsidRDefault="00192046" w:rsidP="00192046">
            <w:r w:rsidRPr="00192046">
              <w:t xml:space="preserve">Smooths seasonal revenue spikes and reduces rate-driven cancellations. </w:t>
            </w:r>
          </w:p>
        </w:tc>
      </w:tr>
      <w:tr w:rsidR="00192046" w:rsidRPr="00192046" w14:paraId="2D9BE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7A6E0" w14:textId="77777777" w:rsidR="00192046" w:rsidRPr="00192046" w:rsidRDefault="00192046" w:rsidP="00192046">
            <w:r w:rsidRPr="00192046">
              <w:rPr>
                <w:b/>
                <w:bCs/>
              </w:rPr>
              <w:t>Direct Booking Incentives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99746" w14:textId="77777777" w:rsidR="00192046" w:rsidRPr="00192046" w:rsidRDefault="00192046" w:rsidP="00192046">
            <w:r w:rsidRPr="00192046">
              <w:t xml:space="preserve">Direct Channels (4% Current Share)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D1F3D" w14:textId="77777777" w:rsidR="00192046" w:rsidRPr="00192046" w:rsidRDefault="00192046" w:rsidP="00192046">
            <w:r w:rsidRPr="00192046">
              <w:t xml:space="preserve">Offer flexible check-in and exclusive loyalty perks for direct website bookings.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43396" w14:textId="77777777" w:rsidR="00192046" w:rsidRPr="00192046" w:rsidRDefault="00192046" w:rsidP="00192046">
            <w:r w:rsidRPr="00192046">
              <w:t>Shifts volume from OTAs to direct channels, saving 15%–20% in OTA commissions.</w:t>
            </w:r>
          </w:p>
        </w:tc>
      </w:tr>
      <w:tr w:rsidR="00192046" w:rsidRPr="00192046" w14:paraId="4C6B0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C8B72" w14:textId="77777777" w:rsidR="00192046" w:rsidRPr="00192046" w:rsidRDefault="00192046" w:rsidP="00192046">
            <w:r w:rsidRPr="00192046">
              <w:rPr>
                <w:b/>
                <w:bCs/>
              </w:rPr>
              <w:t>Long Lead-Time Deposit Mandate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E6C4E" w14:textId="77777777" w:rsidR="00192046" w:rsidRPr="00192046" w:rsidRDefault="00192046" w:rsidP="00192046">
            <w:r w:rsidRPr="00192046">
              <w:t>Lead Times &gt; 180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DC8A7" w14:textId="77777777" w:rsidR="00192046" w:rsidRPr="00192046" w:rsidRDefault="00192046" w:rsidP="00192046">
            <w:r w:rsidRPr="00192046">
              <w:t xml:space="preserve">Enforce a non-refundable 10%–20% deposit policy for reservations made over 6 months in advance.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759C1" w14:textId="77777777" w:rsidR="00192046" w:rsidRPr="00192046" w:rsidRDefault="00192046" w:rsidP="00192046">
            <w:r w:rsidRPr="00192046">
              <w:t>Cuts long-horizon drop-offs by ~20% and secures advance cash flow.</w:t>
            </w:r>
          </w:p>
        </w:tc>
      </w:tr>
      <w:tr w:rsidR="00192046" w:rsidRPr="00192046" w14:paraId="704E9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2992C" w14:textId="77777777" w:rsidR="00192046" w:rsidRPr="00192046" w:rsidRDefault="00192046" w:rsidP="00192046">
            <w:r w:rsidRPr="00192046">
              <w:rPr>
                <w:b/>
                <w:bCs/>
              </w:rPr>
              <w:t>Region-Specific Offerings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AF79E" w14:textId="77777777" w:rsidR="00192046" w:rsidRPr="00192046" w:rsidRDefault="00192046" w:rsidP="00192046">
            <w:r w:rsidRPr="00192046">
              <w:t xml:space="preserve">High-Risk Markets (Portugal / PRT)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A1893" w14:textId="77777777" w:rsidR="00192046" w:rsidRPr="00192046" w:rsidRDefault="00192046" w:rsidP="00192046">
            <w:r w:rsidRPr="00192046">
              <w:t xml:space="preserve">Tailor targeted promotional campaigns, localized support, and flexible booking policies.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DB7BC" w14:textId="77777777" w:rsidR="00192046" w:rsidRPr="00192046" w:rsidRDefault="00192046" w:rsidP="00192046">
            <w:r w:rsidRPr="00192046">
              <w:t xml:space="preserve">Directly targets the source market accounting for 62%+ of total cancellations. </w:t>
            </w:r>
          </w:p>
        </w:tc>
      </w:tr>
    </w:tbl>
    <w:p w14:paraId="6CA1FD9D" w14:textId="77777777" w:rsidR="00192046" w:rsidRDefault="00192046"/>
    <w:sectPr w:rsidR="00192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06A1"/>
    <w:multiLevelType w:val="multilevel"/>
    <w:tmpl w:val="E02A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C5451"/>
    <w:multiLevelType w:val="multilevel"/>
    <w:tmpl w:val="BDDE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3683F"/>
    <w:multiLevelType w:val="multilevel"/>
    <w:tmpl w:val="22F0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96CA9"/>
    <w:multiLevelType w:val="multilevel"/>
    <w:tmpl w:val="B46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77145">
    <w:abstractNumId w:val="0"/>
  </w:num>
  <w:num w:numId="2" w16cid:durableId="1855224355">
    <w:abstractNumId w:val="1"/>
  </w:num>
  <w:num w:numId="3" w16cid:durableId="409352906">
    <w:abstractNumId w:val="3"/>
  </w:num>
  <w:num w:numId="4" w16cid:durableId="1582137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46"/>
    <w:rsid w:val="00192046"/>
    <w:rsid w:val="005D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8487"/>
  <w15:chartTrackingRefBased/>
  <w15:docId w15:val="{6412B5EA-4EA4-47F9-98C7-E8DAC1C9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Marathe</dc:creator>
  <cp:keywords/>
  <dc:description/>
  <cp:lastModifiedBy>Prashant Marathe</cp:lastModifiedBy>
  <cp:revision>1</cp:revision>
  <dcterms:created xsi:type="dcterms:W3CDTF">2026-09-11T10:16:00Z</dcterms:created>
  <dcterms:modified xsi:type="dcterms:W3CDTF">2026-09-11T10:25:00Z</dcterms:modified>
</cp:coreProperties>
</file>