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197785546" w:displacedByCustomXml="next"/>
    <w:bookmarkEnd w:id="0" w:displacedByCustomXml="next"/>
    <w:bookmarkStart w:id="1" w:name="_Hlk201674459" w:displacedByCustomXml="next"/>
    <w:sdt>
      <w:sdtPr>
        <w:rPr>
          <w:rFonts w:ascii="Arial" w:eastAsia="Arial" w:hAnsi="Arial" w:cs="Arial"/>
          <w:color w:val="4472C4" w:themeColor="accent1"/>
          <w:lang w:val="es-ES"/>
        </w:rPr>
        <w:id w:val="1140931831"/>
        <w:docPartObj>
          <w:docPartGallery w:val="Cover Pages"/>
          <w:docPartUnique/>
        </w:docPartObj>
      </w:sdtPr>
      <w:sdtEndPr>
        <w:rPr>
          <w:rFonts w:asciiTheme="minorHAnsi" w:eastAsiaTheme="minorEastAsia" w:hAnsiTheme="minorHAnsi" w:cstheme="minorBidi"/>
          <w:b/>
          <w:color w:val="282324"/>
          <w:w w:val="105"/>
          <w:sz w:val="44"/>
          <w:szCs w:val="32"/>
          <w:lang w:val="it-IT"/>
        </w:rPr>
      </w:sdtEndPr>
      <w:sdtContent>
        <w:p w14:paraId="04327DF8" w14:textId="77777777" w:rsidR="00212FD4" w:rsidRDefault="00212FD4" w:rsidP="00212FD4">
          <w:pPr>
            <w:pStyle w:val="Nessunaspaziatura"/>
            <w:tabs>
              <w:tab w:val="left" w:pos="5670"/>
            </w:tabs>
            <w:spacing w:before="1540" w:after="240"/>
            <w:jc w:val="center"/>
            <w:rPr>
              <w:color w:val="4472C4" w:themeColor="accent1"/>
            </w:rPr>
          </w:pPr>
          <w:r>
            <w:rPr>
              <w:noProof/>
              <w:color w:val="4472C4" w:themeColor="accent1"/>
            </w:rPr>
            <w:drawing>
              <wp:inline distT="0" distB="0" distL="0" distR="0" wp14:anchorId="623370E9" wp14:editId="6A7F8C02">
                <wp:extent cx="1417320" cy="750898"/>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Walkway Black" w:eastAsiaTheme="majorEastAsia" w:hAnsi="Walkway Black" w:cstheme="majorHAnsi"/>
              <w:caps/>
              <w:kern w:val="2"/>
              <w:sz w:val="72"/>
              <w:szCs w:val="72"/>
              <w14:ligatures w14:val="standardContextual"/>
            </w:rPr>
            <w:alias w:val="Titolo"/>
            <w:tag w:val=""/>
            <w:id w:val="1735040861"/>
            <w:placeholder>
              <w:docPart w:val="07E59705D7A64C728FE01E13E2F474E2"/>
            </w:placeholder>
            <w:dataBinding w:prefixMappings="xmlns:ns0='http://purl.org/dc/elements/1.1/' xmlns:ns1='http://schemas.openxmlformats.org/package/2006/metadata/core-properties' " w:xpath="/ns1:coreProperties[1]/ns0:title[1]" w:storeItemID="{6C3C8BC8-F283-45AE-878A-BAB7291924A1}"/>
            <w:text/>
          </w:sdtPr>
          <w:sdtEndPr/>
          <w:sdtContent>
            <w:p w14:paraId="201758DB" w14:textId="1EC2498D" w:rsidR="00212FD4" w:rsidRPr="00060A46" w:rsidRDefault="002948EA" w:rsidP="00212FD4">
              <w:pPr>
                <w:pStyle w:val="Nessunaspaziatura"/>
                <w:pBdr>
                  <w:top w:val="single" w:sz="6" w:space="6" w:color="4472C4" w:themeColor="accent1"/>
                  <w:bottom w:val="single" w:sz="6" w:space="6" w:color="4472C4" w:themeColor="accent1"/>
                </w:pBdr>
                <w:spacing w:after="240"/>
                <w:jc w:val="center"/>
                <w:rPr>
                  <w:rFonts w:ascii="Walkway Black" w:eastAsiaTheme="majorEastAsia" w:hAnsi="Walkway Black" w:cstheme="majorHAnsi"/>
                  <w:caps/>
                  <w:sz w:val="72"/>
                  <w:szCs w:val="72"/>
                </w:rPr>
              </w:pPr>
              <w:r>
                <w:rPr>
                  <w:rFonts w:ascii="Walkway Black" w:eastAsiaTheme="majorEastAsia" w:hAnsi="Walkway Black" w:cstheme="majorHAnsi"/>
                  <w:caps/>
                  <w:kern w:val="2"/>
                  <w:sz w:val="72"/>
                  <w:szCs w:val="72"/>
                  <w:lang w:eastAsia="it-IT"/>
                  <w14:ligatures w14:val="standardContextual"/>
                </w:rPr>
                <w:t>acidi cosmetici</w:t>
              </w:r>
            </w:p>
          </w:sdtContent>
        </w:sdt>
        <w:p w14:paraId="4D46EFED" w14:textId="31947BAE" w:rsidR="00212FD4" w:rsidRPr="00060A46" w:rsidRDefault="00212FD4" w:rsidP="00212FD4">
          <w:pPr>
            <w:pStyle w:val="Nessunaspaziatura"/>
            <w:spacing w:before="480"/>
            <w:rPr>
              <w:color w:val="4472C4" w:themeColor="accent1"/>
              <w:sz w:val="22"/>
              <w:szCs w:val="22"/>
              <w:lang w:eastAsia="it-IT"/>
            </w:rPr>
          </w:pPr>
          <w:r w:rsidRPr="00060A46">
            <w:rPr>
              <w:noProof/>
              <w:color w:val="4472C4" w:themeColor="accent1"/>
            </w:rPr>
            <w:drawing>
              <wp:anchor distT="0" distB="0" distL="114300" distR="114300" simplePos="0" relativeHeight="251660288" behindDoc="0" locked="0" layoutInCell="1" allowOverlap="1" wp14:anchorId="3A2B221C" wp14:editId="621723AC">
                <wp:simplePos x="0" y="0"/>
                <wp:positionH relativeFrom="margin">
                  <wp:align>center</wp:align>
                </wp:positionH>
                <wp:positionV relativeFrom="paragraph">
                  <wp:posOffset>149860</wp:posOffset>
                </wp:positionV>
                <wp:extent cx="758952" cy="478932"/>
                <wp:effectExtent l="0" t="0" r="3175" b="0"/>
                <wp:wrapSquare wrapText="bothSides"/>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r w:rsidRPr="00060A46">
            <w:rPr>
              <w:color w:val="4472C4" w:themeColor="accent1"/>
            </w:rPr>
            <w:br w:type="textWrapping" w:clear="all"/>
          </w:r>
          <w:r w:rsidRPr="00060A46">
            <w:rPr>
              <w:rFonts w:ascii="Arial" w:eastAsia="Arial" w:hAnsi="Arial" w:cs="Arial"/>
              <w:b/>
              <w:color w:val="282324"/>
              <w:w w:val="105"/>
              <w:sz w:val="32"/>
              <w:lang w:val="es-ES"/>
            </w:rPr>
            <w:tab/>
          </w:r>
        </w:p>
        <w:p w14:paraId="45FE16A7" w14:textId="34A5DB36" w:rsidR="00212FD4" w:rsidRPr="007722A9" w:rsidRDefault="0048275D" w:rsidP="00212FD4">
          <w:pPr>
            <w:pStyle w:val="Nessunaspaziatura"/>
            <w:tabs>
              <w:tab w:val="center" w:pos="5725"/>
              <w:tab w:val="left" w:pos="10625"/>
            </w:tabs>
            <w:jc w:val="center"/>
            <w:rPr>
              <w:rFonts w:ascii="Walkway Oblique Black" w:hAnsi="Walkway Oblique Black"/>
              <w:bCs/>
              <w:iCs/>
              <w:color w:val="282324"/>
              <w:spacing w:val="-2"/>
              <w:sz w:val="40"/>
              <w:szCs w:val="40"/>
            </w:rPr>
          </w:pPr>
          <w:r>
            <w:rPr>
              <w:rFonts w:ascii="Walkway Oblique Black" w:hAnsi="Walkway Oblique Black"/>
              <w:bCs/>
              <w:iCs/>
              <w:color w:val="282324"/>
              <w:spacing w:val="-2"/>
              <w:sz w:val="40"/>
              <w:szCs w:val="40"/>
            </w:rPr>
            <w:t>Trattamenti di</w:t>
          </w:r>
          <w:r w:rsidR="00212FD4" w:rsidRPr="007722A9">
            <w:rPr>
              <w:rFonts w:ascii="Walkway Oblique Black" w:hAnsi="Walkway Oblique Black"/>
              <w:bCs/>
              <w:iCs/>
              <w:color w:val="282324"/>
              <w:spacing w:val="-2"/>
              <w:sz w:val="40"/>
              <w:szCs w:val="40"/>
            </w:rPr>
            <w:t xml:space="preserve"> avanguardia nella cosmesi rigenerativa</w:t>
          </w:r>
        </w:p>
        <w:p w14:paraId="2CDA23C2" w14:textId="77777777" w:rsidR="00212FD4" w:rsidRDefault="00212FD4" w:rsidP="00212FD4">
          <w:pPr>
            <w:pStyle w:val="Nessunaspaziatura"/>
            <w:tabs>
              <w:tab w:val="center" w:pos="5725"/>
              <w:tab w:val="left" w:pos="10625"/>
            </w:tabs>
            <w:jc w:val="center"/>
            <w:rPr>
              <w:rFonts w:ascii="Walkway Black" w:hAnsi="Walkway Black"/>
              <w:bCs/>
              <w:iCs/>
              <w:color w:val="282324"/>
              <w:spacing w:val="-2"/>
              <w:sz w:val="36"/>
              <w:szCs w:val="36"/>
            </w:rPr>
          </w:pPr>
        </w:p>
        <w:p w14:paraId="5E8B557A" w14:textId="77777777" w:rsidR="007722A9" w:rsidRPr="0048275D" w:rsidRDefault="007722A9" w:rsidP="00212FD4">
          <w:pPr>
            <w:pStyle w:val="Nessunaspaziatura"/>
            <w:tabs>
              <w:tab w:val="center" w:pos="5725"/>
              <w:tab w:val="left" w:pos="10625"/>
            </w:tabs>
            <w:jc w:val="center"/>
            <w:rPr>
              <w:rFonts w:ascii="Walkway Black" w:hAnsi="Walkway Black"/>
              <w:b/>
              <w:iCs/>
              <w:color w:val="282324"/>
              <w:spacing w:val="-2"/>
              <w:sz w:val="36"/>
              <w:szCs w:val="36"/>
            </w:rPr>
          </w:pPr>
        </w:p>
        <w:p w14:paraId="2F865CEB" w14:textId="267036A4" w:rsidR="00212FD4" w:rsidRPr="00FA0C41" w:rsidRDefault="00FA0C41" w:rsidP="007722A9">
          <w:pPr>
            <w:pStyle w:val="Nessunaspaziatura"/>
            <w:tabs>
              <w:tab w:val="center" w:pos="5725"/>
              <w:tab w:val="left" w:pos="10625"/>
            </w:tabs>
            <w:jc w:val="center"/>
            <w:rPr>
              <w:rFonts w:ascii="Walkway Bold" w:hAnsi="Walkway Bold"/>
              <w:bCs/>
              <w:iCs/>
              <w:color w:val="282324"/>
              <w:spacing w:val="-2"/>
              <w:sz w:val="32"/>
              <w:szCs w:val="32"/>
              <w:lang w:val="en-US"/>
            </w:rPr>
          </w:pPr>
          <w:r w:rsidRPr="00FA0C41">
            <w:rPr>
              <w:rFonts w:ascii="Walkway Bold" w:hAnsi="Walkway Bold"/>
              <w:bCs/>
              <w:iCs/>
              <w:color w:val="282324"/>
              <w:spacing w:val="-2"/>
              <w:sz w:val="32"/>
              <w:szCs w:val="32"/>
              <w:lang w:val="en-US"/>
            </w:rPr>
            <w:t xml:space="preserve">ANTIAGING PEELING </w:t>
          </w:r>
          <w:r w:rsidR="005E5DF0">
            <w:rPr>
              <w:rFonts w:ascii="Walkway Bold" w:hAnsi="Walkway Bold"/>
              <w:bCs/>
              <w:iCs/>
              <w:color w:val="282324"/>
              <w:spacing w:val="-2"/>
              <w:sz w:val="32"/>
              <w:szCs w:val="32"/>
              <w:lang w:val="en-US"/>
            </w:rPr>
            <w:t>PLUS</w:t>
          </w:r>
        </w:p>
        <w:p w14:paraId="15576C57" w14:textId="52093804" w:rsidR="00391186" w:rsidRDefault="00FA0C41" w:rsidP="0048275D">
          <w:pPr>
            <w:pStyle w:val="Nessunaspaziatura"/>
            <w:tabs>
              <w:tab w:val="center" w:pos="5725"/>
              <w:tab w:val="left" w:pos="10625"/>
            </w:tabs>
            <w:jc w:val="center"/>
            <w:rPr>
              <w:rFonts w:ascii="Walkway Bold" w:hAnsi="Walkway Bold"/>
              <w:bCs/>
              <w:iCs/>
              <w:color w:val="282324"/>
              <w:spacing w:val="-2"/>
              <w:sz w:val="32"/>
              <w:szCs w:val="32"/>
              <w:lang w:val="en-US"/>
            </w:rPr>
          </w:pPr>
          <w:r w:rsidRPr="00FA0C41">
            <w:rPr>
              <w:rFonts w:ascii="Walkway Bold" w:hAnsi="Walkway Bold"/>
              <w:bCs/>
              <w:iCs/>
              <w:color w:val="282324"/>
              <w:spacing w:val="-2"/>
              <w:sz w:val="32"/>
              <w:szCs w:val="32"/>
              <w:lang w:val="en-US"/>
            </w:rPr>
            <w:t>OILY S</w:t>
          </w:r>
          <w:r>
            <w:rPr>
              <w:rFonts w:ascii="Walkway Bold" w:hAnsi="Walkway Bold"/>
              <w:bCs/>
              <w:iCs/>
              <w:color w:val="282324"/>
              <w:spacing w:val="-2"/>
              <w:sz w:val="32"/>
              <w:szCs w:val="32"/>
              <w:lang w:val="en-US"/>
            </w:rPr>
            <w:t>KIN PEELING PLUS</w:t>
          </w:r>
        </w:p>
        <w:p w14:paraId="46B6E1D8" w14:textId="48BDB806" w:rsidR="00FA0C41" w:rsidRDefault="00FA0C41" w:rsidP="0048275D">
          <w:pPr>
            <w:pStyle w:val="Nessunaspaziatura"/>
            <w:tabs>
              <w:tab w:val="center" w:pos="5725"/>
              <w:tab w:val="left" w:pos="10625"/>
            </w:tabs>
            <w:jc w:val="center"/>
            <w:rPr>
              <w:rFonts w:ascii="Walkway Bold" w:hAnsi="Walkway Bold"/>
              <w:bCs/>
              <w:iCs/>
              <w:color w:val="282324"/>
              <w:spacing w:val="-2"/>
              <w:sz w:val="32"/>
              <w:szCs w:val="32"/>
              <w:lang w:val="en-US"/>
            </w:rPr>
          </w:pPr>
          <w:r>
            <w:rPr>
              <w:rFonts w:ascii="Walkway Bold" w:hAnsi="Walkway Bold"/>
              <w:bCs/>
              <w:iCs/>
              <w:color w:val="282324"/>
              <w:spacing w:val="-2"/>
              <w:sz w:val="32"/>
              <w:szCs w:val="32"/>
              <w:lang w:val="en-US"/>
            </w:rPr>
            <w:t>DEPIGMENTING PEELING PLUS</w:t>
          </w:r>
        </w:p>
        <w:p w14:paraId="3149995E" w14:textId="236F94FC" w:rsidR="00FA0C41" w:rsidRPr="00FA0C41" w:rsidRDefault="00FA0C41" w:rsidP="0048275D">
          <w:pPr>
            <w:pStyle w:val="Nessunaspaziatura"/>
            <w:tabs>
              <w:tab w:val="center" w:pos="5725"/>
              <w:tab w:val="left" w:pos="10625"/>
            </w:tabs>
            <w:jc w:val="center"/>
            <w:rPr>
              <w:rFonts w:ascii="Walkway Bold" w:hAnsi="Walkway Bold"/>
              <w:bCs/>
              <w:iCs/>
              <w:color w:val="282324"/>
              <w:spacing w:val="-2"/>
              <w:sz w:val="32"/>
              <w:szCs w:val="32"/>
              <w:lang w:val="en-US"/>
            </w:rPr>
          </w:pPr>
          <w:r>
            <w:rPr>
              <w:rFonts w:ascii="Walkway Bold" w:hAnsi="Walkway Bold"/>
              <w:bCs/>
              <w:iCs/>
              <w:color w:val="282324"/>
              <w:spacing w:val="-2"/>
              <w:sz w:val="32"/>
              <w:szCs w:val="32"/>
              <w:lang w:val="en-US"/>
            </w:rPr>
            <w:t>TRANEXAMIC ACID</w:t>
          </w:r>
        </w:p>
        <w:p w14:paraId="5D91A01F" w14:textId="77777777" w:rsidR="0048275D" w:rsidRPr="002948E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7E0FF639" w14:textId="77777777" w:rsidR="0048275D" w:rsidRPr="002948E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2340647E" w14:textId="752640ED" w:rsidR="00391186" w:rsidRPr="00FA0C41" w:rsidRDefault="00FA0C41" w:rsidP="00FA0C41">
          <w:pPr>
            <w:tabs>
              <w:tab w:val="left" w:pos="4200"/>
            </w:tabs>
            <w:jc w:val="center"/>
            <w:rPr>
              <w:rStyle w:val="Enfasigrassetto"/>
              <w:b w:val="0"/>
              <w:bCs w:val="0"/>
              <w:sz w:val="44"/>
              <w:szCs w:val="32"/>
            </w:rPr>
          </w:pPr>
          <w:r>
            <w:rPr>
              <w:rStyle w:val="Enfasigrassetto"/>
              <w:b w:val="0"/>
              <w:bCs w:val="0"/>
              <w:noProof/>
              <w:sz w:val="44"/>
              <w:szCs w:val="32"/>
            </w:rPr>
            <w:drawing>
              <wp:inline distT="0" distB="0" distL="0" distR="0" wp14:anchorId="6DC8D405" wp14:editId="12F8D44A">
                <wp:extent cx="3352123" cy="2038350"/>
                <wp:effectExtent l="0" t="0" r="127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8070"/>
                        <a:stretch/>
                      </pic:blipFill>
                      <pic:spPr bwMode="auto">
                        <a:xfrm>
                          <a:off x="0" y="0"/>
                          <a:ext cx="3357902" cy="2041864"/>
                        </a:xfrm>
                        <a:prstGeom prst="rect">
                          <a:avLst/>
                        </a:prstGeom>
                        <a:noFill/>
                        <a:ln>
                          <a:noFill/>
                        </a:ln>
                        <a:extLst>
                          <a:ext uri="{53640926-AAD7-44D8-BBD7-CCE9431645EC}">
                            <a14:shadowObscured xmlns:a14="http://schemas.microsoft.com/office/drawing/2010/main"/>
                          </a:ext>
                        </a:extLst>
                      </pic:spPr>
                    </pic:pic>
                  </a:graphicData>
                </a:graphic>
              </wp:inline>
            </w:drawing>
          </w:r>
        </w:p>
        <w:p w14:paraId="616E01CF" w14:textId="58B0E4B8" w:rsidR="003635D5" w:rsidRDefault="00212FD4" w:rsidP="006A5EC2">
          <w:pPr>
            <w:spacing w:after="160" w:line="259" w:lineRule="auto"/>
            <w:jc w:val="center"/>
            <w:rPr>
              <w:b/>
              <w:bCs/>
            </w:rPr>
          </w:pPr>
          <w:r w:rsidRPr="00060A46">
            <w:rPr>
              <w:noProof/>
              <w:sz w:val="44"/>
              <w:szCs w:val="32"/>
            </w:rPr>
            <w:drawing>
              <wp:inline distT="0" distB="0" distL="0" distR="0" wp14:anchorId="2E483FA9" wp14:editId="382EAEAF">
                <wp:extent cx="1676400" cy="869387"/>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6695" cy="895470"/>
                        </a:xfrm>
                        <a:prstGeom prst="rect">
                          <a:avLst/>
                        </a:prstGeom>
                        <a:noFill/>
                        <a:ln>
                          <a:noFill/>
                        </a:ln>
                      </pic:spPr>
                    </pic:pic>
                  </a:graphicData>
                </a:graphic>
              </wp:inline>
            </w:drawing>
          </w:r>
        </w:p>
        <w:p w14:paraId="4B29CF71" w14:textId="77777777" w:rsidR="00F072C4" w:rsidRDefault="00F072C4" w:rsidP="00F072C4">
          <w:pPr>
            <w:spacing w:after="0" w:line="240" w:lineRule="auto"/>
            <w:rPr>
              <w:rFonts w:ascii="Walkway Bold" w:hAnsi="Walkway Bold"/>
              <w:color w:val="000000" w:themeColor="text1"/>
              <w:kern w:val="24"/>
              <w:sz w:val="28"/>
              <w:szCs w:val="28"/>
              <w:lang w:eastAsia="it-IT"/>
            </w:rPr>
          </w:pPr>
        </w:p>
        <w:p w14:paraId="3174413A" w14:textId="74105984" w:rsidR="00F072C4" w:rsidRDefault="004E0C24" w:rsidP="00F072C4">
          <w:pPr>
            <w:spacing w:after="0" w:line="240" w:lineRule="auto"/>
            <w:rPr>
              <w:rFonts w:ascii="Walkway Bold" w:hAnsi="Walkway Bold"/>
              <w:color w:val="000000" w:themeColor="text1"/>
              <w:kern w:val="24"/>
              <w:sz w:val="28"/>
              <w:szCs w:val="28"/>
              <w:lang w:eastAsia="it-IT"/>
            </w:rPr>
          </w:pPr>
          <w:r>
            <w:rPr>
              <w:rStyle w:val="Enfasigrassetto"/>
              <w:rFonts w:ascii="Walkway Black" w:hAnsi="Walkway Black" w:cs="Arial"/>
              <w:b w:val="0"/>
              <w:bCs w:val="0"/>
              <w:sz w:val="48"/>
              <w:szCs w:val="48"/>
            </w:rPr>
            <w:lastRenderedPageBreak/>
            <w:t>Gli acidi cosmetici</w:t>
          </w:r>
        </w:p>
        <w:p w14:paraId="4CE879A5" w14:textId="77777777" w:rsidR="00A23A6E" w:rsidRDefault="00A23A6E" w:rsidP="00FA0C41">
          <w:pPr>
            <w:spacing w:after="0" w:line="276" w:lineRule="auto"/>
            <w:jc w:val="both"/>
            <w:rPr>
              <w:rFonts w:ascii="Walkway Bold" w:hAnsi="Walkway Bold"/>
              <w:color w:val="000000" w:themeColor="text1"/>
              <w:kern w:val="24"/>
              <w:sz w:val="28"/>
              <w:szCs w:val="28"/>
              <w:lang w:eastAsia="it-IT"/>
            </w:rPr>
          </w:pPr>
        </w:p>
        <w:p w14:paraId="65B8A90A" w14:textId="222F87CD" w:rsidR="00FA0C41" w:rsidRPr="00206384" w:rsidRDefault="00FA0C41" w:rsidP="00206384">
          <w:pPr>
            <w:spacing w:before="107" w:after="0" w:line="276" w:lineRule="auto"/>
            <w:jc w:val="both"/>
            <w:rPr>
              <w:rFonts w:ascii="Walkway Bold" w:eastAsia="Arial" w:hAnsi="Walkway Bold"/>
              <w:color w:val="383636"/>
              <w:kern w:val="24"/>
              <w:sz w:val="28"/>
              <w:szCs w:val="28"/>
              <w:lang w:eastAsia="it-IT"/>
            </w:rPr>
          </w:pPr>
          <w:r w:rsidRPr="00FA0C41">
            <w:rPr>
              <w:rFonts w:ascii="Walkway Bold" w:eastAsia="Arial" w:hAnsi="Walkway Bold"/>
              <w:color w:val="282426"/>
              <w:kern w:val="24"/>
              <w:sz w:val="28"/>
              <w:szCs w:val="28"/>
              <w:lang w:eastAsia="it-IT"/>
            </w:rPr>
            <w:t xml:space="preserve">Le fiale sterili </w:t>
          </w:r>
          <w:r w:rsidRPr="00FA0C41">
            <w:rPr>
              <w:rFonts w:ascii="Walkway Bold" w:eastAsia="Arial" w:hAnsi="Walkway Bold"/>
              <w:color w:val="383636"/>
              <w:kern w:val="24"/>
              <w:sz w:val="28"/>
              <w:szCs w:val="28"/>
              <w:lang w:eastAsia="it-IT"/>
            </w:rPr>
            <w:t>di acidi cosmetici INLAB</w:t>
          </w:r>
          <w:r>
            <w:rPr>
              <w:rFonts w:ascii="Walkway Bold" w:eastAsia="Times New Roman" w:hAnsi="Walkway Bold" w:cs="Times New Roman"/>
              <w:sz w:val="28"/>
              <w:szCs w:val="28"/>
              <w:lang w:eastAsia="it-IT"/>
            </w:rPr>
            <w:t xml:space="preserve"> </w:t>
          </w:r>
          <w:r w:rsidRPr="00FA0C41">
            <w:rPr>
              <w:rFonts w:ascii="Walkway Bold" w:eastAsia="Arial" w:hAnsi="Walkway Bold"/>
              <w:color w:val="383636"/>
              <w:kern w:val="24"/>
              <w:sz w:val="28"/>
              <w:szCs w:val="28"/>
              <w:lang w:eastAsia="it-IT"/>
            </w:rPr>
            <w:t xml:space="preserve">combinano diversi </w:t>
          </w:r>
          <w:r w:rsidRPr="00FA0C41">
            <w:rPr>
              <w:rFonts w:ascii="Walkway Bold" w:eastAsia="Arial" w:hAnsi="Walkway Bold"/>
              <w:color w:val="282426"/>
              <w:kern w:val="24"/>
              <w:sz w:val="28"/>
              <w:szCs w:val="28"/>
              <w:lang w:eastAsia="it-IT"/>
            </w:rPr>
            <w:t xml:space="preserve">tipi </w:t>
          </w:r>
          <w:r w:rsidRPr="00FA0C41">
            <w:rPr>
              <w:rFonts w:ascii="Walkway Bold" w:eastAsia="Arial" w:hAnsi="Walkway Bold"/>
              <w:color w:val="383636"/>
              <w:kern w:val="24"/>
              <w:sz w:val="28"/>
              <w:szCs w:val="28"/>
              <w:lang w:eastAsia="it-IT"/>
            </w:rPr>
            <w:t xml:space="preserve">di acidi </w:t>
          </w:r>
          <w:r w:rsidR="00206384">
            <w:rPr>
              <w:rFonts w:ascii="Walkway Bold" w:eastAsia="Arial" w:hAnsi="Walkway Bold"/>
              <w:color w:val="282426"/>
              <w:kern w:val="24"/>
              <w:sz w:val="28"/>
              <w:szCs w:val="28"/>
              <w:lang w:eastAsia="it-IT"/>
            </w:rPr>
            <w:t xml:space="preserve">che </w:t>
          </w:r>
          <w:r w:rsidRPr="00FA0C41">
            <w:rPr>
              <w:rFonts w:ascii="Walkway Bold" w:eastAsia="Arial" w:hAnsi="Walkway Bold"/>
              <w:color w:val="282426"/>
              <w:kern w:val="24"/>
              <w:sz w:val="28"/>
              <w:szCs w:val="28"/>
              <w:lang w:eastAsia="it-IT"/>
            </w:rPr>
            <w:t xml:space="preserve">consentono di </w:t>
          </w:r>
          <w:r w:rsidRPr="00FA0C41">
            <w:rPr>
              <w:rFonts w:ascii="Walkway Bold" w:eastAsia="Arial" w:hAnsi="Walkway Bold"/>
              <w:color w:val="383636"/>
              <w:spacing w:val="-2"/>
              <w:kern w:val="24"/>
              <w:sz w:val="28"/>
              <w:szCs w:val="28"/>
              <w:lang w:eastAsia="it-IT"/>
            </w:rPr>
            <w:t>ottenere</w:t>
          </w:r>
          <w:r w:rsidRPr="00FA0C41">
            <w:rPr>
              <w:rFonts w:ascii="Walkway Bold" w:eastAsia="Arial" w:hAnsi="Walkway Bold"/>
              <w:color w:val="000000" w:themeColor="text1"/>
              <w:spacing w:val="-2"/>
              <w:kern w:val="24"/>
              <w:sz w:val="28"/>
              <w:szCs w:val="28"/>
              <w:lang w:eastAsia="it-IT"/>
            </w:rPr>
            <w:t xml:space="preserve"> </w:t>
          </w:r>
          <w:r w:rsidRPr="00FA0C41">
            <w:rPr>
              <w:rFonts w:ascii="Walkway Bold" w:eastAsia="Arial" w:hAnsi="Walkway Bold"/>
              <w:color w:val="383636"/>
              <w:kern w:val="24"/>
              <w:sz w:val="28"/>
              <w:szCs w:val="28"/>
              <w:lang w:eastAsia="it-IT"/>
            </w:rPr>
            <w:t xml:space="preserve">un'esfoliazione e un rinnovamento cellulare profondo grazie al quale minimizzare le rughe, attenuare le discromie e ridonare luminosità </w:t>
          </w:r>
          <w:r w:rsidRPr="00FA0C41">
            <w:rPr>
              <w:rFonts w:ascii="Walkway Bold" w:eastAsia="Arial" w:hAnsi="Walkway Bold"/>
              <w:color w:val="282426"/>
              <w:kern w:val="24"/>
              <w:sz w:val="28"/>
              <w:szCs w:val="28"/>
              <w:lang w:eastAsia="it-IT"/>
            </w:rPr>
            <w:t xml:space="preserve">alla </w:t>
          </w:r>
          <w:r w:rsidRPr="00FA0C41">
            <w:rPr>
              <w:rFonts w:ascii="Walkway Bold" w:eastAsia="Arial" w:hAnsi="Walkway Bold"/>
              <w:color w:val="383636"/>
              <w:kern w:val="24"/>
              <w:sz w:val="28"/>
              <w:szCs w:val="28"/>
              <w:lang w:eastAsia="it-IT"/>
            </w:rPr>
            <w:t xml:space="preserve">pelle </w:t>
          </w:r>
          <w:r w:rsidRPr="00FA0C41">
            <w:rPr>
              <w:rFonts w:ascii="Walkway Bold" w:eastAsia="Arial" w:hAnsi="Walkway Bold"/>
              <w:color w:val="282426"/>
              <w:kern w:val="24"/>
              <w:sz w:val="28"/>
              <w:szCs w:val="28"/>
              <w:lang w:eastAsia="it-IT"/>
            </w:rPr>
            <w:t xml:space="preserve">in </w:t>
          </w:r>
          <w:r w:rsidRPr="00FA0C41">
            <w:rPr>
              <w:rFonts w:ascii="Walkway Bold" w:eastAsia="Arial" w:hAnsi="Walkway Bold"/>
              <w:color w:val="383636"/>
              <w:kern w:val="24"/>
              <w:sz w:val="28"/>
              <w:szCs w:val="28"/>
              <w:lang w:eastAsia="it-IT"/>
            </w:rPr>
            <w:t>modo efficacie e sicuro</w:t>
          </w:r>
          <w:r>
            <w:rPr>
              <w:rFonts w:ascii="Walkway Bold" w:eastAsia="Arial" w:hAnsi="Walkway Bold"/>
              <w:color w:val="383636"/>
              <w:kern w:val="24"/>
              <w:sz w:val="28"/>
              <w:szCs w:val="28"/>
              <w:lang w:eastAsia="it-IT"/>
            </w:rPr>
            <w:t>.</w:t>
          </w:r>
        </w:p>
        <w:p w14:paraId="30C41B3B" w14:textId="12E8E8BF" w:rsidR="00F072C4" w:rsidRPr="00FA0C41" w:rsidRDefault="00FA0C41" w:rsidP="006A5EC2">
          <w:pPr>
            <w:spacing w:after="160" w:line="259" w:lineRule="auto"/>
            <w:rPr>
              <w:rStyle w:val="Enfasigrassetto"/>
              <w:rFonts w:ascii="Walkway Bold" w:hAnsi="Walkway Bold"/>
              <w:b w:val="0"/>
              <w:bCs w:val="0"/>
              <w:sz w:val="28"/>
              <w:szCs w:val="28"/>
            </w:rPr>
          </w:pPr>
          <w:r>
            <w:rPr>
              <w:rFonts w:ascii="Walkway Bold" w:hAnsi="Walkway Bold" w:cs="Arial"/>
              <w:color w:val="0A0A0A"/>
              <w:sz w:val="28"/>
              <w:szCs w:val="28"/>
              <w:shd w:val="clear" w:color="auto" w:fill="FFFFFF"/>
            </w:rPr>
            <w:t>Le nostre formulazioni sono costituite da mix di acidi</w:t>
          </w:r>
          <w:r w:rsidRPr="00FA0C41">
            <w:rPr>
              <w:rFonts w:ascii="Walkway Bold" w:hAnsi="Walkway Bold" w:cs="Arial"/>
              <w:color w:val="0A0A0A"/>
              <w:sz w:val="28"/>
              <w:szCs w:val="28"/>
              <w:shd w:val="clear" w:color="auto" w:fill="FFFFFF"/>
            </w:rPr>
            <w:t xml:space="preserve"> il cui pH viene bilanciato con una base </w:t>
          </w:r>
          <w:r>
            <w:rPr>
              <w:rFonts w:ascii="Walkway Bold" w:hAnsi="Walkway Bold" w:cs="Arial"/>
              <w:color w:val="0A0A0A"/>
              <w:sz w:val="28"/>
              <w:szCs w:val="28"/>
              <w:shd w:val="clear" w:color="auto" w:fill="FFFFFF"/>
            </w:rPr>
            <w:t>studiata per garantire la migliore tolleranza cutanea e</w:t>
          </w:r>
          <w:r w:rsidRPr="00FA0C41">
            <w:rPr>
              <w:rFonts w:ascii="Walkway Bold" w:hAnsi="Walkway Bold" w:cs="Arial"/>
              <w:color w:val="0A0A0A"/>
              <w:sz w:val="28"/>
              <w:szCs w:val="28"/>
              <w:shd w:val="clear" w:color="auto" w:fill="FFFFFF"/>
            </w:rPr>
            <w:t xml:space="preserve"> renderle meno aggressive</w:t>
          </w:r>
          <w:r>
            <w:rPr>
              <w:rFonts w:ascii="Walkway Bold" w:hAnsi="Walkway Bold" w:cs="Arial"/>
              <w:color w:val="0A0A0A"/>
              <w:sz w:val="28"/>
              <w:szCs w:val="28"/>
              <w:shd w:val="clear" w:color="auto" w:fill="FFFFFF"/>
            </w:rPr>
            <w:t xml:space="preserve"> sulla pelle</w:t>
          </w:r>
          <w:r w:rsidRPr="00FA0C41">
            <w:rPr>
              <w:rFonts w:ascii="Walkway Bold" w:hAnsi="Walkway Bold" w:cs="Arial"/>
              <w:color w:val="0A0A0A"/>
              <w:sz w:val="28"/>
              <w:szCs w:val="28"/>
              <w:shd w:val="clear" w:color="auto" w:fill="FFFFFF"/>
            </w:rPr>
            <w:t>, </w:t>
          </w:r>
          <w:r w:rsidRPr="00FA0C41">
            <w:rPr>
              <w:rFonts w:ascii="Walkway Bold" w:hAnsi="Walkway Bold"/>
              <w:sz w:val="28"/>
              <w:szCs w:val="28"/>
            </w:rPr>
            <w:t>garantendo </w:t>
          </w:r>
          <w:proofErr w:type="spellStart"/>
          <w:r>
            <w:rPr>
              <w:rFonts w:ascii="Walkway Bold" w:hAnsi="Walkway Bold"/>
              <w:sz w:val="28"/>
              <w:szCs w:val="28"/>
            </w:rPr>
            <w:t>cosi</w:t>
          </w:r>
          <w:proofErr w:type="spellEnd"/>
          <w:r>
            <w:rPr>
              <w:rFonts w:ascii="Walkway Bold" w:hAnsi="Walkway Bold"/>
              <w:sz w:val="28"/>
              <w:szCs w:val="28"/>
            </w:rPr>
            <w:t xml:space="preserve"> risultati efficaci nella massima </w:t>
          </w:r>
          <w:r w:rsidRPr="00FA0C41">
            <w:rPr>
              <w:rStyle w:val="Enfasigrassetto"/>
              <w:rFonts w:ascii="Walkway Bold" w:hAnsi="Walkway Bold"/>
              <w:b w:val="0"/>
              <w:bCs w:val="0"/>
              <w:sz w:val="28"/>
              <w:szCs w:val="28"/>
            </w:rPr>
            <w:t>sicurezza</w:t>
          </w:r>
          <w:r>
            <w:rPr>
              <w:rFonts w:ascii="Walkway Bold" w:hAnsi="Walkway Bold"/>
              <w:sz w:val="28"/>
              <w:szCs w:val="28"/>
            </w:rPr>
            <w:t xml:space="preserve"> e </w:t>
          </w:r>
          <w:r w:rsidRPr="00FA0C41">
            <w:rPr>
              <w:rStyle w:val="Enfasigrassetto"/>
              <w:rFonts w:ascii="Walkway Bold" w:hAnsi="Walkway Bold"/>
              <w:b w:val="0"/>
              <w:bCs w:val="0"/>
              <w:sz w:val="28"/>
              <w:szCs w:val="28"/>
            </w:rPr>
            <w:t>tollerabilità.</w:t>
          </w:r>
        </w:p>
        <w:p w14:paraId="608A96F0" w14:textId="72ED7B2B" w:rsidR="006A5EC2" w:rsidRPr="00FE0DD8" w:rsidRDefault="00F651AC" w:rsidP="006A5EC2">
          <w:pPr>
            <w:spacing w:after="160" w:line="259" w:lineRule="auto"/>
            <w:rPr>
              <w:rStyle w:val="Enfasigrassetto"/>
              <w:sz w:val="48"/>
              <w:szCs w:val="48"/>
            </w:rPr>
          </w:pPr>
          <w:r>
            <w:rPr>
              <w:rStyle w:val="Enfasigrassetto"/>
              <w:rFonts w:ascii="Walkway Black" w:hAnsi="Walkway Black" w:cs="Arial"/>
              <w:b w:val="0"/>
              <w:bCs w:val="0"/>
              <w:sz w:val="48"/>
              <w:szCs w:val="48"/>
            </w:rPr>
            <w:t>ANTIAGING PEELING PLUS</w:t>
          </w:r>
        </w:p>
        <w:p w14:paraId="7EB0B339" w14:textId="0AE129FE" w:rsidR="00F651AC" w:rsidRPr="005E5DF0" w:rsidRDefault="00F651AC" w:rsidP="00F651AC">
          <w:pPr>
            <w:spacing w:after="0" w:line="240" w:lineRule="auto"/>
            <w:rPr>
              <w:rFonts w:ascii="Walkway Bold" w:hAnsi="Walkway Bold"/>
              <w:color w:val="000000"/>
              <w:kern w:val="24"/>
              <w:sz w:val="28"/>
              <w:szCs w:val="28"/>
              <w:lang w:eastAsia="it-IT"/>
            </w:rPr>
          </w:pPr>
          <w:r w:rsidRPr="00F651AC">
            <w:rPr>
              <w:rFonts w:ascii="Walkway Bold" w:hAnsi="Walkway Bold"/>
              <w:color w:val="000000"/>
              <w:kern w:val="24"/>
              <w:sz w:val="28"/>
              <w:szCs w:val="28"/>
              <w:lang w:eastAsia="it-IT"/>
            </w:rPr>
            <w:t xml:space="preserve">Cocktail di </w:t>
          </w:r>
          <w:proofErr w:type="spellStart"/>
          <w:r w:rsidRPr="00F651AC">
            <w:rPr>
              <w:rFonts w:ascii="Walkway Bold" w:hAnsi="Walkway Bold"/>
              <w:color w:val="000000"/>
              <w:kern w:val="24"/>
              <w:sz w:val="28"/>
              <w:szCs w:val="28"/>
              <w:lang w:eastAsia="it-IT"/>
            </w:rPr>
            <w:t>alfaidrossiacidi</w:t>
          </w:r>
          <w:proofErr w:type="spellEnd"/>
          <w:r w:rsidRPr="00F651AC">
            <w:rPr>
              <w:rFonts w:ascii="Walkway Bold" w:hAnsi="Walkway Bold"/>
              <w:color w:val="000000"/>
              <w:kern w:val="24"/>
              <w:sz w:val="28"/>
              <w:szCs w:val="28"/>
              <w:lang w:eastAsia="it-IT"/>
            </w:rPr>
            <w:t xml:space="preserve"> perfetto per attenuare le linee sottili di espressione e rassodare la pelle. Idrata ed esfolia delicatamente</w:t>
          </w:r>
          <w:r w:rsidR="005E5DF0" w:rsidRPr="005E5DF0">
            <w:rPr>
              <w:rFonts w:ascii="Walkway Bold" w:hAnsi="Walkway Bold"/>
              <w:color w:val="000000"/>
              <w:kern w:val="24"/>
              <w:sz w:val="28"/>
              <w:szCs w:val="28"/>
              <w:lang w:eastAsia="it-IT"/>
            </w:rPr>
            <w:t xml:space="preserve">. A base di Acido mandelico, </w:t>
          </w:r>
          <w:proofErr w:type="spellStart"/>
          <w:r w:rsidR="005E5DF0" w:rsidRPr="005E5DF0">
            <w:rPr>
              <w:rFonts w:ascii="Walkway Bold" w:hAnsi="Walkway Bold"/>
              <w:color w:val="000000"/>
              <w:kern w:val="24"/>
              <w:sz w:val="28"/>
              <w:szCs w:val="28"/>
              <w:lang w:eastAsia="it-IT"/>
            </w:rPr>
            <w:t>ferulico</w:t>
          </w:r>
          <w:proofErr w:type="spellEnd"/>
          <w:r w:rsidR="005E5DF0" w:rsidRPr="005E5DF0">
            <w:rPr>
              <w:rFonts w:ascii="Walkway Bold" w:hAnsi="Walkway Bold"/>
              <w:color w:val="000000"/>
              <w:kern w:val="24"/>
              <w:sz w:val="28"/>
              <w:szCs w:val="28"/>
              <w:lang w:eastAsia="it-IT"/>
            </w:rPr>
            <w:t xml:space="preserve">, </w:t>
          </w:r>
          <w:proofErr w:type="spellStart"/>
          <w:r w:rsidR="005E5DF0">
            <w:rPr>
              <w:rFonts w:ascii="Walkway Bold" w:hAnsi="Walkway Bold"/>
              <w:color w:val="000000"/>
              <w:kern w:val="24"/>
              <w:sz w:val="28"/>
              <w:szCs w:val="28"/>
              <w:lang w:eastAsia="it-IT"/>
            </w:rPr>
            <w:t>citri</w:t>
          </w:r>
          <w:r w:rsidR="005E5DF0" w:rsidRPr="005E5DF0">
            <w:rPr>
              <w:rFonts w:ascii="Walkway Bold" w:hAnsi="Walkway Bold"/>
              <w:color w:val="000000"/>
              <w:kern w:val="24"/>
              <w:sz w:val="28"/>
              <w:szCs w:val="28"/>
              <w:lang w:eastAsia="it-IT"/>
            </w:rPr>
            <w:t>ico</w:t>
          </w:r>
          <w:proofErr w:type="spellEnd"/>
          <w:r w:rsidR="005E5DF0" w:rsidRPr="005E5DF0">
            <w:rPr>
              <w:rFonts w:ascii="Walkway Bold" w:hAnsi="Walkway Bold"/>
              <w:color w:val="000000"/>
              <w:kern w:val="24"/>
              <w:sz w:val="28"/>
              <w:szCs w:val="28"/>
              <w:lang w:eastAsia="it-IT"/>
            </w:rPr>
            <w:t xml:space="preserve"> e DMAE.</w:t>
          </w:r>
        </w:p>
        <w:p w14:paraId="1356A326" w14:textId="77777777" w:rsidR="005E5DF0" w:rsidRPr="00F651AC" w:rsidRDefault="005E5DF0" w:rsidP="00F651AC">
          <w:pPr>
            <w:spacing w:after="0" w:line="240" w:lineRule="auto"/>
            <w:rPr>
              <w:rFonts w:ascii="Times New Roman" w:eastAsia="Times New Roman" w:hAnsi="Times New Roman" w:cs="Times New Roman"/>
              <w:sz w:val="24"/>
              <w:szCs w:val="24"/>
              <w:lang w:eastAsia="it-IT"/>
            </w:rPr>
          </w:pPr>
        </w:p>
        <w:p w14:paraId="41029468" w14:textId="77777777" w:rsidR="005E5DF0" w:rsidRPr="005E5DF0" w:rsidRDefault="005E5DF0" w:rsidP="005E5DF0">
          <w:pPr>
            <w:pStyle w:val="Paragrafoelenco"/>
            <w:numPr>
              <w:ilvl w:val="0"/>
              <w:numId w:val="10"/>
            </w:numPr>
            <w:spacing w:after="0" w:line="240" w:lineRule="auto"/>
            <w:rPr>
              <w:rFonts w:ascii="Walkway Bold" w:eastAsia="Times New Roman" w:hAnsi="Walkway Bold" w:cs="Times New Roman"/>
              <w:sz w:val="28"/>
              <w:szCs w:val="28"/>
              <w:lang w:eastAsia="it-IT"/>
            </w:rPr>
          </w:pPr>
          <w:bookmarkStart w:id="2" w:name="_Hlk236153105"/>
          <w:r w:rsidRPr="005E5DF0">
            <w:rPr>
              <w:rFonts w:ascii="Walkway Bold" w:hAnsi="Walkway Bold"/>
              <w:b/>
              <w:bCs/>
              <w:color w:val="000000"/>
              <w:kern w:val="24"/>
              <w:sz w:val="28"/>
              <w:szCs w:val="28"/>
              <w:lang w:eastAsia="it-IT"/>
            </w:rPr>
            <w:t xml:space="preserve">Acido Mandelico: </w:t>
          </w:r>
          <w:r w:rsidRPr="005E5DF0">
            <w:rPr>
              <w:rFonts w:ascii="Walkway Bold" w:hAnsi="Walkway Bold"/>
              <w:color w:val="000000"/>
              <w:kern w:val="24"/>
              <w:sz w:val="28"/>
              <w:szCs w:val="28"/>
              <w:lang w:eastAsia="it-IT"/>
            </w:rPr>
            <w:t xml:space="preserve">fa parte della famiglia degli alfa idrossiacidi (AHA) ed è estratto dalle mandorle amare. Ha una struttura molecolare più grande rispetto agli altri quindi penetra la pelle in modo più graduale risultando efficace e non aggressivo. Non è </w:t>
          </w:r>
          <w:proofErr w:type="spellStart"/>
          <w:r w:rsidRPr="005E5DF0">
            <w:rPr>
              <w:rFonts w:ascii="Walkway Bold" w:hAnsi="Walkway Bold"/>
              <w:color w:val="000000"/>
              <w:kern w:val="24"/>
              <w:sz w:val="28"/>
              <w:szCs w:val="28"/>
              <w:lang w:eastAsia="it-IT"/>
            </w:rPr>
            <w:t>fotosensibilizzantese</w:t>
          </w:r>
          <w:proofErr w:type="spellEnd"/>
          <w:r w:rsidRPr="005E5DF0">
            <w:rPr>
              <w:rFonts w:ascii="Walkway Bold" w:hAnsi="Walkway Bold"/>
              <w:color w:val="000000"/>
              <w:kern w:val="24"/>
              <w:sz w:val="28"/>
              <w:szCs w:val="28"/>
              <w:lang w:eastAsia="it-IT"/>
            </w:rPr>
            <w:t xml:space="preserve"> esposto alla luce solare per questo è il più sicuro anche nel periodo estivo.</w:t>
          </w:r>
        </w:p>
        <w:p w14:paraId="1B044395" w14:textId="7B14BAE1" w:rsidR="005E5DF0" w:rsidRPr="005E5DF0" w:rsidRDefault="005E5DF0" w:rsidP="005E5DF0">
          <w:pPr>
            <w:pStyle w:val="Paragrafoelenco"/>
            <w:numPr>
              <w:ilvl w:val="0"/>
              <w:numId w:val="10"/>
            </w:numPr>
            <w:spacing w:after="0" w:line="240" w:lineRule="auto"/>
            <w:rPr>
              <w:rFonts w:ascii="Walkway Bold" w:eastAsia="Times New Roman" w:hAnsi="Walkway Bold" w:cs="Times New Roman"/>
              <w:sz w:val="28"/>
              <w:szCs w:val="28"/>
              <w:lang w:eastAsia="it-IT"/>
            </w:rPr>
          </w:pPr>
          <w:r w:rsidRPr="005E5DF0">
            <w:rPr>
              <w:rFonts w:ascii="Walkway Bold" w:hAnsi="Walkway Bold"/>
              <w:b/>
              <w:bCs/>
              <w:color w:val="000000"/>
              <w:kern w:val="24"/>
              <w:sz w:val="28"/>
              <w:szCs w:val="28"/>
              <w:lang w:eastAsia="it-IT"/>
            </w:rPr>
            <w:t xml:space="preserve">Acido </w:t>
          </w:r>
          <w:proofErr w:type="spellStart"/>
          <w:r w:rsidRPr="005E5DF0">
            <w:rPr>
              <w:rFonts w:ascii="Walkway Bold" w:hAnsi="Walkway Bold"/>
              <w:b/>
              <w:bCs/>
              <w:color w:val="000000"/>
              <w:kern w:val="24"/>
              <w:sz w:val="28"/>
              <w:szCs w:val="28"/>
              <w:lang w:eastAsia="it-IT"/>
            </w:rPr>
            <w:t>Ferulico</w:t>
          </w:r>
          <w:proofErr w:type="spellEnd"/>
          <w:r w:rsidRPr="005E5DF0">
            <w:rPr>
              <w:rFonts w:ascii="Walkway Bold" w:hAnsi="Walkway Bold"/>
              <w:b/>
              <w:bCs/>
              <w:color w:val="000000"/>
              <w:kern w:val="24"/>
              <w:sz w:val="28"/>
              <w:szCs w:val="28"/>
              <w:lang w:eastAsia="it-IT"/>
            </w:rPr>
            <w:t xml:space="preserve">: </w:t>
          </w:r>
          <w:r w:rsidRPr="005E5DF0">
            <w:rPr>
              <w:rFonts w:ascii="Walkway Bold" w:hAnsi="Walkway Bold"/>
              <w:color w:val="000000"/>
              <w:kern w:val="24"/>
              <w:sz w:val="28"/>
              <w:szCs w:val="28"/>
              <w:lang w:eastAsia="it-IT"/>
            </w:rPr>
            <w:t>È un composto fenolico, quindi un antiossidante di origine vegetale estratto dai cereali, con proprietà anti-radicaliche. Migliora la produzione di fibre di collagene ed elastina e riduce la sintesi di melanina: per questi motivi, è identificato come potente antirughe.</w:t>
          </w:r>
        </w:p>
        <w:p w14:paraId="6786BC8B" w14:textId="77777777" w:rsidR="005E5DF0" w:rsidRPr="005E5DF0" w:rsidRDefault="005E5DF0" w:rsidP="005E5DF0">
          <w:pPr>
            <w:pStyle w:val="Paragrafoelenco"/>
            <w:numPr>
              <w:ilvl w:val="0"/>
              <w:numId w:val="10"/>
            </w:numPr>
            <w:spacing w:after="0" w:line="240" w:lineRule="auto"/>
            <w:rPr>
              <w:rFonts w:ascii="Walkway Bold" w:eastAsia="Times New Roman" w:hAnsi="Walkway Bold" w:cs="Times New Roman"/>
              <w:sz w:val="28"/>
              <w:szCs w:val="28"/>
              <w:lang w:eastAsia="it-IT"/>
            </w:rPr>
          </w:pPr>
          <w:r w:rsidRPr="005E5DF0">
            <w:rPr>
              <w:rFonts w:ascii="Walkway Bold" w:eastAsia="Times New Roman" w:hAnsi="Walkway Bold" w:cs="Times New Roman"/>
              <w:b/>
              <w:bCs/>
              <w:sz w:val="28"/>
              <w:szCs w:val="28"/>
              <w:lang w:eastAsia="it-IT"/>
            </w:rPr>
            <w:t xml:space="preserve">Acido Citrico: </w:t>
          </w:r>
          <w:r w:rsidRPr="005E5DF0">
            <w:rPr>
              <w:rFonts w:ascii="Walkway Bold" w:eastAsia="Times New Roman" w:hAnsi="Walkway Bold" w:cs="Times New Roman"/>
              <w:sz w:val="28"/>
              <w:szCs w:val="28"/>
              <w:lang w:eastAsia="it-IT"/>
            </w:rPr>
            <w:t>è un acido organico, presente nella maggior parte dei frutti, in particolare negli agrumi come limone, arancia, pompelmo o mandarino. Riduce efficacemente il pH e agisce come un composto antiossidante. Esercita azione esfoliante delicata poiché rimuove le cellule morte senza causare irritazioni.</w:t>
          </w:r>
        </w:p>
        <w:bookmarkEnd w:id="2"/>
        <w:p w14:paraId="3522E7EB" w14:textId="11FE56DF" w:rsidR="005E5DF0" w:rsidRPr="005E5DF0" w:rsidRDefault="005E5DF0" w:rsidP="005E5DF0">
          <w:pPr>
            <w:pStyle w:val="Paragrafoelenco"/>
            <w:numPr>
              <w:ilvl w:val="0"/>
              <w:numId w:val="10"/>
            </w:numPr>
            <w:spacing w:after="0" w:line="240" w:lineRule="auto"/>
            <w:rPr>
              <w:rFonts w:ascii="Walkway Bold" w:eastAsia="Times New Roman" w:hAnsi="Walkway Bold" w:cs="Times New Roman"/>
              <w:sz w:val="28"/>
              <w:szCs w:val="28"/>
              <w:lang w:eastAsia="it-IT"/>
            </w:rPr>
          </w:pPr>
          <w:r w:rsidRPr="005E5DF0">
            <w:rPr>
              <w:rFonts w:ascii="Walkway Bold" w:eastAsia="Times New Roman" w:hAnsi="Walkway Bold" w:cs="Times New Roman"/>
              <w:b/>
              <w:bCs/>
              <w:sz w:val="28"/>
              <w:szCs w:val="28"/>
              <w:lang w:eastAsia="it-IT"/>
            </w:rPr>
            <w:t>DMAE</w:t>
          </w:r>
          <w:r>
            <w:rPr>
              <w:rFonts w:ascii="Walkway Bold" w:eastAsia="Times New Roman" w:hAnsi="Walkway Bold" w:cs="Times New Roman"/>
              <w:sz w:val="28"/>
              <w:szCs w:val="28"/>
              <w:lang w:eastAsia="it-IT"/>
            </w:rPr>
            <w:t>: il</w:t>
          </w:r>
          <w:r w:rsidRPr="005E5DF0">
            <w:rPr>
              <w:rFonts w:ascii="Walkway Bold" w:eastAsia="Times New Roman" w:hAnsi="Walkway Bold" w:cs="Times New Roman"/>
              <w:sz w:val="28"/>
              <w:szCs w:val="28"/>
              <w:lang w:eastAsia="it-IT"/>
            </w:rPr>
            <w:t xml:space="preserve"> </w:t>
          </w:r>
          <w:proofErr w:type="spellStart"/>
          <w:r w:rsidRPr="005E5DF0">
            <w:rPr>
              <w:rFonts w:ascii="Walkway Bold" w:eastAsia="Times New Roman" w:hAnsi="Walkway Bold" w:cs="Times New Roman"/>
              <w:sz w:val="28"/>
              <w:szCs w:val="28"/>
              <w:lang w:eastAsia="it-IT"/>
            </w:rPr>
            <w:t>dimetilaminoetanolo</w:t>
          </w:r>
          <w:proofErr w:type="spellEnd"/>
          <w:r w:rsidRPr="005E5DF0">
            <w:rPr>
              <w:rFonts w:ascii="Walkway Bold" w:eastAsia="Times New Roman" w:hAnsi="Walkway Bold" w:cs="Times New Roman"/>
              <w:sz w:val="28"/>
              <w:szCs w:val="28"/>
              <w:lang w:eastAsia="it-IT"/>
            </w:rPr>
            <w:t xml:space="preserve">, è noto per le sue proprietà tonificanti e antiossidanti sulla </w:t>
          </w:r>
          <w:proofErr w:type="spellStart"/>
          <w:proofErr w:type="gramStart"/>
          <w:r w:rsidRPr="005E5DF0">
            <w:rPr>
              <w:rFonts w:ascii="Walkway Bold" w:eastAsia="Times New Roman" w:hAnsi="Walkway Bold" w:cs="Times New Roman"/>
              <w:sz w:val="28"/>
              <w:szCs w:val="28"/>
              <w:lang w:eastAsia="it-IT"/>
            </w:rPr>
            <w:t>pelle.Ha</w:t>
          </w:r>
          <w:proofErr w:type="spellEnd"/>
          <w:proofErr w:type="gramEnd"/>
          <w:r w:rsidRPr="005E5DF0">
            <w:rPr>
              <w:rFonts w:ascii="Walkway Bold" w:eastAsia="Times New Roman" w:hAnsi="Walkway Bold" w:cs="Times New Roman"/>
              <w:sz w:val="28"/>
              <w:szCs w:val="28"/>
              <w:lang w:eastAsia="it-IT"/>
            </w:rPr>
            <w:t xml:space="preserve"> un effetto rassodante e tonificante cutaneo, migliora l’elasticità della pelle e ne contrasta la perdita di tono.</w:t>
          </w:r>
          <w:r>
            <w:rPr>
              <w:rFonts w:ascii="Walkway Bold" w:eastAsia="Times New Roman" w:hAnsi="Walkway Bold" w:cs="Times New Roman"/>
              <w:sz w:val="28"/>
              <w:szCs w:val="28"/>
              <w:lang w:eastAsia="it-IT"/>
            </w:rPr>
            <w:t xml:space="preserve"> </w:t>
          </w:r>
          <w:r w:rsidRPr="005E5DF0">
            <w:rPr>
              <w:rFonts w:ascii="Walkway Bold" w:eastAsia="Times New Roman" w:hAnsi="Walkway Bold" w:cs="Times New Roman"/>
              <w:sz w:val="28"/>
              <w:szCs w:val="28"/>
              <w:lang w:eastAsia="it-IT"/>
            </w:rPr>
            <w:t>Il DMAE è da anni utilizzato per combattere il rilassamento cutaneo di viso e corpo e la perdita di tono, migliorare l'ovale del viso, ridurre le rughe, levigare le pieghe nasolabiale.</w:t>
          </w:r>
        </w:p>
        <w:p w14:paraId="6552401F" w14:textId="77777777" w:rsidR="005E5DF0" w:rsidRPr="005E5DF0" w:rsidRDefault="005E5DF0" w:rsidP="005E5DF0">
          <w:pPr>
            <w:spacing w:after="0" w:line="240" w:lineRule="auto"/>
            <w:ind w:left="360"/>
            <w:rPr>
              <w:rFonts w:ascii="Walkway Bold" w:eastAsia="Times New Roman" w:hAnsi="Walkway Bold" w:cs="Times New Roman"/>
              <w:sz w:val="28"/>
              <w:szCs w:val="28"/>
              <w:lang w:eastAsia="it-IT"/>
            </w:rPr>
          </w:pPr>
        </w:p>
        <w:p w14:paraId="2F7C47BB" w14:textId="77777777" w:rsidR="005E4848" w:rsidRDefault="005E4848" w:rsidP="006A5EC2">
          <w:pPr>
            <w:pStyle w:val="k3ksmc"/>
            <w:shd w:val="clear" w:color="auto" w:fill="FFFFFF"/>
            <w:spacing w:before="0" w:beforeAutospacing="0" w:after="120" w:afterAutospacing="0" w:line="330" w:lineRule="atLeast"/>
            <w:ind w:right="1244"/>
            <w:rPr>
              <w:rStyle w:val="Enfasigrassetto"/>
              <w:rFonts w:ascii="Walkway Black" w:hAnsi="Walkway Black"/>
              <w:b w:val="0"/>
              <w:bCs w:val="0"/>
              <w:sz w:val="48"/>
              <w:szCs w:val="48"/>
            </w:rPr>
          </w:pPr>
        </w:p>
        <w:p w14:paraId="37255C59" w14:textId="1F8CCBD0" w:rsidR="006A5EC2" w:rsidRPr="00FE0DD8" w:rsidRDefault="005E5DF0" w:rsidP="006A5EC2">
          <w:pPr>
            <w:pStyle w:val="k3ksmc"/>
            <w:shd w:val="clear" w:color="auto" w:fill="FFFFFF"/>
            <w:spacing w:before="0" w:beforeAutospacing="0" w:after="120" w:afterAutospacing="0" w:line="330" w:lineRule="atLeast"/>
            <w:ind w:right="1244"/>
            <w:rPr>
              <w:rStyle w:val="Enfasigrassetto"/>
              <w:rFonts w:ascii="Walkway Bold" w:hAnsi="Walkway Bold" w:cs="Arial"/>
              <w:b w:val="0"/>
              <w:bCs w:val="0"/>
              <w:spacing w:val="2"/>
              <w:sz w:val="48"/>
              <w:szCs w:val="48"/>
            </w:rPr>
          </w:pPr>
          <w:r>
            <w:rPr>
              <w:rStyle w:val="Enfasigrassetto"/>
              <w:rFonts w:ascii="Walkway Black" w:hAnsi="Walkway Black"/>
              <w:b w:val="0"/>
              <w:bCs w:val="0"/>
              <w:sz w:val="48"/>
              <w:szCs w:val="48"/>
            </w:rPr>
            <w:t xml:space="preserve">OILY SKIN </w:t>
          </w:r>
          <w:r w:rsidR="00FE2A9C">
            <w:rPr>
              <w:rStyle w:val="Enfasigrassetto"/>
              <w:rFonts w:ascii="Walkway Black" w:hAnsi="Walkway Black"/>
              <w:b w:val="0"/>
              <w:bCs w:val="0"/>
              <w:sz w:val="48"/>
              <w:szCs w:val="48"/>
            </w:rPr>
            <w:t>PEELING PLUS</w:t>
          </w:r>
        </w:p>
        <w:p w14:paraId="13B9A164" w14:textId="6E07D9DF" w:rsidR="00FE2A9C" w:rsidRPr="00FE2A9C" w:rsidRDefault="00FE2A9C" w:rsidP="00FE2A9C">
          <w:pPr>
            <w:pStyle w:val="NormaleWeb"/>
            <w:spacing w:before="0" w:beforeAutospacing="0" w:after="0" w:afterAutospacing="0"/>
            <w:rPr>
              <w:rFonts w:ascii="Walkway Bold" w:hAnsi="Walkway Bold"/>
              <w:sz w:val="28"/>
              <w:szCs w:val="28"/>
            </w:rPr>
          </w:pPr>
          <w:r w:rsidRPr="00FE2A9C">
            <w:rPr>
              <w:rFonts w:ascii="Walkway Bold" w:eastAsia="+mn-ea" w:hAnsi="Walkway Bold" w:cs="+mn-cs"/>
              <w:color w:val="000000"/>
              <w:kern w:val="24"/>
              <w:sz w:val="28"/>
              <w:szCs w:val="28"/>
            </w:rPr>
            <w:lastRenderedPageBreak/>
            <w:t xml:space="preserve">Cocktail ideale per trattare pelli grasse migliorandone tono e consistenza. </w:t>
          </w:r>
        </w:p>
        <w:p w14:paraId="537135A5" w14:textId="77777777" w:rsidR="00FE2A9C" w:rsidRPr="00FE2A9C" w:rsidRDefault="00FE2A9C" w:rsidP="00FE2A9C">
          <w:pPr>
            <w:pStyle w:val="NormaleWeb"/>
            <w:spacing w:before="0" w:beforeAutospacing="0" w:after="0" w:afterAutospacing="0"/>
            <w:rPr>
              <w:rFonts w:ascii="Walkway Bold" w:hAnsi="Walkway Bold"/>
              <w:sz w:val="28"/>
              <w:szCs w:val="28"/>
            </w:rPr>
          </w:pPr>
          <w:r w:rsidRPr="00FE2A9C">
            <w:rPr>
              <w:rFonts w:ascii="Walkway Bold" w:eastAsia="+mn-ea" w:hAnsi="Walkway Bold" w:cs="+mn-cs"/>
              <w:color w:val="000000"/>
              <w:kern w:val="24"/>
              <w:sz w:val="28"/>
              <w:szCs w:val="28"/>
            </w:rPr>
            <w:t xml:space="preserve">Aiuta ad eliminare i punti neri e ridurre i pori dilatati. Combatte i batteri dell'acne </w:t>
          </w:r>
        </w:p>
        <w:p w14:paraId="3923DD40" w14:textId="098BB61A" w:rsidR="00FE2A9C" w:rsidRPr="00FE2A9C" w:rsidRDefault="00FE2A9C" w:rsidP="00FE2A9C">
          <w:pPr>
            <w:pStyle w:val="NormaleWeb"/>
            <w:spacing w:before="0" w:beforeAutospacing="0" w:after="0" w:afterAutospacing="0"/>
            <w:rPr>
              <w:rFonts w:ascii="Walkway Bold" w:hAnsi="Walkway Bold"/>
              <w:sz w:val="28"/>
              <w:szCs w:val="28"/>
            </w:rPr>
          </w:pPr>
          <w:r w:rsidRPr="00FE2A9C">
            <w:rPr>
              <w:rFonts w:ascii="Walkway Bold" w:eastAsia="+mn-ea" w:hAnsi="Walkway Bold" w:cs="+mn-cs"/>
              <w:color w:val="000000"/>
              <w:kern w:val="24"/>
              <w:sz w:val="28"/>
              <w:szCs w:val="28"/>
            </w:rPr>
            <w:t xml:space="preserve">ed è anche in grado di migliorare l'aspetto delle macchie. </w:t>
          </w:r>
          <w:r>
            <w:rPr>
              <w:rFonts w:ascii="Walkway Bold" w:eastAsia="+mn-ea" w:hAnsi="Walkway Bold" w:cs="+mn-cs"/>
              <w:color w:val="000000"/>
              <w:kern w:val="24"/>
              <w:sz w:val="28"/>
              <w:szCs w:val="28"/>
            </w:rPr>
            <w:t>A base di Acido salicilico, mandelico, lattico e citrico</w:t>
          </w:r>
        </w:p>
        <w:p w14:paraId="7B884E00" w14:textId="2FEB9FB7" w:rsidR="006A5EC2" w:rsidRDefault="006A5EC2" w:rsidP="006A5EC2">
          <w:pPr>
            <w:spacing w:after="160" w:line="259" w:lineRule="auto"/>
            <w:jc w:val="both"/>
            <w:rPr>
              <w:rFonts w:ascii="Walkway Bold" w:hAnsi="Walkway Bold"/>
              <w:w w:val="115"/>
              <w:sz w:val="28"/>
              <w:szCs w:val="28"/>
            </w:rPr>
          </w:pPr>
        </w:p>
        <w:p w14:paraId="0633B291" w14:textId="3D3798CD" w:rsidR="00FE2A9C" w:rsidRPr="00FE2A9C" w:rsidRDefault="00FE2A9C" w:rsidP="00FE2A9C">
          <w:pPr>
            <w:pStyle w:val="Paragrafoelenco"/>
            <w:numPr>
              <w:ilvl w:val="0"/>
              <w:numId w:val="10"/>
            </w:numPr>
            <w:spacing w:after="0" w:line="240" w:lineRule="auto"/>
            <w:rPr>
              <w:rFonts w:ascii="Walkway Bold" w:hAnsi="Walkway Bold"/>
              <w:b/>
              <w:bCs/>
              <w:color w:val="000000"/>
              <w:kern w:val="24"/>
              <w:sz w:val="28"/>
              <w:szCs w:val="28"/>
              <w:lang w:eastAsia="it-IT"/>
            </w:rPr>
          </w:pPr>
          <w:bookmarkStart w:id="3" w:name="_Hlk236153285"/>
          <w:r w:rsidRPr="00FE2A9C">
            <w:rPr>
              <w:rFonts w:ascii="Walkway Bold" w:hAnsi="Walkway Bold"/>
              <w:b/>
              <w:bCs/>
              <w:color w:val="000000"/>
              <w:kern w:val="24"/>
              <w:sz w:val="28"/>
              <w:szCs w:val="28"/>
              <w:lang w:eastAsia="it-IT"/>
            </w:rPr>
            <w:t xml:space="preserve">Acido Salicilico: </w:t>
          </w:r>
          <w:r w:rsidRPr="00FE2A9C">
            <w:rPr>
              <w:rFonts w:ascii="Walkway Bold" w:hAnsi="Walkway Bold"/>
              <w:color w:val="000000"/>
              <w:kern w:val="24"/>
              <w:sz w:val="28"/>
              <w:szCs w:val="28"/>
              <w:lang w:eastAsia="it-IT"/>
            </w:rPr>
            <w:t>si ottiene dalla corteccia del salice bianco (</w:t>
          </w:r>
          <w:proofErr w:type="spellStart"/>
          <w:r w:rsidRPr="00FE2A9C">
            <w:rPr>
              <w:rFonts w:ascii="Walkway Bold" w:hAnsi="Walkway Bold"/>
              <w:color w:val="000000"/>
              <w:kern w:val="24"/>
              <w:sz w:val="28"/>
              <w:szCs w:val="28"/>
              <w:lang w:eastAsia="it-IT"/>
            </w:rPr>
            <w:t>Salix</w:t>
          </w:r>
          <w:proofErr w:type="spellEnd"/>
          <w:r w:rsidRPr="00FE2A9C">
            <w:rPr>
              <w:rFonts w:ascii="Walkway Bold" w:hAnsi="Walkway Bold"/>
              <w:color w:val="000000"/>
              <w:kern w:val="24"/>
              <w:sz w:val="28"/>
              <w:szCs w:val="28"/>
              <w:lang w:eastAsia="it-IT"/>
            </w:rPr>
            <w:t xml:space="preserve"> Alba). Eccellente nel trattamento delle pelli grasse e acneiche grazie alle sue proprietà esfolianti, cheratolitiche e antibatteriche. Riduce i segni dall’acne e previene le eruzioni cutanee grazie alla sua attività battericida.</w:t>
          </w:r>
          <w:r w:rsidRPr="00FE2A9C">
            <w:rPr>
              <w:rFonts w:ascii="Walkway Bold" w:hAnsi="Walkway Bold"/>
              <w:b/>
              <w:bCs/>
              <w:color w:val="000000"/>
              <w:kern w:val="24"/>
              <w:sz w:val="28"/>
              <w:szCs w:val="28"/>
              <w:lang w:eastAsia="it-IT"/>
            </w:rPr>
            <w:t xml:space="preserve"> </w:t>
          </w:r>
        </w:p>
        <w:p w14:paraId="70A70CC9" w14:textId="6996EEC0" w:rsidR="00FE2A9C" w:rsidRPr="00FE2A9C" w:rsidRDefault="00FE2A9C" w:rsidP="00FE2A9C">
          <w:pPr>
            <w:pStyle w:val="Paragrafoelenco"/>
            <w:numPr>
              <w:ilvl w:val="0"/>
              <w:numId w:val="10"/>
            </w:numPr>
            <w:spacing w:after="0" w:line="240" w:lineRule="auto"/>
            <w:rPr>
              <w:rFonts w:ascii="Walkway Bold" w:eastAsia="Times New Roman" w:hAnsi="Walkway Bold" w:cs="Times New Roman"/>
              <w:sz w:val="28"/>
              <w:szCs w:val="28"/>
              <w:lang w:eastAsia="it-IT"/>
            </w:rPr>
          </w:pPr>
          <w:r w:rsidRPr="005E5DF0">
            <w:rPr>
              <w:rFonts w:ascii="Walkway Bold" w:hAnsi="Walkway Bold"/>
              <w:b/>
              <w:bCs/>
              <w:color w:val="000000"/>
              <w:kern w:val="24"/>
              <w:sz w:val="28"/>
              <w:szCs w:val="28"/>
              <w:lang w:eastAsia="it-IT"/>
            </w:rPr>
            <w:t xml:space="preserve">Acido Mandelico: </w:t>
          </w:r>
          <w:r w:rsidRPr="005E5DF0">
            <w:rPr>
              <w:rFonts w:ascii="Walkway Bold" w:hAnsi="Walkway Bold"/>
              <w:color w:val="000000"/>
              <w:kern w:val="24"/>
              <w:sz w:val="28"/>
              <w:szCs w:val="28"/>
              <w:lang w:eastAsia="it-IT"/>
            </w:rPr>
            <w:t xml:space="preserve">fa parte della famiglia degli alfa idrossiacidi (AHA) ed è estratto dalle mandorle amare. Ha una struttura molecolare più grande rispetto agli altri quindi penetra la pelle in modo più graduale risultando efficace e non aggressivo. Non è </w:t>
          </w:r>
          <w:proofErr w:type="spellStart"/>
          <w:r w:rsidRPr="005E5DF0">
            <w:rPr>
              <w:rFonts w:ascii="Walkway Bold" w:hAnsi="Walkway Bold"/>
              <w:color w:val="000000"/>
              <w:kern w:val="24"/>
              <w:sz w:val="28"/>
              <w:szCs w:val="28"/>
              <w:lang w:eastAsia="it-IT"/>
            </w:rPr>
            <w:t>fotosensibilizzantese</w:t>
          </w:r>
          <w:proofErr w:type="spellEnd"/>
          <w:r w:rsidRPr="005E5DF0">
            <w:rPr>
              <w:rFonts w:ascii="Walkway Bold" w:hAnsi="Walkway Bold"/>
              <w:color w:val="000000"/>
              <w:kern w:val="24"/>
              <w:sz w:val="28"/>
              <w:szCs w:val="28"/>
              <w:lang w:eastAsia="it-IT"/>
            </w:rPr>
            <w:t xml:space="preserve"> esposto alla luce solare per questo è il più sicuro anche nel periodo estivo.</w:t>
          </w:r>
        </w:p>
        <w:p w14:paraId="75F42B54" w14:textId="77777777" w:rsidR="00FE2A9C" w:rsidRPr="00FE2A9C" w:rsidRDefault="00FE2A9C" w:rsidP="00FE2A9C">
          <w:pPr>
            <w:pStyle w:val="Paragrafoelenco"/>
            <w:numPr>
              <w:ilvl w:val="0"/>
              <w:numId w:val="10"/>
            </w:numPr>
            <w:spacing w:after="0" w:line="240" w:lineRule="auto"/>
            <w:rPr>
              <w:rFonts w:ascii="Walkway Bold" w:hAnsi="Walkway Bold"/>
              <w:b/>
              <w:bCs/>
              <w:color w:val="000000"/>
              <w:kern w:val="24"/>
              <w:sz w:val="28"/>
              <w:szCs w:val="28"/>
              <w:lang w:eastAsia="it-IT"/>
            </w:rPr>
          </w:pPr>
          <w:r w:rsidRPr="00FE2A9C">
            <w:rPr>
              <w:rFonts w:ascii="Walkway Bold" w:hAnsi="Walkway Bold"/>
              <w:b/>
              <w:bCs/>
              <w:color w:val="000000"/>
              <w:kern w:val="24"/>
              <w:sz w:val="28"/>
              <w:szCs w:val="28"/>
              <w:lang w:eastAsia="it-IT"/>
            </w:rPr>
            <w:t xml:space="preserve">Acido Lattico: </w:t>
          </w:r>
          <w:r w:rsidRPr="00FE2A9C">
            <w:rPr>
              <w:rFonts w:ascii="Walkway Bold" w:hAnsi="Walkway Bold"/>
              <w:color w:val="000000"/>
              <w:kern w:val="24"/>
              <w:sz w:val="28"/>
              <w:szCs w:val="28"/>
              <w:lang w:eastAsia="it-IT"/>
            </w:rPr>
            <w:t>è un alfa-idrossiacido (AHA) che si ottiene dalla fermentazione batterica del glucosio. Viene utilizzato in cosmesi per esfoliare la pelle, rimuovendo le cellule morte e le impurità, migliorando la texture e l'aspetto generale della pelle. Inoltre, l'acido lattico idrata, aumenta l'elasticità della pelle e previene la perdita di idratazione.</w:t>
          </w:r>
          <w:r w:rsidRPr="00FE2A9C">
            <w:rPr>
              <w:rFonts w:ascii="Walkway Bold" w:hAnsi="Walkway Bold"/>
              <w:b/>
              <w:bCs/>
              <w:color w:val="000000"/>
              <w:kern w:val="24"/>
              <w:sz w:val="28"/>
              <w:szCs w:val="28"/>
              <w:lang w:eastAsia="it-IT"/>
            </w:rPr>
            <w:t> </w:t>
          </w:r>
        </w:p>
        <w:p w14:paraId="6747A62B" w14:textId="77777777" w:rsidR="00FE2A9C" w:rsidRPr="005E5DF0" w:rsidRDefault="00FE2A9C" w:rsidP="00FE2A9C">
          <w:pPr>
            <w:pStyle w:val="Paragrafoelenco"/>
            <w:numPr>
              <w:ilvl w:val="0"/>
              <w:numId w:val="10"/>
            </w:numPr>
            <w:spacing w:after="0" w:line="240" w:lineRule="auto"/>
            <w:rPr>
              <w:rFonts w:ascii="Walkway Bold" w:eastAsia="Times New Roman" w:hAnsi="Walkway Bold" w:cs="Times New Roman"/>
              <w:sz w:val="28"/>
              <w:szCs w:val="28"/>
              <w:lang w:eastAsia="it-IT"/>
            </w:rPr>
          </w:pPr>
          <w:r w:rsidRPr="005E5DF0">
            <w:rPr>
              <w:rFonts w:ascii="Walkway Bold" w:eastAsia="Times New Roman" w:hAnsi="Walkway Bold" w:cs="Times New Roman"/>
              <w:b/>
              <w:bCs/>
              <w:sz w:val="28"/>
              <w:szCs w:val="28"/>
              <w:lang w:eastAsia="it-IT"/>
            </w:rPr>
            <w:t xml:space="preserve">Acido Citrico: </w:t>
          </w:r>
          <w:r w:rsidRPr="005E5DF0">
            <w:rPr>
              <w:rFonts w:ascii="Walkway Bold" w:eastAsia="Times New Roman" w:hAnsi="Walkway Bold" w:cs="Times New Roman"/>
              <w:sz w:val="28"/>
              <w:szCs w:val="28"/>
              <w:lang w:eastAsia="it-IT"/>
            </w:rPr>
            <w:t>è un acido organico, presente nella maggior parte dei frutti, in particolare negli agrumi come limone, arancia, pompelmo o mandarino. Riduce efficacemente il pH e agisce come un composto antiossidante. Esercita azione esfoliante delicata poiché rimuove le cellule morte senza causare irritazioni.</w:t>
          </w:r>
        </w:p>
        <w:bookmarkEnd w:id="3"/>
        <w:p w14:paraId="36AAB9A2" w14:textId="77777777" w:rsidR="00F072C4" w:rsidRDefault="00F072C4" w:rsidP="006A5EC2">
          <w:pPr>
            <w:spacing w:after="160" w:line="259" w:lineRule="auto"/>
            <w:jc w:val="both"/>
            <w:rPr>
              <w:rFonts w:ascii="Walkway Bold" w:hAnsi="Walkway Bold"/>
              <w:w w:val="115"/>
              <w:sz w:val="28"/>
              <w:szCs w:val="28"/>
            </w:rPr>
          </w:pPr>
        </w:p>
        <w:p w14:paraId="73131FB5" w14:textId="1838C001" w:rsidR="00391186" w:rsidRPr="00FE0DD8" w:rsidRDefault="006F7370" w:rsidP="00391186">
          <w:pPr>
            <w:pStyle w:val="k3ksmc"/>
            <w:shd w:val="clear" w:color="auto" w:fill="FFFFFF"/>
            <w:spacing w:before="0" w:beforeAutospacing="0" w:after="120" w:afterAutospacing="0" w:line="330" w:lineRule="atLeast"/>
            <w:ind w:right="1244"/>
            <w:rPr>
              <w:rStyle w:val="Enfasigrassetto"/>
              <w:rFonts w:ascii="Walkway Bold" w:hAnsi="Walkway Bold" w:cs="Arial"/>
              <w:b w:val="0"/>
              <w:bCs w:val="0"/>
              <w:spacing w:val="2"/>
              <w:sz w:val="48"/>
              <w:szCs w:val="48"/>
            </w:rPr>
          </w:pPr>
          <w:r>
            <w:rPr>
              <w:rStyle w:val="Enfasigrassetto"/>
              <w:rFonts w:ascii="Walkway Black" w:hAnsi="Walkway Black" w:cs="Arial"/>
              <w:b w:val="0"/>
              <w:bCs w:val="0"/>
              <w:sz w:val="48"/>
              <w:szCs w:val="48"/>
            </w:rPr>
            <w:t>DEPIGMENTING PEELING PLUS</w:t>
          </w:r>
        </w:p>
        <w:p w14:paraId="62ECCFB0" w14:textId="77777777" w:rsidR="006F7370" w:rsidRDefault="006F7370" w:rsidP="006F7370">
          <w:pPr>
            <w:pStyle w:val="NormaleWeb"/>
            <w:spacing w:before="0" w:beforeAutospacing="0" w:after="0" w:afterAutospacing="0"/>
            <w:rPr>
              <w:rFonts w:ascii="Walkway Bold" w:eastAsia="+mn-ea" w:hAnsi="Walkway Bold" w:cs="+mn-cs"/>
              <w:color w:val="000000"/>
              <w:kern w:val="24"/>
              <w:sz w:val="28"/>
              <w:szCs w:val="28"/>
            </w:rPr>
          </w:pPr>
          <w:r w:rsidRPr="006F7370">
            <w:rPr>
              <w:rFonts w:ascii="Walkway Bold" w:eastAsia="+mn-ea" w:hAnsi="Walkway Bold" w:cs="+mn-cs"/>
              <w:color w:val="000000"/>
              <w:kern w:val="24"/>
              <w:sz w:val="28"/>
              <w:szCs w:val="28"/>
            </w:rPr>
            <w:t xml:space="preserve">Cocktail di </w:t>
          </w:r>
          <w:proofErr w:type="spellStart"/>
          <w:r w:rsidRPr="006F7370">
            <w:rPr>
              <w:rFonts w:ascii="Walkway Bold" w:eastAsia="+mn-ea" w:hAnsi="Walkway Bold" w:cs="+mn-cs"/>
              <w:color w:val="000000"/>
              <w:kern w:val="24"/>
              <w:sz w:val="28"/>
              <w:szCs w:val="28"/>
            </w:rPr>
            <w:t>alfaidrossiacidi</w:t>
          </w:r>
          <w:proofErr w:type="spellEnd"/>
          <w:r w:rsidRPr="006F7370">
            <w:rPr>
              <w:rFonts w:ascii="Walkway Bold" w:eastAsia="+mn-ea" w:hAnsi="Walkway Bold" w:cs="+mn-cs"/>
              <w:color w:val="000000"/>
              <w:kern w:val="24"/>
              <w:sz w:val="28"/>
              <w:szCs w:val="28"/>
            </w:rPr>
            <w:t xml:space="preserve"> con intensa azione esfoliante capace di rimuove le cellule cutanee con eccesso di melanina e prevenire la comparsa delle macchie. Ideale per uniformare il tono della pelle</w:t>
          </w:r>
          <w:r>
            <w:rPr>
              <w:rFonts w:ascii="Walkway Bold" w:eastAsia="+mn-ea" w:hAnsi="Walkway Bold" w:cs="+mn-cs"/>
              <w:color w:val="000000"/>
              <w:kern w:val="24"/>
              <w:sz w:val="28"/>
              <w:szCs w:val="28"/>
            </w:rPr>
            <w:t xml:space="preserve"> e combattere le discromie</w:t>
          </w:r>
          <w:r w:rsidRPr="006F7370">
            <w:rPr>
              <w:rFonts w:ascii="Walkway Bold" w:eastAsia="+mn-ea" w:hAnsi="Walkway Bold" w:cs="+mn-cs"/>
              <w:color w:val="000000"/>
              <w:kern w:val="24"/>
              <w:sz w:val="28"/>
              <w:szCs w:val="28"/>
            </w:rPr>
            <w:t>.</w:t>
          </w:r>
          <w:r>
            <w:rPr>
              <w:rFonts w:ascii="Walkway Bold" w:eastAsia="+mn-ea" w:hAnsi="Walkway Bold" w:cs="+mn-cs"/>
              <w:color w:val="000000"/>
              <w:kern w:val="24"/>
              <w:sz w:val="28"/>
              <w:szCs w:val="28"/>
            </w:rPr>
            <w:t xml:space="preserve"> </w:t>
          </w:r>
        </w:p>
        <w:p w14:paraId="259CC582" w14:textId="0ADD32A6" w:rsidR="006F7370" w:rsidRDefault="006F7370" w:rsidP="006F7370">
          <w:pPr>
            <w:pStyle w:val="NormaleWeb"/>
            <w:spacing w:before="0" w:beforeAutospacing="0" w:after="0" w:afterAutospacing="0"/>
            <w:rPr>
              <w:rFonts w:ascii="Walkway Bold" w:eastAsia="+mn-ea" w:hAnsi="Walkway Bold" w:cs="+mn-cs"/>
              <w:color w:val="000000"/>
              <w:kern w:val="24"/>
              <w:sz w:val="28"/>
              <w:szCs w:val="28"/>
            </w:rPr>
          </w:pPr>
          <w:r>
            <w:rPr>
              <w:rFonts w:ascii="Walkway Bold" w:eastAsia="+mn-ea" w:hAnsi="Walkway Bold" w:cs="+mn-cs"/>
              <w:color w:val="000000"/>
              <w:kern w:val="24"/>
              <w:sz w:val="28"/>
              <w:szCs w:val="28"/>
            </w:rPr>
            <w:t xml:space="preserve">A base di Acido glicolico, </w:t>
          </w:r>
          <w:proofErr w:type="spellStart"/>
          <w:r>
            <w:rPr>
              <w:rFonts w:ascii="Walkway Bold" w:eastAsia="+mn-ea" w:hAnsi="Walkway Bold" w:cs="+mn-cs"/>
              <w:color w:val="000000"/>
              <w:kern w:val="24"/>
              <w:sz w:val="28"/>
              <w:szCs w:val="28"/>
            </w:rPr>
            <w:t>tranexamico</w:t>
          </w:r>
          <w:proofErr w:type="spellEnd"/>
          <w:r>
            <w:rPr>
              <w:rFonts w:ascii="Walkway Bold" w:eastAsia="+mn-ea" w:hAnsi="Walkway Bold" w:cs="+mn-cs"/>
              <w:color w:val="000000"/>
              <w:kern w:val="24"/>
              <w:sz w:val="28"/>
              <w:szCs w:val="28"/>
            </w:rPr>
            <w:t xml:space="preserve">, lattico e </w:t>
          </w:r>
          <w:proofErr w:type="spellStart"/>
          <w:r>
            <w:rPr>
              <w:rFonts w:ascii="Walkway Bold" w:eastAsia="+mn-ea" w:hAnsi="Walkway Bold" w:cs="+mn-cs"/>
              <w:color w:val="000000"/>
              <w:kern w:val="24"/>
              <w:sz w:val="28"/>
              <w:szCs w:val="28"/>
            </w:rPr>
            <w:t>kogico</w:t>
          </w:r>
          <w:proofErr w:type="spellEnd"/>
          <w:r>
            <w:rPr>
              <w:rFonts w:ascii="Walkway Bold" w:eastAsia="+mn-ea" w:hAnsi="Walkway Bold" w:cs="+mn-cs"/>
              <w:color w:val="000000"/>
              <w:kern w:val="24"/>
              <w:sz w:val="28"/>
              <w:szCs w:val="28"/>
            </w:rPr>
            <w:t>.</w:t>
          </w:r>
        </w:p>
        <w:p w14:paraId="5826C71F" w14:textId="62B1DDBB" w:rsidR="006F7370" w:rsidRDefault="006F7370" w:rsidP="006F7370">
          <w:pPr>
            <w:pStyle w:val="NormaleWeb"/>
            <w:spacing w:before="0" w:beforeAutospacing="0" w:after="0" w:afterAutospacing="0"/>
            <w:rPr>
              <w:rFonts w:ascii="Walkway Bold" w:eastAsia="+mn-ea" w:hAnsi="Walkway Bold" w:cs="+mn-cs"/>
              <w:color w:val="000000"/>
              <w:kern w:val="24"/>
              <w:sz w:val="28"/>
              <w:szCs w:val="28"/>
            </w:rPr>
          </w:pPr>
        </w:p>
        <w:p w14:paraId="3467BB52" w14:textId="4C5F2E7A" w:rsidR="006F7370" w:rsidRPr="00970A07" w:rsidRDefault="00970A07" w:rsidP="00970A07">
          <w:pPr>
            <w:pStyle w:val="Paragrafoelenco"/>
            <w:numPr>
              <w:ilvl w:val="0"/>
              <w:numId w:val="10"/>
            </w:numPr>
            <w:spacing w:after="0" w:line="240" w:lineRule="auto"/>
            <w:rPr>
              <w:rFonts w:ascii="Walkway Bold" w:hAnsi="Walkway Bold"/>
              <w:b/>
              <w:bCs/>
              <w:color w:val="000000"/>
              <w:kern w:val="24"/>
              <w:sz w:val="28"/>
              <w:szCs w:val="28"/>
              <w:lang w:eastAsia="it-IT"/>
            </w:rPr>
          </w:pPr>
          <w:r w:rsidRPr="00970A07">
            <w:rPr>
              <w:rFonts w:ascii="Walkway Bold" w:hAnsi="Walkway Bold"/>
              <w:b/>
              <w:bCs/>
              <w:color w:val="000000"/>
              <w:kern w:val="24"/>
              <w:sz w:val="28"/>
              <w:szCs w:val="28"/>
              <w:lang w:eastAsia="it-IT"/>
            </w:rPr>
            <w:t>Acido Glicolico:</w:t>
          </w:r>
          <w:r w:rsidRPr="00970A07">
            <w:rPr>
              <w:rFonts w:ascii="Walkway Bold" w:hAnsi="Walkway Bold"/>
              <w:color w:val="000000"/>
              <w:kern w:val="24"/>
              <w:sz w:val="28"/>
              <w:szCs w:val="28"/>
              <w:lang w:eastAsia="it-IT"/>
            </w:rPr>
            <w:t xml:space="preserve"> fa parte della famiglia degli </w:t>
          </w:r>
          <w:proofErr w:type="spellStart"/>
          <w:r w:rsidRPr="00970A07">
            <w:rPr>
              <w:rFonts w:ascii="Walkway Bold" w:hAnsi="Walkway Bold"/>
              <w:color w:val="000000"/>
              <w:kern w:val="24"/>
              <w:sz w:val="28"/>
              <w:szCs w:val="28"/>
              <w:lang w:eastAsia="it-IT"/>
            </w:rPr>
            <w:t>alfaidrossiacidi</w:t>
          </w:r>
          <w:proofErr w:type="spellEnd"/>
          <w:r w:rsidRPr="00970A07">
            <w:rPr>
              <w:rFonts w:ascii="Walkway Bold" w:hAnsi="Walkway Bold"/>
              <w:color w:val="000000"/>
              <w:kern w:val="24"/>
              <w:sz w:val="28"/>
              <w:szCs w:val="28"/>
              <w:lang w:eastAsia="it-IT"/>
            </w:rPr>
            <w:t xml:space="preserve"> (AHA) e si estrae dallo zucchero di canna. </w:t>
          </w:r>
          <w:proofErr w:type="gramStart"/>
          <w:r w:rsidRPr="00970A07">
            <w:rPr>
              <w:rFonts w:ascii="Walkway Bold" w:hAnsi="Walkway Bold"/>
              <w:color w:val="000000"/>
              <w:kern w:val="24"/>
              <w:sz w:val="28"/>
              <w:szCs w:val="28"/>
              <w:lang w:eastAsia="it-IT"/>
            </w:rPr>
            <w:t>E’</w:t>
          </w:r>
          <w:proofErr w:type="gramEnd"/>
          <w:r w:rsidRPr="00970A07">
            <w:rPr>
              <w:rFonts w:ascii="Walkway Bold" w:hAnsi="Walkway Bold"/>
              <w:color w:val="000000"/>
              <w:kern w:val="24"/>
              <w:sz w:val="28"/>
              <w:szCs w:val="28"/>
              <w:lang w:eastAsia="it-IT"/>
            </w:rPr>
            <w:t xml:space="preserve"> considerato il principe degli acidi per il suo enorme potere rinnovatore: grazie al suo basso peso molecolare ha grande capacità di penetrazione nella pelle stimolandone il turnover cellulare e la produzione di collagene, riducendo le rughe d’espressione e i segni dell’iper</w:t>
          </w:r>
          <w:r>
            <w:rPr>
              <w:rFonts w:ascii="Walkway Bold" w:hAnsi="Walkway Bold"/>
              <w:color w:val="000000"/>
              <w:kern w:val="24"/>
              <w:sz w:val="28"/>
              <w:szCs w:val="28"/>
              <w:lang w:eastAsia="it-IT"/>
            </w:rPr>
            <w:t>-</w:t>
          </w:r>
          <w:r w:rsidRPr="00970A07">
            <w:rPr>
              <w:rFonts w:ascii="Walkway Bold" w:hAnsi="Walkway Bold"/>
              <w:color w:val="000000"/>
              <w:kern w:val="24"/>
              <w:sz w:val="28"/>
              <w:szCs w:val="28"/>
              <w:lang w:eastAsia="it-IT"/>
            </w:rPr>
            <w:t>pigmentazione</w:t>
          </w:r>
          <w:r w:rsidR="006F7370" w:rsidRPr="00970A07">
            <w:rPr>
              <w:rFonts w:ascii="Walkway Bold" w:hAnsi="Walkway Bold"/>
              <w:color w:val="000000"/>
              <w:kern w:val="24"/>
              <w:sz w:val="28"/>
              <w:szCs w:val="28"/>
              <w:lang w:eastAsia="it-IT"/>
            </w:rPr>
            <w:t xml:space="preserve">. </w:t>
          </w:r>
        </w:p>
        <w:p w14:paraId="40F36C22" w14:textId="2359CB89" w:rsidR="00970A07" w:rsidRPr="00970A07" w:rsidRDefault="00970A07" w:rsidP="00970A07">
          <w:pPr>
            <w:pStyle w:val="Paragrafoelenco"/>
            <w:numPr>
              <w:ilvl w:val="0"/>
              <w:numId w:val="10"/>
            </w:numPr>
            <w:spacing w:after="0" w:line="240" w:lineRule="auto"/>
            <w:rPr>
              <w:rFonts w:ascii="Walkway Bold" w:hAnsi="Walkway Bold"/>
              <w:color w:val="000000"/>
              <w:kern w:val="24"/>
              <w:sz w:val="28"/>
              <w:szCs w:val="28"/>
              <w:lang w:eastAsia="it-IT"/>
            </w:rPr>
          </w:pPr>
          <w:r w:rsidRPr="00970A07">
            <w:rPr>
              <w:rFonts w:ascii="Walkway Bold" w:hAnsi="Walkway Bold"/>
              <w:b/>
              <w:bCs/>
              <w:color w:val="000000"/>
              <w:kern w:val="24"/>
              <w:sz w:val="28"/>
              <w:szCs w:val="28"/>
              <w:lang w:eastAsia="it-IT"/>
            </w:rPr>
            <w:t xml:space="preserve">Acido </w:t>
          </w:r>
          <w:proofErr w:type="spellStart"/>
          <w:r w:rsidRPr="00970A07">
            <w:rPr>
              <w:rFonts w:ascii="Walkway Bold" w:hAnsi="Walkway Bold"/>
              <w:b/>
              <w:bCs/>
              <w:color w:val="000000"/>
              <w:kern w:val="24"/>
              <w:sz w:val="28"/>
              <w:szCs w:val="28"/>
              <w:lang w:eastAsia="it-IT"/>
            </w:rPr>
            <w:t>Tranexamico</w:t>
          </w:r>
          <w:proofErr w:type="spellEnd"/>
          <w:r w:rsidRPr="00970A07">
            <w:rPr>
              <w:rFonts w:ascii="Walkway Bold" w:hAnsi="Walkway Bold"/>
              <w:b/>
              <w:bCs/>
              <w:color w:val="000000"/>
              <w:kern w:val="24"/>
              <w:sz w:val="28"/>
              <w:szCs w:val="28"/>
              <w:lang w:eastAsia="it-IT"/>
            </w:rPr>
            <w:t xml:space="preserve">: </w:t>
          </w:r>
          <w:r w:rsidRPr="00970A07">
            <w:rPr>
              <w:rFonts w:ascii="Walkway Bold" w:hAnsi="Walkway Bold"/>
              <w:color w:val="000000"/>
              <w:kern w:val="24"/>
              <w:sz w:val="28"/>
              <w:szCs w:val="28"/>
              <w:lang w:eastAsia="it-IT"/>
            </w:rPr>
            <w:t>il suo uso è sempre più diffuso nel settore cosmetico per la sua efficace azione nel trattamento e nella prevenzione dell’iper</w:t>
          </w:r>
          <w:r>
            <w:rPr>
              <w:rFonts w:ascii="Walkway Bold" w:hAnsi="Walkway Bold"/>
              <w:color w:val="000000"/>
              <w:kern w:val="24"/>
              <w:sz w:val="28"/>
              <w:szCs w:val="28"/>
              <w:lang w:eastAsia="it-IT"/>
            </w:rPr>
            <w:t>-</w:t>
          </w:r>
          <w:r w:rsidRPr="00970A07">
            <w:rPr>
              <w:rFonts w:ascii="Walkway Bold" w:hAnsi="Walkway Bold"/>
              <w:color w:val="000000"/>
              <w:kern w:val="24"/>
              <w:sz w:val="28"/>
              <w:szCs w:val="28"/>
              <w:lang w:eastAsia="it-IT"/>
            </w:rPr>
            <w:t>pigmentazione cutanea. Aiuta infatti a schiarire la pelle agendo in tutti i processi infiammatori in cui è coinvolta la produzione di melanina.</w:t>
          </w:r>
        </w:p>
        <w:p w14:paraId="0A89F88E" w14:textId="26008448" w:rsidR="006F7370" w:rsidRPr="001E10FF" w:rsidRDefault="00970A07" w:rsidP="001E10FF">
          <w:pPr>
            <w:pStyle w:val="Paragrafoelenco"/>
            <w:spacing w:after="0" w:line="240" w:lineRule="auto"/>
            <w:rPr>
              <w:rFonts w:ascii="Walkway Bold" w:hAnsi="Walkway Bold"/>
              <w:color w:val="000000"/>
              <w:kern w:val="24"/>
              <w:sz w:val="28"/>
              <w:szCs w:val="28"/>
              <w:lang w:eastAsia="it-IT"/>
            </w:rPr>
          </w:pPr>
          <w:r w:rsidRPr="00970A07">
            <w:rPr>
              <w:rFonts w:ascii="Walkway Bold" w:hAnsi="Walkway Bold"/>
              <w:color w:val="000000"/>
              <w:kern w:val="24"/>
              <w:sz w:val="28"/>
              <w:szCs w:val="28"/>
              <w:lang w:eastAsia="it-IT"/>
            </w:rPr>
            <w:lastRenderedPageBreak/>
            <w:t xml:space="preserve">Consente di ridurre la comparsa di macchie scure, </w:t>
          </w:r>
          <w:proofErr w:type="spellStart"/>
          <w:r w:rsidRPr="00970A07">
            <w:rPr>
              <w:rFonts w:ascii="Walkway Bold" w:hAnsi="Walkway Bold"/>
              <w:color w:val="000000"/>
              <w:kern w:val="24"/>
              <w:sz w:val="28"/>
              <w:szCs w:val="28"/>
              <w:lang w:eastAsia="it-IT"/>
            </w:rPr>
            <w:t>melasma</w:t>
          </w:r>
          <w:proofErr w:type="spellEnd"/>
          <w:r w:rsidRPr="00970A07">
            <w:rPr>
              <w:rFonts w:ascii="Walkway Bold" w:hAnsi="Walkway Bold"/>
              <w:color w:val="000000"/>
              <w:kern w:val="24"/>
              <w:sz w:val="28"/>
              <w:szCs w:val="28"/>
              <w:lang w:eastAsia="it-IT"/>
            </w:rPr>
            <w:t xml:space="preserve">, </w:t>
          </w:r>
          <w:proofErr w:type="spellStart"/>
          <w:r w:rsidRPr="00970A07">
            <w:rPr>
              <w:rFonts w:ascii="Walkway Bold" w:hAnsi="Walkway Bold"/>
              <w:color w:val="000000"/>
              <w:kern w:val="24"/>
              <w:sz w:val="28"/>
              <w:szCs w:val="28"/>
              <w:lang w:eastAsia="it-IT"/>
            </w:rPr>
            <w:t>iperpigmentazione</w:t>
          </w:r>
          <w:proofErr w:type="spellEnd"/>
          <w:r w:rsidRPr="00970A07">
            <w:rPr>
              <w:rFonts w:ascii="Walkway Bold" w:hAnsi="Walkway Bold"/>
              <w:color w:val="000000"/>
              <w:kern w:val="24"/>
              <w:sz w:val="28"/>
              <w:szCs w:val="28"/>
              <w:lang w:eastAsia="it-IT"/>
            </w:rPr>
            <w:t xml:space="preserve"> post-infiammatoria (es. macchie post-acne) e discromie anche legate a problemi di circolazione.  </w:t>
          </w:r>
        </w:p>
        <w:p w14:paraId="6A11292A" w14:textId="77777777" w:rsidR="006F7370" w:rsidRPr="00FE2A9C" w:rsidRDefault="006F7370" w:rsidP="006F7370">
          <w:pPr>
            <w:pStyle w:val="Paragrafoelenco"/>
            <w:numPr>
              <w:ilvl w:val="0"/>
              <w:numId w:val="10"/>
            </w:numPr>
            <w:spacing w:after="0" w:line="240" w:lineRule="auto"/>
            <w:rPr>
              <w:rFonts w:ascii="Walkway Bold" w:hAnsi="Walkway Bold"/>
              <w:b/>
              <w:bCs/>
              <w:color w:val="000000"/>
              <w:kern w:val="24"/>
              <w:sz w:val="28"/>
              <w:szCs w:val="28"/>
              <w:lang w:eastAsia="it-IT"/>
            </w:rPr>
          </w:pPr>
          <w:r w:rsidRPr="00FE2A9C">
            <w:rPr>
              <w:rFonts w:ascii="Walkway Bold" w:hAnsi="Walkway Bold"/>
              <w:b/>
              <w:bCs/>
              <w:color w:val="000000"/>
              <w:kern w:val="24"/>
              <w:sz w:val="28"/>
              <w:szCs w:val="28"/>
              <w:lang w:eastAsia="it-IT"/>
            </w:rPr>
            <w:t xml:space="preserve">Acido Lattico: </w:t>
          </w:r>
          <w:r w:rsidRPr="00FE2A9C">
            <w:rPr>
              <w:rFonts w:ascii="Walkway Bold" w:hAnsi="Walkway Bold"/>
              <w:color w:val="000000"/>
              <w:kern w:val="24"/>
              <w:sz w:val="28"/>
              <w:szCs w:val="28"/>
              <w:lang w:eastAsia="it-IT"/>
            </w:rPr>
            <w:t>è un alfa-idrossiacido (AHA) che si ottiene dalla fermentazione batterica del glucosio. Viene utilizzato in cosmesi per esfoliare la pelle, rimuovendo le cellule morte e le impurità, migliorando la texture e l'aspetto generale della pelle. Inoltre, l'acido lattico idrata, aumenta l'elasticità della pelle e previene la perdita di idratazione.</w:t>
          </w:r>
          <w:r w:rsidRPr="00FE2A9C">
            <w:rPr>
              <w:rFonts w:ascii="Walkway Bold" w:hAnsi="Walkway Bold"/>
              <w:b/>
              <w:bCs/>
              <w:color w:val="000000"/>
              <w:kern w:val="24"/>
              <w:sz w:val="28"/>
              <w:szCs w:val="28"/>
              <w:lang w:eastAsia="it-IT"/>
            </w:rPr>
            <w:t> </w:t>
          </w:r>
        </w:p>
        <w:p w14:paraId="5C94373B" w14:textId="4E77D5B7" w:rsidR="006F7370" w:rsidRPr="001E10FF" w:rsidRDefault="00970A07" w:rsidP="001E10FF">
          <w:pPr>
            <w:pStyle w:val="NormaleWeb"/>
            <w:numPr>
              <w:ilvl w:val="0"/>
              <w:numId w:val="10"/>
            </w:numPr>
            <w:rPr>
              <w:rFonts w:ascii="Walkway Bold" w:hAnsi="Walkway Bold"/>
              <w:sz w:val="28"/>
              <w:szCs w:val="28"/>
            </w:rPr>
          </w:pPr>
          <w:r w:rsidRPr="00970A07">
            <w:rPr>
              <w:rFonts w:ascii="Walkway Bold" w:hAnsi="Walkway Bold"/>
              <w:b/>
              <w:bCs/>
              <w:sz w:val="28"/>
              <w:szCs w:val="28"/>
            </w:rPr>
            <w:t xml:space="preserve">Acido </w:t>
          </w:r>
          <w:proofErr w:type="spellStart"/>
          <w:r w:rsidRPr="00970A07">
            <w:rPr>
              <w:rFonts w:ascii="Walkway Bold" w:hAnsi="Walkway Bold"/>
              <w:b/>
              <w:bCs/>
              <w:sz w:val="28"/>
              <w:szCs w:val="28"/>
            </w:rPr>
            <w:t>Kogico</w:t>
          </w:r>
          <w:proofErr w:type="spellEnd"/>
          <w:r w:rsidRPr="00970A07">
            <w:rPr>
              <w:rFonts w:ascii="Walkway Bold" w:hAnsi="Walkway Bold"/>
              <w:b/>
              <w:bCs/>
              <w:sz w:val="28"/>
              <w:szCs w:val="28"/>
            </w:rPr>
            <w:t xml:space="preserve">: </w:t>
          </w:r>
          <w:r w:rsidRPr="00970A07">
            <w:rPr>
              <w:rFonts w:ascii="Walkway Bold" w:hAnsi="Walkway Bold"/>
              <w:sz w:val="28"/>
              <w:szCs w:val="28"/>
            </w:rPr>
            <w:t>la sua origine deriva da un fungo giapponese e agisce sulla melano-genesi, inibendo il processo di formazione della melanina ed impedendone la sovrapproduzione. In conseguenza nei trattamenti svolge una importante azione nell’attenuare le macchie e nel prevenirne la formazione</w:t>
          </w:r>
          <w:r w:rsidR="001E10FF">
            <w:rPr>
              <w:rFonts w:ascii="Walkway Bold" w:hAnsi="Walkway Bold"/>
              <w:sz w:val="28"/>
              <w:szCs w:val="28"/>
            </w:rPr>
            <w:t>.</w:t>
          </w:r>
        </w:p>
        <w:p w14:paraId="5CB3A090" w14:textId="77777777" w:rsidR="006F7370" w:rsidRPr="006F7370" w:rsidRDefault="006F7370" w:rsidP="006F7370">
          <w:pPr>
            <w:pStyle w:val="NormaleWeb"/>
            <w:spacing w:before="0" w:beforeAutospacing="0" w:after="0" w:afterAutospacing="0"/>
            <w:rPr>
              <w:rFonts w:ascii="Walkway Bold" w:hAnsi="Walkway Bold"/>
              <w:sz w:val="28"/>
              <w:szCs w:val="28"/>
            </w:rPr>
          </w:pPr>
        </w:p>
        <w:p w14:paraId="6C47F9A2" w14:textId="189B77D7" w:rsidR="00F072C4" w:rsidRDefault="001E10FF" w:rsidP="00F072C4">
          <w:pPr>
            <w:pStyle w:val="k3ksmc"/>
            <w:shd w:val="clear" w:color="auto" w:fill="FFFFFF"/>
            <w:spacing w:before="0" w:beforeAutospacing="0" w:after="120" w:afterAutospacing="0" w:line="330" w:lineRule="atLeast"/>
            <w:ind w:right="1244"/>
            <w:rPr>
              <w:rStyle w:val="Enfasigrassetto"/>
              <w:rFonts w:ascii="Walkway Black" w:hAnsi="Walkway Black" w:cs="Arial"/>
              <w:b w:val="0"/>
              <w:bCs w:val="0"/>
              <w:sz w:val="48"/>
              <w:szCs w:val="48"/>
            </w:rPr>
          </w:pPr>
          <w:r>
            <w:rPr>
              <w:rStyle w:val="Enfasigrassetto"/>
              <w:rFonts w:ascii="Walkway Black" w:hAnsi="Walkway Black" w:cs="Arial"/>
              <w:b w:val="0"/>
              <w:bCs w:val="0"/>
              <w:sz w:val="48"/>
              <w:szCs w:val="48"/>
            </w:rPr>
            <w:t>TRANEXAMIC ACID</w:t>
          </w:r>
        </w:p>
        <w:p w14:paraId="5A285056" w14:textId="46D582F4" w:rsidR="001E10FF" w:rsidRPr="001E10FF" w:rsidRDefault="001E10FF" w:rsidP="001E10FF">
          <w:pPr>
            <w:spacing w:after="0" w:line="240" w:lineRule="auto"/>
            <w:rPr>
              <w:rFonts w:ascii="Walkway Bold" w:hAnsi="Walkway Bold"/>
              <w:sz w:val="28"/>
              <w:szCs w:val="28"/>
            </w:rPr>
          </w:pPr>
          <w:r>
            <w:rPr>
              <w:rFonts w:ascii="Walkway Bold" w:hAnsi="Walkway Bold" w:cs="Arial"/>
              <w:sz w:val="28"/>
              <w:szCs w:val="28"/>
            </w:rPr>
            <w:t xml:space="preserve">Peeling a base di </w:t>
          </w:r>
          <w:r w:rsidRPr="001E10FF">
            <w:rPr>
              <w:rFonts w:ascii="Walkway Bold" w:hAnsi="Walkway Bold" w:cs="Arial"/>
              <w:sz w:val="28"/>
              <w:szCs w:val="28"/>
            </w:rPr>
            <w:t xml:space="preserve">acido </w:t>
          </w:r>
          <w:proofErr w:type="spellStart"/>
          <w:r w:rsidRPr="001E10FF">
            <w:rPr>
              <w:rFonts w:ascii="Walkway Bold" w:hAnsi="Walkway Bold" w:cs="Arial"/>
              <w:sz w:val="28"/>
              <w:szCs w:val="28"/>
            </w:rPr>
            <w:t>tranexamico</w:t>
          </w:r>
          <w:proofErr w:type="spellEnd"/>
          <w:r>
            <w:rPr>
              <w:rFonts w:ascii="Walkway Bold" w:hAnsi="Walkway Bold" w:cs="Arial"/>
              <w:sz w:val="28"/>
              <w:szCs w:val="28"/>
            </w:rPr>
            <w:t xml:space="preserve">, </w:t>
          </w:r>
          <w:r w:rsidRPr="001E10FF">
            <w:rPr>
              <w:rFonts w:ascii="Walkway Bold" w:hAnsi="Walkway Bold" w:cs="Arial"/>
              <w:sz w:val="28"/>
              <w:szCs w:val="28"/>
            </w:rPr>
            <w:t xml:space="preserve">principio attivo dermocosmetico </w:t>
          </w:r>
          <w:r w:rsidRPr="001E10FF">
            <w:rPr>
              <w:rFonts w:ascii="Walkway Bold" w:hAnsi="Walkway Bold"/>
              <w:sz w:val="28"/>
              <w:szCs w:val="28"/>
            </w:rPr>
            <w:t>impiegato principalmente per trattare l'iper</w:t>
          </w:r>
          <w:r>
            <w:rPr>
              <w:rFonts w:ascii="Walkway Bold" w:hAnsi="Walkway Bold"/>
              <w:sz w:val="28"/>
              <w:szCs w:val="28"/>
            </w:rPr>
            <w:t>-</w:t>
          </w:r>
          <w:r w:rsidRPr="001E10FF">
            <w:rPr>
              <w:rFonts w:ascii="Walkway Bold" w:hAnsi="Walkway Bold"/>
              <w:sz w:val="28"/>
              <w:szCs w:val="28"/>
            </w:rPr>
            <w:t>pigmentazione</w:t>
          </w:r>
          <w:r>
            <w:rPr>
              <w:rFonts w:ascii="Walkway Bold" w:hAnsi="Walkway Bold"/>
              <w:sz w:val="28"/>
              <w:szCs w:val="28"/>
            </w:rPr>
            <w:t xml:space="preserve"> da</w:t>
          </w:r>
          <w:r w:rsidRPr="001E10FF">
            <w:rPr>
              <w:rFonts w:ascii="Walkway Bold" w:hAnsi="Walkway Bold"/>
              <w:sz w:val="28"/>
              <w:szCs w:val="28"/>
            </w:rPr>
            <w:t xml:space="preserve"> infiammazioni </w:t>
          </w:r>
          <w:r>
            <w:rPr>
              <w:rFonts w:ascii="Walkway Bold" w:hAnsi="Walkway Bold"/>
              <w:sz w:val="28"/>
              <w:szCs w:val="28"/>
            </w:rPr>
            <w:t>come il</w:t>
          </w:r>
          <w:r w:rsidRPr="001E10FF">
            <w:rPr>
              <w:rFonts w:ascii="Walkway Bold" w:hAnsi="Walkway Bold"/>
              <w:sz w:val="28"/>
              <w:szCs w:val="28"/>
            </w:rPr>
            <w:t xml:space="preserve"> </w:t>
          </w:r>
          <w:proofErr w:type="spellStart"/>
          <w:r w:rsidRPr="001E10FF">
            <w:rPr>
              <w:rFonts w:ascii="Walkway Bold" w:hAnsi="Walkway Bold"/>
              <w:sz w:val="28"/>
              <w:szCs w:val="28"/>
            </w:rPr>
            <w:t>melasma</w:t>
          </w:r>
          <w:proofErr w:type="spellEnd"/>
          <w:r>
            <w:rPr>
              <w:rFonts w:ascii="Walkway Bold" w:hAnsi="Walkway Bold"/>
              <w:sz w:val="28"/>
              <w:szCs w:val="28"/>
            </w:rPr>
            <w:t xml:space="preserve"> o anche quelle senili e i</w:t>
          </w:r>
          <w:r w:rsidRPr="001E10FF">
            <w:rPr>
              <w:rFonts w:ascii="Walkway Bold" w:hAnsi="Walkway Bold"/>
              <w:sz w:val="28"/>
              <w:szCs w:val="28"/>
            </w:rPr>
            <w:t xml:space="preserve"> segni post-acne</w:t>
          </w:r>
          <w:r>
            <w:rPr>
              <w:rFonts w:ascii="Walkway Bold" w:hAnsi="Walkway Bold"/>
              <w:sz w:val="28"/>
              <w:szCs w:val="28"/>
            </w:rPr>
            <w:t>.</w:t>
          </w:r>
        </w:p>
        <w:p w14:paraId="026524DA" w14:textId="77777777" w:rsidR="001E10FF" w:rsidRDefault="001E10FF" w:rsidP="001E10FF">
          <w:pPr>
            <w:spacing w:after="0" w:line="240" w:lineRule="auto"/>
          </w:pPr>
        </w:p>
        <w:p w14:paraId="60AF9890" w14:textId="77777777" w:rsidR="001E10FF" w:rsidRPr="00970A07" w:rsidRDefault="001E10FF" w:rsidP="001E10FF">
          <w:pPr>
            <w:pStyle w:val="Paragrafoelenco"/>
            <w:numPr>
              <w:ilvl w:val="0"/>
              <w:numId w:val="10"/>
            </w:numPr>
            <w:spacing w:after="0" w:line="240" w:lineRule="auto"/>
            <w:rPr>
              <w:rFonts w:ascii="Walkway Bold" w:hAnsi="Walkway Bold"/>
              <w:color w:val="000000"/>
              <w:kern w:val="24"/>
              <w:sz w:val="28"/>
              <w:szCs w:val="28"/>
              <w:lang w:eastAsia="it-IT"/>
            </w:rPr>
          </w:pPr>
          <w:r w:rsidRPr="00970A07">
            <w:rPr>
              <w:rFonts w:ascii="Walkway Bold" w:hAnsi="Walkway Bold"/>
              <w:b/>
              <w:bCs/>
              <w:color w:val="000000"/>
              <w:kern w:val="24"/>
              <w:sz w:val="28"/>
              <w:szCs w:val="28"/>
              <w:lang w:eastAsia="it-IT"/>
            </w:rPr>
            <w:t xml:space="preserve">Acido </w:t>
          </w:r>
          <w:proofErr w:type="spellStart"/>
          <w:r w:rsidRPr="00970A07">
            <w:rPr>
              <w:rFonts w:ascii="Walkway Bold" w:hAnsi="Walkway Bold"/>
              <w:b/>
              <w:bCs/>
              <w:color w:val="000000"/>
              <w:kern w:val="24"/>
              <w:sz w:val="28"/>
              <w:szCs w:val="28"/>
              <w:lang w:eastAsia="it-IT"/>
            </w:rPr>
            <w:t>Tranexamico</w:t>
          </w:r>
          <w:proofErr w:type="spellEnd"/>
          <w:r w:rsidRPr="00970A07">
            <w:rPr>
              <w:rFonts w:ascii="Walkway Bold" w:hAnsi="Walkway Bold"/>
              <w:b/>
              <w:bCs/>
              <w:color w:val="000000"/>
              <w:kern w:val="24"/>
              <w:sz w:val="28"/>
              <w:szCs w:val="28"/>
              <w:lang w:eastAsia="it-IT"/>
            </w:rPr>
            <w:t xml:space="preserve">: </w:t>
          </w:r>
          <w:r w:rsidRPr="00970A07">
            <w:rPr>
              <w:rFonts w:ascii="Walkway Bold" w:hAnsi="Walkway Bold"/>
              <w:color w:val="000000"/>
              <w:kern w:val="24"/>
              <w:sz w:val="28"/>
              <w:szCs w:val="28"/>
              <w:lang w:eastAsia="it-IT"/>
            </w:rPr>
            <w:t>il suo uso è sempre più diffuso nel settore cosmetico per la sua efficace azione nel trattamento e nella prevenzione dell’iper</w:t>
          </w:r>
          <w:r>
            <w:rPr>
              <w:rFonts w:ascii="Walkway Bold" w:hAnsi="Walkway Bold"/>
              <w:color w:val="000000"/>
              <w:kern w:val="24"/>
              <w:sz w:val="28"/>
              <w:szCs w:val="28"/>
              <w:lang w:eastAsia="it-IT"/>
            </w:rPr>
            <w:t>-</w:t>
          </w:r>
          <w:r w:rsidRPr="00970A07">
            <w:rPr>
              <w:rFonts w:ascii="Walkway Bold" w:hAnsi="Walkway Bold"/>
              <w:color w:val="000000"/>
              <w:kern w:val="24"/>
              <w:sz w:val="28"/>
              <w:szCs w:val="28"/>
              <w:lang w:eastAsia="it-IT"/>
            </w:rPr>
            <w:t>pigmentazione cutanea. Aiuta infatti a schiarire la pelle agendo in tutti i processi infiammatori in cui è coinvolta la produzione di melanina.</w:t>
          </w:r>
        </w:p>
        <w:p w14:paraId="4B7CBA62" w14:textId="77777777" w:rsidR="001E10FF" w:rsidRPr="001E10FF" w:rsidRDefault="001E10FF" w:rsidP="001E10FF">
          <w:pPr>
            <w:pStyle w:val="Paragrafoelenco"/>
            <w:spacing w:after="0" w:line="240" w:lineRule="auto"/>
            <w:rPr>
              <w:rFonts w:ascii="Walkway Bold" w:hAnsi="Walkway Bold"/>
              <w:color w:val="000000"/>
              <w:kern w:val="24"/>
              <w:sz w:val="28"/>
              <w:szCs w:val="28"/>
              <w:lang w:eastAsia="it-IT"/>
            </w:rPr>
          </w:pPr>
          <w:r w:rsidRPr="00970A07">
            <w:rPr>
              <w:rFonts w:ascii="Walkway Bold" w:hAnsi="Walkway Bold"/>
              <w:color w:val="000000"/>
              <w:kern w:val="24"/>
              <w:sz w:val="28"/>
              <w:szCs w:val="28"/>
              <w:lang w:eastAsia="it-IT"/>
            </w:rPr>
            <w:t xml:space="preserve">Consente di ridurre la comparsa di macchie scure, </w:t>
          </w:r>
          <w:proofErr w:type="spellStart"/>
          <w:r w:rsidRPr="00970A07">
            <w:rPr>
              <w:rFonts w:ascii="Walkway Bold" w:hAnsi="Walkway Bold"/>
              <w:color w:val="000000"/>
              <w:kern w:val="24"/>
              <w:sz w:val="28"/>
              <w:szCs w:val="28"/>
              <w:lang w:eastAsia="it-IT"/>
            </w:rPr>
            <w:t>melasma</w:t>
          </w:r>
          <w:proofErr w:type="spellEnd"/>
          <w:r w:rsidRPr="00970A07">
            <w:rPr>
              <w:rFonts w:ascii="Walkway Bold" w:hAnsi="Walkway Bold"/>
              <w:color w:val="000000"/>
              <w:kern w:val="24"/>
              <w:sz w:val="28"/>
              <w:szCs w:val="28"/>
              <w:lang w:eastAsia="it-IT"/>
            </w:rPr>
            <w:t xml:space="preserve">, </w:t>
          </w:r>
          <w:proofErr w:type="spellStart"/>
          <w:r w:rsidRPr="00970A07">
            <w:rPr>
              <w:rFonts w:ascii="Walkway Bold" w:hAnsi="Walkway Bold"/>
              <w:color w:val="000000"/>
              <w:kern w:val="24"/>
              <w:sz w:val="28"/>
              <w:szCs w:val="28"/>
              <w:lang w:eastAsia="it-IT"/>
            </w:rPr>
            <w:t>iperpigmentazione</w:t>
          </w:r>
          <w:proofErr w:type="spellEnd"/>
          <w:r w:rsidRPr="00970A07">
            <w:rPr>
              <w:rFonts w:ascii="Walkway Bold" w:hAnsi="Walkway Bold"/>
              <w:color w:val="000000"/>
              <w:kern w:val="24"/>
              <w:sz w:val="28"/>
              <w:szCs w:val="28"/>
              <w:lang w:eastAsia="it-IT"/>
            </w:rPr>
            <w:t xml:space="preserve"> post-infiammatoria (es. macchie post-acne) e discromie anche legate a problemi di circolazione.  </w:t>
          </w:r>
        </w:p>
        <w:p w14:paraId="60A88162" w14:textId="77777777" w:rsidR="00FE0DD8" w:rsidRDefault="00FE0DD8" w:rsidP="006A5EC2">
          <w:pPr>
            <w:spacing w:after="160" w:line="259" w:lineRule="auto"/>
            <w:jc w:val="both"/>
            <w:rPr>
              <w:rStyle w:val="Enfasigrassetto"/>
              <w:rFonts w:ascii="Walkway Black" w:hAnsi="Walkway Black" w:cs="Arial"/>
              <w:b w:val="0"/>
              <w:bCs w:val="0"/>
              <w:sz w:val="40"/>
              <w:szCs w:val="40"/>
            </w:rPr>
          </w:pPr>
        </w:p>
        <w:p w14:paraId="6CAA3AF9" w14:textId="6DC09AB3" w:rsidR="006A5EC2" w:rsidRPr="00060A46" w:rsidRDefault="006A5EC2" w:rsidP="006A5EC2">
          <w:pPr>
            <w:spacing w:after="160" w:line="259" w:lineRule="auto"/>
            <w:jc w:val="both"/>
            <w:rPr>
              <w:rFonts w:ascii="Walkway Black" w:hAnsi="Walkway Black" w:cs="Arial"/>
              <w:b/>
              <w:bCs/>
              <w:spacing w:val="2"/>
              <w:sz w:val="40"/>
              <w:szCs w:val="40"/>
              <w:shd w:val="clear" w:color="auto" w:fill="FFFFFF"/>
            </w:rPr>
          </w:pPr>
          <w:r w:rsidRPr="00060A46">
            <w:rPr>
              <w:rStyle w:val="Enfasigrassetto"/>
              <w:rFonts w:ascii="Walkway Black" w:hAnsi="Walkway Black" w:cs="Arial"/>
              <w:b w:val="0"/>
              <w:bCs w:val="0"/>
              <w:sz w:val="40"/>
              <w:szCs w:val="40"/>
            </w:rPr>
            <w:t>Benefici estetici d</w:t>
          </w:r>
          <w:r>
            <w:rPr>
              <w:rStyle w:val="Enfasigrassetto"/>
              <w:rFonts w:ascii="Walkway Black" w:hAnsi="Walkway Black" w:cs="Arial"/>
              <w:b w:val="0"/>
              <w:bCs w:val="0"/>
              <w:sz w:val="40"/>
              <w:szCs w:val="40"/>
            </w:rPr>
            <w:t>ei trattamenti</w:t>
          </w:r>
          <w:r w:rsidRPr="00060A46">
            <w:rPr>
              <w:rStyle w:val="Enfasigrassetto"/>
              <w:rFonts w:ascii="Walkway Black" w:hAnsi="Walkway Black" w:cs="Arial"/>
              <w:b w:val="0"/>
              <w:bCs w:val="0"/>
              <w:sz w:val="40"/>
              <w:szCs w:val="40"/>
            </w:rPr>
            <w:t xml:space="preserve"> </w:t>
          </w:r>
          <w:r w:rsidR="00F072C4">
            <w:rPr>
              <w:rStyle w:val="Enfasigrassetto"/>
              <w:rFonts w:ascii="Walkway Black" w:hAnsi="Walkway Black" w:cs="Arial"/>
              <w:b w:val="0"/>
              <w:bCs w:val="0"/>
              <w:sz w:val="40"/>
              <w:szCs w:val="40"/>
            </w:rPr>
            <w:t>BIORIVITALIZZANTI</w:t>
          </w:r>
        </w:p>
        <w:p w14:paraId="3681AC2E" w14:textId="77777777" w:rsidR="00F30411" w:rsidRPr="00F30411" w:rsidRDefault="00F30411" w:rsidP="00F30411">
          <w:pPr>
            <w:spacing w:after="180" w:line="240" w:lineRule="auto"/>
            <w:rPr>
              <w:rFonts w:ascii="Walkway Bold" w:eastAsia="Times New Roman" w:hAnsi="Walkway Bold" w:cs="Arial"/>
              <w:b/>
              <w:bCs/>
              <w:sz w:val="28"/>
              <w:szCs w:val="28"/>
              <w:lang w:eastAsia="it-IT"/>
            </w:rPr>
          </w:pPr>
          <w:r w:rsidRPr="00F30411">
            <w:rPr>
              <w:rFonts w:ascii="Walkway Bold" w:eastAsia="Times New Roman" w:hAnsi="Walkway Bold" w:cs="Arial"/>
              <w:b/>
              <w:bCs/>
              <w:sz w:val="28"/>
              <w:szCs w:val="28"/>
              <w:lang w:eastAsia="it-IT"/>
            </w:rPr>
            <w:t>Rinnovamento e Luminosità</w:t>
          </w:r>
        </w:p>
        <w:p w14:paraId="27B735FB" w14:textId="77777777" w:rsidR="00F30411" w:rsidRPr="00F30411" w:rsidRDefault="00F30411" w:rsidP="00F30411">
          <w:pPr>
            <w:numPr>
              <w:ilvl w:val="0"/>
              <w:numId w:val="11"/>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Esfoliazione profonda</w:t>
          </w:r>
          <w:r w:rsidRPr="00F30411">
            <w:rPr>
              <w:rFonts w:ascii="Walkway Bold" w:eastAsia="Times New Roman" w:hAnsi="Walkway Bold" w:cs="Arial"/>
              <w:sz w:val="28"/>
              <w:szCs w:val="28"/>
              <w:lang w:eastAsia="it-IT"/>
            </w:rPr>
            <w:t>: rimuovono le cellule morte dallo strato superficiale senza bisogno di scrub aggressivi.</w:t>
          </w:r>
        </w:p>
        <w:p w14:paraId="3A9EACC9" w14:textId="77777777" w:rsidR="00F30411" w:rsidRPr="00F30411" w:rsidRDefault="00F30411" w:rsidP="00F30411">
          <w:pPr>
            <w:numPr>
              <w:ilvl w:val="0"/>
              <w:numId w:val="11"/>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Pelle luminosa</w:t>
          </w:r>
          <w:r w:rsidRPr="00F30411">
            <w:rPr>
              <w:rFonts w:ascii="Walkway Bold" w:eastAsia="Times New Roman" w:hAnsi="Walkway Bold" w:cs="Arial"/>
              <w:sz w:val="28"/>
              <w:szCs w:val="28"/>
              <w:lang w:eastAsia="it-IT"/>
            </w:rPr>
            <w:t>: spengono il grigiore e donano un aspetto più fresco e vitale al viso.</w:t>
          </w:r>
        </w:p>
        <w:p w14:paraId="7457633F" w14:textId="4CD8776F" w:rsidR="00F30411" w:rsidRDefault="00F30411" w:rsidP="00F30411">
          <w:pPr>
            <w:numPr>
              <w:ilvl w:val="0"/>
              <w:numId w:val="11"/>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Grana uniforme</w:t>
          </w:r>
          <w:r w:rsidRPr="00F30411">
            <w:rPr>
              <w:rFonts w:ascii="Walkway Bold" w:eastAsia="Times New Roman" w:hAnsi="Walkway Bold" w:cs="Arial"/>
              <w:sz w:val="28"/>
              <w:szCs w:val="28"/>
              <w:lang w:eastAsia="it-IT"/>
            </w:rPr>
            <w:t xml:space="preserve">: levigano la superficie della pelle rendendola liscia e morbida al tatto. </w:t>
          </w:r>
        </w:p>
        <w:p w14:paraId="276AABB3" w14:textId="77777777" w:rsidR="00F30411" w:rsidRPr="00F30411" w:rsidRDefault="00F30411" w:rsidP="00F30411">
          <w:pPr>
            <w:spacing w:after="0" w:line="240" w:lineRule="auto"/>
            <w:ind w:left="720"/>
            <w:rPr>
              <w:rFonts w:ascii="Walkway Bold" w:eastAsia="Times New Roman" w:hAnsi="Walkway Bold" w:cs="Arial"/>
              <w:sz w:val="28"/>
              <w:szCs w:val="28"/>
              <w:lang w:eastAsia="it-IT"/>
            </w:rPr>
          </w:pPr>
        </w:p>
        <w:p w14:paraId="57876BFC" w14:textId="77777777" w:rsidR="00F30411" w:rsidRPr="00F30411" w:rsidRDefault="00F30411" w:rsidP="00F30411">
          <w:pPr>
            <w:spacing w:after="180" w:line="240" w:lineRule="auto"/>
            <w:rPr>
              <w:rFonts w:ascii="Walkway Bold" w:eastAsia="Times New Roman" w:hAnsi="Walkway Bold" w:cs="Arial"/>
              <w:b/>
              <w:bCs/>
              <w:sz w:val="28"/>
              <w:szCs w:val="28"/>
              <w:lang w:eastAsia="it-IT"/>
            </w:rPr>
          </w:pPr>
          <w:r w:rsidRPr="00F30411">
            <w:rPr>
              <w:rFonts w:ascii="Walkway Bold" w:eastAsia="Times New Roman" w:hAnsi="Walkway Bold" w:cs="Arial"/>
              <w:b/>
              <w:bCs/>
              <w:sz w:val="28"/>
              <w:szCs w:val="28"/>
              <w:lang w:eastAsia="it-IT"/>
            </w:rPr>
            <w:t>Azione Anti-Età e Antimacchia</w:t>
          </w:r>
        </w:p>
        <w:p w14:paraId="01468562" w14:textId="77777777" w:rsidR="00F30411" w:rsidRPr="00F30411" w:rsidRDefault="00F30411" w:rsidP="00F30411">
          <w:pPr>
            <w:numPr>
              <w:ilvl w:val="0"/>
              <w:numId w:val="12"/>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Stimolo del collagene</w:t>
          </w:r>
          <w:r w:rsidRPr="00F30411">
            <w:rPr>
              <w:rFonts w:ascii="Walkway Bold" w:eastAsia="Times New Roman" w:hAnsi="Walkway Bold" w:cs="Arial"/>
              <w:sz w:val="28"/>
              <w:szCs w:val="28"/>
              <w:lang w:eastAsia="it-IT"/>
            </w:rPr>
            <w:t>: aiutano a migliorare l'elasticità e la compattezza dei tessuti cutanei.</w:t>
          </w:r>
        </w:p>
        <w:p w14:paraId="0977A41F" w14:textId="77777777" w:rsidR="00F30411" w:rsidRPr="00F30411" w:rsidRDefault="00F30411" w:rsidP="00F30411">
          <w:pPr>
            <w:numPr>
              <w:ilvl w:val="0"/>
              <w:numId w:val="12"/>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lastRenderedPageBreak/>
            <w:t>Riduzione delle rughe</w:t>
          </w:r>
          <w:r w:rsidRPr="00F30411">
            <w:rPr>
              <w:rFonts w:ascii="Walkway Bold" w:eastAsia="Times New Roman" w:hAnsi="Walkway Bold" w:cs="Arial"/>
              <w:sz w:val="28"/>
              <w:szCs w:val="28"/>
              <w:lang w:eastAsia="it-IT"/>
            </w:rPr>
            <w:t>: attenuano i segni del tempo e le linee sottili del viso.</w:t>
          </w:r>
        </w:p>
        <w:p w14:paraId="4DDFF07C" w14:textId="24191595" w:rsidR="00F30411" w:rsidRDefault="00F30411" w:rsidP="00F30411">
          <w:pPr>
            <w:numPr>
              <w:ilvl w:val="0"/>
              <w:numId w:val="12"/>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Schiarimento discromie</w:t>
          </w:r>
          <w:r w:rsidRPr="00F30411">
            <w:rPr>
              <w:rFonts w:ascii="Walkway Bold" w:eastAsia="Times New Roman" w:hAnsi="Walkway Bold" w:cs="Arial"/>
              <w:sz w:val="28"/>
              <w:szCs w:val="28"/>
              <w:lang w:eastAsia="it-IT"/>
            </w:rPr>
            <w:t xml:space="preserve">: aiutano a diminuire le macchie scure e i segni lasciati dall'acne. </w:t>
          </w:r>
        </w:p>
        <w:p w14:paraId="715DB065" w14:textId="77777777" w:rsidR="00F30411" w:rsidRPr="00F30411" w:rsidRDefault="00F30411" w:rsidP="00F30411">
          <w:pPr>
            <w:spacing w:after="0" w:line="240" w:lineRule="auto"/>
            <w:ind w:left="720"/>
            <w:rPr>
              <w:rFonts w:ascii="Walkway Bold" w:eastAsia="Times New Roman" w:hAnsi="Walkway Bold" w:cs="Arial"/>
              <w:sz w:val="28"/>
              <w:szCs w:val="28"/>
              <w:lang w:eastAsia="it-IT"/>
            </w:rPr>
          </w:pPr>
        </w:p>
        <w:p w14:paraId="2319A55F" w14:textId="77777777" w:rsidR="00F30411" w:rsidRPr="00F30411" w:rsidRDefault="00F30411" w:rsidP="00F30411">
          <w:pPr>
            <w:spacing w:after="180" w:line="240" w:lineRule="auto"/>
            <w:rPr>
              <w:rFonts w:ascii="Walkway Bold" w:eastAsia="Times New Roman" w:hAnsi="Walkway Bold" w:cs="Arial"/>
              <w:b/>
              <w:bCs/>
              <w:sz w:val="28"/>
              <w:szCs w:val="28"/>
              <w:lang w:eastAsia="it-IT"/>
            </w:rPr>
          </w:pPr>
          <w:r w:rsidRPr="00F30411">
            <w:rPr>
              <w:rFonts w:ascii="Walkway Bold" w:eastAsia="Times New Roman" w:hAnsi="Walkway Bold" w:cs="Arial"/>
              <w:b/>
              <w:bCs/>
              <w:sz w:val="28"/>
              <w:szCs w:val="28"/>
              <w:lang w:eastAsia="it-IT"/>
            </w:rPr>
            <w:t>Controllo delle Imperfezioni</w:t>
          </w:r>
        </w:p>
        <w:p w14:paraId="29E9E0EA" w14:textId="77777777" w:rsidR="00F30411" w:rsidRPr="00F30411" w:rsidRDefault="00F30411" w:rsidP="00F30411">
          <w:pPr>
            <w:numPr>
              <w:ilvl w:val="0"/>
              <w:numId w:val="13"/>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Pori liberi</w:t>
          </w:r>
          <w:r w:rsidRPr="00F30411">
            <w:rPr>
              <w:rFonts w:ascii="Walkway Bold" w:eastAsia="Times New Roman" w:hAnsi="Walkway Bold" w:cs="Arial"/>
              <w:sz w:val="28"/>
              <w:szCs w:val="28"/>
              <w:lang w:eastAsia="it-IT"/>
            </w:rPr>
            <w:t>: sciolgono il sebo in eccesso e puliscono a fondo i pori ostruiti.</w:t>
          </w:r>
        </w:p>
        <w:p w14:paraId="0C663BB7" w14:textId="77777777" w:rsidR="00F30411" w:rsidRPr="00F30411" w:rsidRDefault="00F30411" w:rsidP="00F30411">
          <w:pPr>
            <w:numPr>
              <w:ilvl w:val="0"/>
              <w:numId w:val="13"/>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Meno brufoli</w:t>
          </w:r>
          <w:r w:rsidRPr="00F30411">
            <w:rPr>
              <w:rFonts w:ascii="Walkway Bold" w:eastAsia="Times New Roman" w:hAnsi="Walkway Bold" w:cs="Arial"/>
              <w:sz w:val="28"/>
              <w:szCs w:val="28"/>
              <w:lang w:eastAsia="it-IT"/>
            </w:rPr>
            <w:t>: prevengono la formazione di punti neri e la comparsa di nuove imperfezioni.</w:t>
          </w:r>
        </w:p>
        <w:p w14:paraId="490D92A1" w14:textId="77777777" w:rsidR="00F30411" w:rsidRPr="00F30411" w:rsidRDefault="00F30411" w:rsidP="00F30411">
          <w:pPr>
            <w:numPr>
              <w:ilvl w:val="0"/>
              <w:numId w:val="13"/>
            </w:numPr>
            <w:spacing w:after="0" w:line="240" w:lineRule="auto"/>
            <w:rPr>
              <w:rFonts w:ascii="Walkway Bold" w:eastAsia="Times New Roman" w:hAnsi="Walkway Bold" w:cs="Arial"/>
              <w:sz w:val="28"/>
              <w:szCs w:val="28"/>
              <w:lang w:eastAsia="it-IT"/>
            </w:rPr>
          </w:pPr>
          <w:r w:rsidRPr="00F30411">
            <w:rPr>
              <w:rFonts w:ascii="Walkway Bold" w:eastAsia="Times New Roman" w:hAnsi="Walkway Bold" w:cs="Arial"/>
              <w:b/>
              <w:bCs/>
              <w:sz w:val="28"/>
              <w:szCs w:val="28"/>
              <w:lang w:eastAsia="it-IT"/>
            </w:rPr>
            <w:t>Migliore assorbimento</w:t>
          </w:r>
          <w:r w:rsidRPr="00F30411">
            <w:rPr>
              <w:rFonts w:ascii="Walkway Bold" w:eastAsia="Times New Roman" w:hAnsi="Walkway Bold" w:cs="Arial"/>
              <w:sz w:val="28"/>
              <w:szCs w:val="28"/>
              <w:lang w:eastAsia="it-IT"/>
            </w:rPr>
            <w:t>: preparano la pelle a ricevere al meglio i sieri e le creme applicati in seguito</w:t>
          </w:r>
        </w:p>
        <w:p w14:paraId="0C3BDE2F" w14:textId="77777777" w:rsidR="005E4848" w:rsidRDefault="005E4848" w:rsidP="006A5EC2">
          <w:pPr>
            <w:spacing w:after="160" w:line="259" w:lineRule="auto"/>
            <w:jc w:val="both"/>
            <w:rPr>
              <w:rStyle w:val="Enfasigrassetto"/>
              <w:rFonts w:ascii="Walkway Black" w:hAnsi="Walkway Black"/>
              <w:b w:val="0"/>
              <w:bCs w:val="0"/>
              <w:sz w:val="48"/>
              <w:szCs w:val="48"/>
            </w:rPr>
          </w:pPr>
        </w:p>
        <w:p w14:paraId="2694729F" w14:textId="791EBE59"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Modo d’uso e avvertenze</w:t>
          </w:r>
        </w:p>
        <w:p w14:paraId="012D2E30" w14:textId="5C89AE24" w:rsidR="00F30411" w:rsidRDefault="00F30411" w:rsidP="00F30411">
          <w:pPr>
            <w:spacing w:after="0" w:line="240" w:lineRule="auto"/>
            <w:jc w:val="both"/>
            <w:rPr>
              <w:rFonts w:ascii="Walkway Bold" w:hAnsi="Walkway Bold"/>
              <w:color w:val="000000" w:themeColor="text1"/>
              <w:kern w:val="24"/>
              <w:sz w:val="28"/>
              <w:szCs w:val="28"/>
              <w:lang w:eastAsia="it-IT"/>
            </w:rPr>
          </w:pPr>
          <w:r w:rsidRPr="00F30411">
            <w:rPr>
              <w:rFonts w:ascii="Walkway Bold" w:hAnsi="Walkway Bold"/>
              <w:color w:val="000000" w:themeColor="text1"/>
              <w:kern w:val="24"/>
              <w:sz w:val="28"/>
              <w:szCs w:val="28"/>
              <w:lang w:eastAsia="it-IT"/>
            </w:rPr>
            <w:t>Prodotti cosmetici sterili confezionati in flaconcini da 5ml, destinati all’uso professionale ad esclusivo utilizzo topico sul viso con applicazioni manuali. Non ingerire, non iniettare. Evitare il contatto con mucose, ferite, e con gli occhi. In quest’ultimo caso, sciacquare abbondantemente con acqua. Tenere fuori dalla portata dei bambini.</w:t>
          </w:r>
        </w:p>
        <w:p w14:paraId="28EA77FE" w14:textId="77777777" w:rsidR="006718FD" w:rsidRPr="00F30411" w:rsidRDefault="006718FD" w:rsidP="00F30411">
          <w:pPr>
            <w:spacing w:after="0" w:line="240" w:lineRule="auto"/>
            <w:jc w:val="both"/>
            <w:rPr>
              <w:rFonts w:ascii="Walkway Bold" w:eastAsia="Times New Roman" w:hAnsi="Walkway Bold" w:cs="Times New Roman"/>
              <w:sz w:val="28"/>
              <w:szCs w:val="28"/>
              <w:lang w:eastAsia="it-IT"/>
            </w:rPr>
          </w:pPr>
        </w:p>
        <w:p w14:paraId="7A46197B" w14:textId="7CD1550A"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Conservazione</w:t>
          </w:r>
        </w:p>
        <w:p w14:paraId="083BD424" w14:textId="50FCA219" w:rsidR="006A5EC2" w:rsidRPr="006A5EC2" w:rsidRDefault="006A5EC2" w:rsidP="006A5EC2">
          <w:pPr>
            <w:spacing w:after="160" w:line="259" w:lineRule="auto"/>
            <w:jc w:val="both"/>
            <w:rPr>
              <w:rFonts w:ascii="Walkway Bold" w:hAnsi="Walkway Bold"/>
              <w:w w:val="115"/>
              <w:sz w:val="28"/>
              <w:szCs w:val="28"/>
            </w:rPr>
          </w:pPr>
          <w:r w:rsidRPr="006A5EC2">
            <w:rPr>
              <w:rFonts w:ascii="Walkway Bold" w:hAnsi="Walkway Bold"/>
              <w:w w:val="110"/>
              <w:sz w:val="28"/>
              <w:szCs w:val="28"/>
            </w:rPr>
            <w:t>Conservare a temperatura ambiente, preservandola dall' umidità e dal calore, in luogo fresco e asciutto, al riparo dalla luce. Utilizzare immediatamente dopo l'apertura e non oltre i 15gg dalla prima applicazione. Prelevare il prodotto con una apposita siringa.</w:t>
          </w:r>
        </w:p>
        <w:p w14:paraId="66481F12" w14:textId="0A616B85" w:rsidR="001550D2" w:rsidRPr="00FE0DD8" w:rsidRDefault="001550D2" w:rsidP="001550D2">
          <w:pPr>
            <w:spacing w:after="160" w:line="259" w:lineRule="auto"/>
            <w:rPr>
              <w:rStyle w:val="Enfasigrassetto"/>
              <w:sz w:val="48"/>
              <w:szCs w:val="48"/>
            </w:rPr>
          </w:pPr>
          <w:r w:rsidRPr="00FE0DD8">
            <w:rPr>
              <w:rStyle w:val="Enfasigrassetto"/>
              <w:rFonts w:ascii="Walkway Black" w:hAnsi="Walkway Black" w:cs="Arial"/>
              <w:b w:val="0"/>
              <w:bCs w:val="0"/>
              <w:sz w:val="48"/>
              <w:szCs w:val="48"/>
            </w:rPr>
            <w:t>Preparazione al trattamento</w:t>
          </w:r>
        </w:p>
        <w:p w14:paraId="4CA18652"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White mousse</w:t>
          </w:r>
        </w:p>
        <w:p w14:paraId="6BAAC470" w14:textId="2991A382"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 xml:space="preserve">Fiala </w:t>
          </w:r>
          <w:r w:rsidR="006E7B7B">
            <w:rPr>
              <w:rFonts w:ascii="Walkway Bold" w:hAnsi="Walkway Bold"/>
              <w:sz w:val="28"/>
              <w:szCs w:val="28"/>
            </w:rPr>
            <w:t>acido cosmetico prescelto</w:t>
          </w:r>
        </w:p>
        <w:p w14:paraId="376D34AE"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Siringa con ago da max 2ml (per estrarre attivi dalle fiale)</w:t>
          </w:r>
        </w:p>
        <w:p w14:paraId="738AB7CC"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Exoderm</w:t>
          </w:r>
          <w:proofErr w:type="spellEnd"/>
          <w:r w:rsidRPr="003635D5">
            <w:rPr>
              <w:rFonts w:ascii="Walkway Bold" w:hAnsi="Walkway Bold"/>
              <w:sz w:val="28"/>
              <w:szCs w:val="28"/>
            </w:rPr>
            <w:t xml:space="preserve"> </w:t>
          </w:r>
          <w:proofErr w:type="spellStart"/>
          <w:r w:rsidRPr="003635D5">
            <w:rPr>
              <w:rFonts w:ascii="Walkway Bold" w:hAnsi="Walkway Bold"/>
              <w:sz w:val="28"/>
              <w:szCs w:val="28"/>
            </w:rPr>
            <w:t>mask</w:t>
          </w:r>
          <w:proofErr w:type="spellEnd"/>
        </w:p>
        <w:p w14:paraId="192AE401" w14:textId="10EA7870" w:rsidR="001550D2"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Peptigenol</w:t>
          </w:r>
          <w:proofErr w:type="spellEnd"/>
        </w:p>
        <w:p w14:paraId="0E1B18AA" w14:textId="40E95C34" w:rsidR="00FC523A" w:rsidRPr="003635D5" w:rsidRDefault="00FC523A" w:rsidP="001550D2">
          <w:pPr>
            <w:pStyle w:val="Paragrafoelenco"/>
            <w:widowControl w:val="0"/>
            <w:numPr>
              <w:ilvl w:val="0"/>
              <w:numId w:val="5"/>
            </w:numPr>
            <w:autoSpaceDE w:val="0"/>
            <w:autoSpaceDN w:val="0"/>
            <w:spacing w:after="0" w:line="240" w:lineRule="auto"/>
            <w:rPr>
              <w:rFonts w:ascii="Walkway Bold" w:hAnsi="Walkway Bold"/>
              <w:sz w:val="28"/>
              <w:szCs w:val="28"/>
            </w:rPr>
          </w:pPr>
          <w:r>
            <w:rPr>
              <w:rFonts w:ascii="Walkway Bold" w:hAnsi="Walkway Bold"/>
              <w:sz w:val="28"/>
              <w:szCs w:val="28"/>
            </w:rPr>
            <w:t>Crema SPF 50+</w:t>
          </w:r>
        </w:p>
        <w:p w14:paraId="1D79C465" w14:textId="533A8DCA" w:rsidR="001550D2" w:rsidRDefault="001550D2" w:rsidP="001550D2">
          <w:pPr>
            <w:widowControl w:val="0"/>
            <w:autoSpaceDE w:val="0"/>
            <w:autoSpaceDN w:val="0"/>
            <w:spacing w:after="0" w:line="240" w:lineRule="auto"/>
            <w:jc w:val="center"/>
            <w:rPr>
              <w:sz w:val="28"/>
              <w:szCs w:val="28"/>
            </w:rPr>
          </w:pPr>
        </w:p>
        <w:p w14:paraId="55A1ACB5" w14:textId="77777777" w:rsidR="00211FA6" w:rsidRDefault="00211FA6" w:rsidP="001550D2">
          <w:pPr>
            <w:spacing w:after="160" w:line="259" w:lineRule="auto"/>
            <w:rPr>
              <w:rStyle w:val="Enfasigrassetto"/>
              <w:rFonts w:ascii="Walkway Black" w:hAnsi="Walkway Black"/>
              <w:b w:val="0"/>
              <w:bCs w:val="0"/>
              <w:sz w:val="48"/>
              <w:szCs w:val="48"/>
            </w:rPr>
          </w:pPr>
        </w:p>
        <w:p w14:paraId="63701BD9" w14:textId="3234425B" w:rsidR="001550D2" w:rsidRPr="00FE0DD8" w:rsidRDefault="001550D2" w:rsidP="001550D2">
          <w:pPr>
            <w:spacing w:after="160" w:line="259" w:lineRule="auto"/>
            <w:rPr>
              <w:rStyle w:val="Enfasigrassetto"/>
              <w:rFonts w:ascii="Walkway Black" w:hAnsi="Walkway Black" w:cs="Arial"/>
              <w:b w:val="0"/>
              <w:bCs w:val="0"/>
              <w:sz w:val="48"/>
              <w:szCs w:val="48"/>
            </w:rPr>
          </w:pPr>
          <w:r w:rsidRPr="00FE0DD8">
            <w:rPr>
              <w:rStyle w:val="Enfasigrassetto"/>
              <w:rFonts w:ascii="Walkway Black" w:hAnsi="Walkway Black" w:cs="Arial"/>
              <w:b w:val="0"/>
              <w:bCs w:val="0"/>
              <w:sz w:val="48"/>
              <w:szCs w:val="48"/>
            </w:rPr>
            <w:t xml:space="preserve">Protocollo di trattamento </w:t>
          </w:r>
          <w:r w:rsidR="00C40363">
            <w:rPr>
              <w:rStyle w:val="Enfasigrassetto"/>
              <w:rFonts w:ascii="Walkway Black" w:hAnsi="Walkway Black" w:cs="Arial"/>
              <w:b w:val="0"/>
              <w:bCs w:val="0"/>
              <w:sz w:val="48"/>
              <w:szCs w:val="48"/>
            </w:rPr>
            <w:t>con Acidi Cosmetici</w:t>
          </w:r>
        </w:p>
        <w:p w14:paraId="5EE946C5" w14:textId="65F10B3A" w:rsidR="001550D2" w:rsidRPr="006E7B7B" w:rsidRDefault="001550D2" w:rsidP="001550D2">
          <w:pPr>
            <w:pStyle w:val="Paragrafoelenco"/>
            <w:numPr>
              <w:ilvl w:val="0"/>
              <w:numId w:val="6"/>
            </w:numPr>
            <w:spacing w:after="160" w:line="259" w:lineRule="auto"/>
            <w:rPr>
              <w:rFonts w:ascii="Walkway Bold" w:hAnsi="Walkway Bold" w:cs="Arial"/>
              <w:sz w:val="28"/>
              <w:szCs w:val="28"/>
            </w:rPr>
          </w:pPr>
          <w:r w:rsidRPr="006E7B7B">
            <w:rPr>
              <w:rFonts w:ascii="Walkway Bold" w:hAnsi="Walkway Bold" w:cs="Arial"/>
              <w:b/>
              <w:bCs/>
              <w:sz w:val="28"/>
              <w:szCs w:val="28"/>
            </w:rPr>
            <w:lastRenderedPageBreak/>
            <w:t>DETERSIONE:</w:t>
          </w:r>
          <w:r w:rsidRPr="006E7B7B">
            <w:rPr>
              <w:rFonts w:ascii="Walkway Bold" w:hAnsi="Walkway Bold" w:cs="Arial"/>
              <w:sz w:val="28"/>
              <w:szCs w:val="28"/>
            </w:rPr>
            <w:t xml:space="preserve"> Sul viso perfettamente struccato effettuare la detersione con la WHITE MOUSSE effettuando anche un leggero massaggio per preparare la pelle al trattamento. Quindi risciacquare con acqua</w:t>
          </w:r>
          <w:r w:rsidR="006E7B7B" w:rsidRPr="006E7B7B">
            <w:rPr>
              <w:rFonts w:ascii="Walkway Bold" w:hAnsi="Walkway Bold" w:cs="Arial"/>
              <w:sz w:val="28"/>
              <w:szCs w:val="28"/>
            </w:rPr>
            <w:t>.</w:t>
          </w:r>
        </w:p>
        <w:p w14:paraId="364CE5D5" w14:textId="01352128" w:rsidR="001550D2" w:rsidRPr="006E7B7B" w:rsidRDefault="00A23A6E" w:rsidP="001550D2">
          <w:pPr>
            <w:pStyle w:val="Paragrafoelenco"/>
            <w:numPr>
              <w:ilvl w:val="0"/>
              <w:numId w:val="6"/>
            </w:numPr>
            <w:spacing w:after="160" w:line="259" w:lineRule="auto"/>
            <w:rPr>
              <w:rFonts w:ascii="Walkway Bold" w:hAnsi="Walkway Bold" w:cs="Arial"/>
              <w:sz w:val="28"/>
              <w:szCs w:val="28"/>
            </w:rPr>
          </w:pPr>
          <w:r w:rsidRPr="006E7B7B">
            <w:rPr>
              <w:rFonts w:ascii="Walkway Bold" w:hAnsi="Walkway Bold"/>
              <w:b/>
              <w:bCs/>
              <w:sz w:val="28"/>
              <w:szCs w:val="28"/>
            </w:rPr>
            <w:t xml:space="preserve">Fiala </w:t>
          </w:r>
          <w:r w:rsidR="006E7B7B" w:rsidRPr="006E7B7B">
            <w:rPr>
              <w:rFonts w:ascii="Walkway Bold" w:hAnsi="Walkway Bold"/>
              <w:b/>
              <w:bCs/>
              <w:sz w:val="28"/>
              <w:szCs w:val="28"/>
            </w:rPr>
            <w:t>ACIDO COSMETICO</w:t>
          </w:r>
          <w:r w:rsidR="001550D2" w:rsidRPr="006E7B7B">
            <w:rPr>
              <w:rFonts w:ascii="Walkway Bold" w:hAnsi="Walkway Bold" w:cs="Arial"/>
              <w:b/>
              <w:bCs/>
              <w:sz w:val="28"/>
              <w:szCs w:val="28"/>
            </w:rPr>
            <w:t>:</w:t>
          </w:r>
          <w:r w:rsidR="001550D2" w:rsidRPr="006E7B7B">
            <w:rPr>
              <w:rFonts w:ascii="Walkway Bold" w:hAnsi="Walkway Bold" w:cs="Arial"/>
              <w:sz w:val="28"/>
              <w:szCs w:val="28"/>
            </w:rPr>
            <w:t xml:space="preserve"> Con la siringa estraiamo </w:t>
          </w:r>
          <w:r w:rsidR="006E7B7B" w:rsidRPr="006E7B7B">
            <w:rPr>
              <w:rFonts w:ascii="Walkway Bold" w:hAnsi="Walkway Bold" w:cs="Arial"/>
              <w:sz w:val="28"/>
              <w:szCs w:val="28"/>
            </w:rPr>
            <w:t>2</w:t>
          </w:r>
          <w:r w:rsidR="001550D2" w:rsidRPr="006E7B7B">
            <w:rPr>
              <w:rFonts w:ascii="Walkway Bold" w:hAnsi="Walkway Bold" w:cs="Arial"/>
              <w:sz w:val="28"/>
              <w:szCs w:val="28"/>
            </w:rPr>
            <w:t xml:space="preserve"> ml di prodotto dalla fiala </w:t>
          </w:r>
          <w:r w:rsidR="006E7B7B" w:rsidRPr="006E7B7B">
            <w:rPr>
              <w:rFonts w:ascii="Walkway Bold" w:hAnsi="Walkway Bold" w:cs="Arial"/>
              <w:sz w:val="28"/>
              <w:szCs w:val="28"/>
            </w:rPr>
            <w:t>di acido cosmetico prescelto e versarlo in una ciotolina.</w:t>
          </w:r>
        </w:p>
        <w:p w14:paraId="3F19F64B" w14:textId="4E3DAF26" w:rsidR="001550D2" w:rsidRPr="006E7B7B" w:rsidRDefault="006E7B7B" w:rsidP="001550D2">
          <w:pPr>
            <w:pStyle w:val="Paragrafoelenco"/>
            <w:numPr>
              <w:ilvl w:val="0"/>
              <w:numId w:val="6"/>
            </w:numPr>
            <w:spacing w:after="160" w:line="259" w:lineRule="auto"/>
            <w:rPr>
              <w:rFonts w:ascii="Walkway Bold" w:hAnsi="Walkway Bold"/>
              <w:b/>
              <w:bCs/>
            </w:rPr>
          </w:pPr>
          <w:r w:rsidRPr="006E7B7B">
            <w:rPr>
              <w:rFonts w:ascii="Walkway Bold" w:hAnsi="Walkway Bold" w:cs="Arial"/>
              <w:b/>
              <w:bCs/>
              <w:sz w:val="28"/>
              <w:szCs w:val="28"/>
            </w:rPr>
            <w:t>APPLICAZIONE</w:t>
          </w:r>
          <w:r w:rsidR="001550D2" w:rsidRPr="006E7B7B">
            <w:rPr>
              <w:rFonts w:ascii="Walkway Bold" w:hAnsi="Walkway Bold" w:cs="Arial"/>
              <w:b/>
              <w:bCs/>
              <w:sz w:val="28"/>
              <w:szCs w:val="28"/>
            </w:rPr>
            <w:t>:</w:t>
          </w:r>
          <w:r w:rsidR="001550D2" w:rsidRPr="006E7B7B">
            <w:rPr>
              <w:rFonts w:ascii="Walkway Bold" w:hAnsi="Walkway Bold" w:cs="Arial"/>
              <w:sz w:val="28"/>
              <w:szCs w:val="28"/>
            </w:rPr>
            <w:t xml:space="preserve"> </w:t>
          </w:r>
          <w:r w:rsidRPr="006E7B7B">
            <w:rPr>
              <w:rFonts w:ascii="Walkway Bold" w:hAnsi="Walkway Bold" w:cs="Arial"/>
              <w:sz w:val="28"/>
              <w:szCs w:val="28"/>
            </w:rPr>
            <w:t xml:space="preserve">con un pennello a ventaglio preleviamo il prodotto dalla ciotola e procediamo applicando il prodotto in modo uniforme su tutto il viso facendo attenzione ad evitare le zone più vicine agli occhi che la cliente terrà chiusi durante la fase di posa del prodotto che sarà di 10/15 minuti a seconda dello spessore della pelle. </w:t>
          </w:r>
        </w:p>
        <w:p w14:paraId="620A73E2" w14:textId="77777777" w:rsidR="001550D2" w:rsidRDefault="001550D2" w:rsidP="001550D2">
          <w:pPr>
            <w:pStyle w:val="Paragrafoelenco"/>
            <w:spacing w:after="160" w:line="259" w:lineRule="auto"/>
            <w:rPr>
              <w:rStyle w:val="Enfasigrassetto"/>
            </w:rPr>
          </w:pPr>
        </w:p>
        <w:p w14:paraId="460CA0BC" w14:textId="77777777" w:rsidR="001550D2" w:rsidRDefault="001550D2" w:rsidP="001550D2">
          <w:pPr>
            <w:pStyle w:val="Paragrafoelenco"/>
            <w:spacing w:after="160" w:line="259" w:lineRule="auto"/>
            <w:rPr>
              <w:rStyle w:val="Enfasigrassetto"/>
            </w:rPr>
          </w:pPr>
        </w:p>
        <w:p w14:paraId="6D7F1AE5" w14:textId="41B8D51A" w:rsidR="001550D2" w:rsidRPr="006E7B7B" w:rsidRDefault="006E7B7B" w:rsidP="001550D2">
          <w:pPr>
            <w:pStyle w:val="Paragrafoelenco"/>
            <w:spacing w:after="160" w:line="259" w:lineRule="auto"/>
            <w:jc w:val="center"/>
            <w:rPr>
              <w:i/>
              <w:iCs/>
              <w:noProof/>
              <w:color w:val="FF0000"/>
            </w:rPr>
          </w:pPr>
          <w:r w:rsidRPr="006E7B7B">
            <w:rPr>
              <w:i/>
              <w:iCs/>
              <w:noProof/>
              <w:color w:val="FF0000"/>
            </w:rPr>
            <w:t>(METTI TU UN ICONA O FOTO DOVE SI VEDE APPLICAZIONE CON UN PENNELLO A VENTAGLIO)</w:t>
          </w:r>
        </w:p>
        <w:p w14:paraId="6AD40E86" w14:textId="77777777" w:rsidR="006E7B7B" w:rsidRDefault="006E7B7B" w:rsidP="001550D2">
          <w:pPr>
            <w:pStyle w:val="Paragrafoelenco"/>
            <w:spacing w:after="160" w:line="259" w:lineRule="auto"/>
            <w:jc w:val="center"/>
            <w:rPr>
              <w:b/>
              <w:bCs/>
            </w:rPr>
          </w:pPr>
        </w:p>
        <w:p w14:paraId="691C54EC" w14:textId="788EFAAD" w:rsidR="001550D2" w:rsidRPr="00FC523A" w:rsidRDefault="006E7B7B" w:rsidP="00FC523A">
          <w:pPr>
            <w:pStyle w:val="Paragrafoelenco"/>
            <w:numPr>
              <w:ilvl w:val="0"/>
              <w:numId w:val="6"/>
            </w:numPr>
            <w:spacing w:after="160" w:line="259" w:lineRule="auto"/>
            <w:jc w:val="both"/>
            <w:rPr>
              <w:rFonts w:ascii="Walkway Bold" w:hAnsi="Walkway Bold" w:cs="Arial"/>
              <w:sz w:val="28"/>
              <w:szCs w:val="28"/>
            </w:rPr>
          </w:pPr>
          <w:r>
            <w:rPr>
              <w:rFonts w:ascii="Walkway Bold" w:hAnsi="Walkway Bold" w:cs="Arial"/>
              <w:b/>
              <w:bCs/>
              <w:sz w:val="28"/>
              <w:szCs w:val="28"/>
            </w:rPr>
            <w:t>NEUTRALIZZAZIONE</w:t>
          </w:r>
          <w:r w:rsidR="001550D2" w:rsidRPr="003635D5">
            <w:rPr>
              <w:rFonts w:ascii="Walkway Bold" w:hAnsi="Walkway Bold" w:cs="Arial"/>
              <w:b/>
              <w:bCs/>
              <w:sz w:val="28"/>
              <w:szCs w:val="28"/>
            </w:rPr>
            <w:t>:</w:t>
          </w:r>
          <w:r w:rsidR="001550D2">
            <w:rPr>
              <w:rFonts w:ascii="Walkway Bold" w:hAnsi="Walkway Bold" w:cs="Arial"/>
              <w:sz w:val="28"/>
              <w:szCs w:val="28"/>
            </w:rPr>
            <w:t xml:space="preserve"> </w:t>
          </w:r>
          <w:r>
            <w:rPr>
              <w:rFonts w:ascii="Walkway Bold" w:hAnsi="Walkway Bold" w:cs="Arial"/>
              <w:sz w:val="28"/>
              <w:szCs w:val="28"/>
            </w:rPr>
            <w:t xml:space="preserve">terminato il tempo di posa, applicare a protezione degli occhi due </w:t>
          </w:r>
          <w:proofErr w:type="spellStart"/>
          <w:r>
            <w:rPr>
              <w:rFonts w:ascii="Walkway Bold" w:hAnsi="Walkway Bold" w:cs="Arial"/>
              <w:sz w:val="28"/>
              <w:szCs w:val="28"/>
            </w:rPr>
            <w:t>faldine</w:t>
          </w:r>
          <w:proofErr w:type="spellEnd"/>
          <w:r>
            <w:rPr>
              <w:rFonts w:ascii="Walkway Bold" w:hAnsi="Walkway Bold" w:cs="Arial"/>
              <w:sz w:val="28"/>
              <w:szCs w:val="28"/>
            </w:rPr>
            <w:t xml:space="preserve"> di cotone o </w:t>
          </w:r>
          <w:proofErr w:type="spellStart"/>
          <w:r>
            <w:rPr>
              <w:rFonts w:ascii="Walkway Bold" w:hAnsi="Walkway Bold" w:cs="Arial"/>
              <w:sz w:val="28"/>
              <w:szCs w:val="28"/>
            </w:rPr>
            <w:t>demakup</w:t>
          </w:r>
          <w:proofErr w:type="spellEnd"/>
          <w:r>
            <w:rPr>
              <w:rFonts w:ascii="Walkway Bold" w:hAnsi="Walkway Bold" w:cs="Arial"/>
              <w:sz w:val="28"/>
              <w:szCs w:val="28"/>
            </w:rPr>
            <w:t xml:space="preserve"> imbibiti di acqua, quindi nebulizzare la SOLUZIONE NEUTRALIZZANTE sull’area trattata, quindi risciacquiamo con spugnette e acqua fredda tutta la zona trattata.</w:t>
          </w:r>
        </w:p>
        <w:p w14:paraId="7EF2C383" w14:textId="21BCF4B9"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MASCHERA EXODERM</w:t>
          </w:r>
          <w:r>
            <w:rPr>
              <w:rFonts w:ascii="Walkway Bold" w:hAnsi="Walkway Bold" w:cs="Arial"/>
              <w:b/>
              <w:bCs/>
              <w:sz w:val="28"/>
              <w:szCs w:val="28"/>
            </w:rPr>
            <w:t xml:space="preserve">: </w:t>
          </w:r>
          <w:r w:rsidRPr="003635D5">
            <w:rPr>
              <w:rFonts w:ascii="Walkway Bold" w:hAnsi="Walkway Bold" w:cs="Arial"/>
              <w:sz w:val="28"/>
              <w:szCs w:val="28"/>
            </w:rPr>
            <w:t xml:space="preserve">Dopo il trattamento applicare la maschera EXODERM in </w:t>
          </w:r>
          <w:proofErr w:type="spellStart"/>
          <w:r w:rsidRPr="003635D5">
            <w:rPr>
              <w:rFonts w:ascii="Walkway Bold" w:hAnsi="Walkway Bold" w:cs="Arial"/>
              <w:sz w:val="28"/>
              <w:szCs w:val="28"/>
            </w:rPr>
            <w:t>biogel</w:t>
          </w:r>
          <w:proofErr w:type="spellEnd"/>
          <w:r w:rsidRPr="003635D5">
            <w:rPr>
              <w:rFonts w:ascii="Walkway Bold" w:hAnsi="Walkway Bold" w:cs="Arial"/>
              <w:sz w:val="28"/>
              <w:szCs w:val="28"/>
            </w:rPr>
            <w:t xml:space="preserve"> che si compone di due applicazioni una per la parte superiore del viso e il naso, una inferiore per guance e mento. </w:t>
          </w:r>
          <w:r w:rsidR="00211FA6">
            <w:rPr>
              <w:rFonts w:ascii="Walkway Bold" w:hAnsi="Walkway Bold" w:cs="Arial"/>
              <w:sz w:val="28"/>
              <w:szCs w:val="28"/>
            </w:rPr>
            <w:t>Togliere la pellicola</w:t>
          </w:r>
          <w:r w:rsidRPr="003635D5">
            <w:rPr>
              <w:rFonts w:ascii="Walkway Bold" w:hAnsi="Walkway Bold" w:cs="Arial"/>
              <w:sz w:val="28"/>
              <w:szCs w:val="28"/>
            </w:rPr>
            <w:t xml:space="preserve"> singolarmente le due parti ed applicarle in modo preciso sul volto, tenendo presente che nella parte superiore ci sono due piccole parti per le palpebre e in quella inferiore una piccola appendice per la parte sottostante al labbro inferiore. Utilizzare l’eccesso di prodotto della maschera per massaggiare il collo durante la posa. Lasciare in posa per almeno 15 minuti. Quindi asportare senza risciacquare.</w:t>
          </w:r>
        </w:p>
        <w:p w14:paraId="02153C73" w14:textId="68E1A5E4" w:rsidR="00FE0DD8" w:rsidRPr="00FC523A"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FASE FINALE</w:t>
          </w:r>
          <w:r>
            <w:rPr>
              <w:rFonts w:ascii="Walkway Bold" w:hAnsi="Walkway Bold" w:cs="Arial"/>
              <w:b/>
              <w:bCs/>
              <w:sz w:val="28"/>
              <w:szCs w:val="28"/>
            </w:rPr>
            <w:t xml:space="preserve">: </w:t>
          </w:r>
          <w:r w:rsidRPr="003635D5">
            <w:rPr>
              <w:rFonts w:ascii="Walkway Bold" w:hAnsi="Walkway Bold" w:cs="Arial"/>
              <w:sz w:val="28"/>
              <w:szCs w:val="28"/>
            </w:rPr>
            <w:t xml:space="preserve">Applicare </w:t>
          </w:r>
          <w:r w:rsidR="00746E2C">
            <w:rPr>
              <w:rFonts w:ascii="Walkway Bold" w:hAnsi="Walkway Bold" w:cs="Arial"/>
              <w:sz w:val="28"/>
              <w:szCs w:val="28"/>
            </w:rPr>
            <w:t>mezza</w:t>
          </w:r>
          <w:r w:rsidRPr="003635D5">
            <w:rPr>
              <w:rFonts w:ascii="Walkway Bold" w:hAnsi="Walkway Bold" w:cs="Arial"/>
              <w:sz w:val="28"/>
              <w:szCs w:val="28"/>
            </w:rPr>
            <w:t xml:space="preserve"> fiala di PEPTIGENOL su tutta l’area trattata e massaggiare fino a completo assorbimento</w:t>
          </w:r>
          <w:r w:rsidR="00746E2C">
            <w:rPr>
              <w:rFonts w:ascii="Walkway Bold" w:hAnsi="Walkway Bold" w:cs="Arial"/>
              <w:sz w:val="28"/>
              <w:szCs w:val="28"/>
            </w:rPr>
            <w:t xml:space="preserve"> e una crema</w:t>
          </w:r>
          <w:r w:rsidRPr="003635D5">
            <w:rPr>
              <w:rFonts w:ascii="Walkway Bold" w:hAnsi="Walkway Bold" w:cs="Arial"/>
              <w:sz w:val="28"/>
              <w:szCs w:val="28"/>
            </w:rPr>
            <w:t xml:space="preserve"> con protezione </w:t>
          </w:r>
          <w:r w:rsidR="00746E2C">
            <w:rPr>
              <w:rFonts w:ascii="Walkway Bold" w:hAnsi="Walkway Bold" w:cs="Arial"/>
              <w:sz w:val="28"/>
              <w:szCs w:val="28"/>
            </w:rPr>
            <w:t xml:space="preserve">SPF </w:t>
          </w:r>
          <w:r w:rsidRPr="003635D5">
            <w:rPr>
              <w:rFonts w:ascii="Walkway Bold" w:hAnsi="Walkway Bold" w:cs="Arial"/>
              <w:sz w:val="28"/>
              <w:szCs w:val="28"/>
            </w:rPr>
            <w:t>50+.</w:t>
          </w:r>
        </w:p>
        <w:p w14:paraId="33A5F8E4" w14:textId="77777777" w:rsidR="00FC523A" w:rsidRPr="00FC523A" w:rsidRDefault="00FC523A" w:rsidP="001550D2">
          <w:pPr>
            <w:pStyle w:val="Paragrafoelenco"/>
            <w:numPr>
              <w:ilvl w:val="0"/>
              <w:numId w:val="6"/>
            </w:numPr>
            <w:spacing w:after="160" w:line="259" w:lineRule="auto"/>
            <w:jc w:val="both"/>
            <w:rPr>
              <w:rStyle w:val="Enfasigrassetto"/>
              <w:rFonts w:ascii="Walkway Bold" w:hAnsi="Walkway Bold" w:cs="Arial"/>
              <w:sz w:val="28"/>
              <w:szCs w:val="28"/>
            </w:rPr>
          </w:pPr>
        </w:p>
        <w:p w14:paraId="7115442D" w14:textId="2F334CB0" w:rsidR="001550D2" w:rsidRPr="00FC523A" w:rsidRDefault="001550D2" w:rsidP="00FC523A">
          <w:pPr>
            <w:spacing w:after="160" w:line="259" w:lineRule="auto"/>
            <w:rPr>
              <w:rFonts w:ascii="Walkway Bold" w:hAnsi="Walkway Bold" w:cs="Arial"/>
              <w:b/>
              <w:bCs/>
              <w:sz w:val="20"/>
              <w:szCs w:val="18"/>
            </w:rPr>
          </w:pPr>
          <w:r w:rsidRPr="00FE0DD8">
            <w:rPr>
              <w:rStyle w:val="Enfasigrassetto"/>
              <w:rFonts w:ascii="Walkway Black" w:hAnsi="Walkway Black" w:cs="Arial"/>
              <w:b w:val="0"/>
              <w:bCs w:val="0"/>
              <w:sz w:val="48"/>
              <w:szCs w:val="40"/>
            </w:rPr>
            <w:t xml:space="preserve">Cosa NON fare dopo un trattamento </w:t>
          </w:r>
          <w:r w:rsidR="00746E2C">
            <w:rPr>
              <w:rStyle w:val="Enfasigrassetto"/>
              <w:rFonts w:ascii="Walkway Black" w:hAnsi="Walkway Black" w:cs="Arial"/>
              <w:b w:val="0"/>
              <w:bCs w:val="0"/>
              <w:sz w:val="48"/>
              <w:szCs w:val="40"/>
            </w:rPr>
            <w:t>agli acidi</w:t>
          </w:r>
          <w:r w:rsidRPr="00FE0DD8">
            <w:rPr>
              <w:rStyle w:val="Enfasigrassetto"/>
              <w:rFonts w:ascii="Walkway Black" w:hAnsi="Walkway Black" w:cs="Arial"/>
              <w:b w:val="0"/>
              <w:bCs w:val="0"/>
              <w:sz w:val="48"/>
              <w:szCs w:val="40"/>
            </w:rPr>
            <w:t>?</w:t>
          </w:r>
        </w:p>
        <w:p w14:paraId="7ADE41A6" w14:textId="02737C77" w:rsidR="001B63D1" w:rsidRPr="00746E2C" w:rsidRDefault="001550D2" w:rsidP="001550D2">
          <w:pPr>
            <w:pStyle w:val="Paragrafoelenco"/>
            <w:numPr>
              <w:ilvl w:val="0"/>
              <w:numId w:val="9"/>
            </w:numPr>
            <w:spacing w:after="160" w:line="259" w:lineRule="auto"/>
            <w:jc w:val="both"/>
            <w:rPr>
              <w:rFonts w:ascii="Walkway Bold" w:hAnsi="Walkway Bold" w:cs="Arial"/>
              <w:sz w:val="28"/>
              <w:szCs w:val="28"/>
            </w:rPr>
          </w:pPr>
          <w:r w:rsidRPr="00746E2C">
            <w:rPr>
              <w:rFonts w:ascii="Walkway Bold" w:hAnsi="Walkway Bold" w:cs="Arial"/>
              <w:sz w:val="28"/>
              <w:szCs w:val="28"/>
            </w:rPr>
            <w:t xml:space="preserve">Evita </w:t>
          </w:r>
          <w:r w:rsidR="00746E2C" w:rsidRPr="00746E2C">
            <w:rPr>
              <w:rFonts w:ascii="Walkway Bold" w:hAnsi="Walkway Bold" w:cs="Arial"/>
              <w:sz w:val="28"/>
              <w:szCs w:val="28"/>
            </w:rPr>
            <w:t>prodotti o</w:t>
          </w:r>
          <w:r w:rsidRPr="00746E2C">
            <w:rPr>
              <w:rFonts w:ascii="Walkway Bold" w:hAnsi="Walkway Bold" w:cs="Arial"/>
              <w:sz w:val="28"/>
              <w:szCs w:val="28"/>
            </w:rPr>
            <w:t xml:space="preserve"> altr</w:t>
          </w:r>
          <w:r w:rsidR="00746E2C" w:rsidRPr="00746E2C">
            <w:rPr>
              <w:rFonts w:ascii="Walkway Bold" w:hAnsi="Walkway Bold" w:cs="Arial"/>
              <w:sz w:val="28"/>
              <w:szCs w:val="28"/>
            </w:rPr>
            <w:t>i</w:t>
          </w:r>
          <w:r w:rsidRPr="00746E2C">
            <w:rPr>
              <w:rFonts w:ascii="Walkway Bold" w:hAnsi="Walkway Bold" w:cs="Arial"/>
              <w:sz w:val="28"/>
              <w:szCs w:val="28"/>
            </w:rPr>
            <w:t xml:space="preserve"> trattament</w:t>
          </w:r>
          <w:r w:rsidR="00746E2C" w:rsidRPr="00746E2C">
            <w:rPr>
              <w:rFonts w:ascii="Walkway Bold" w:hAnsi="Walkway Bold" w:cs="Arial"/>
              <w:sz w:val="28"/>
              <w:szCs w:val="28"/>
            </w:rPr>
            <w:t>i</w:t>
          </w:r>
          <w:r w:rsidRPr="00746E2C">
            <w:rPr>
              <w:rFonts w:ascii="Walkway Bold" w:hAnsi="Walkway Bold" w:cs="Arial"/>
              <w:sz w:val="28"/>
              <w:szCs w:val="28"/>
            </w:rPr>
            <w:t xml:space="preserve"> viso che contengono </w:t>
          </w:r>
          <w:r w:rsidR="00746E2C" w:rsidRPr="00746E2C">
            <w:rPr>
              <w:rFonts w:ascii="Walkway Bold" w:hAnsi="Walkway Bold" w:cs="Arial"/>
              <w:sz w:val="28"/>
              <w:szCs w:val="28"/>
            </w:rPr>
            <w:t xml:space="preserve">attivi aggressivi come </w:t>
          </w:r>
          <w:r w:rsidRPr="00746E2C">
            <w:rPr>
              <w:rFonts w:ascii="Walkway Bold" w:hAnsi="Walkway Bold" w:cs="Arial"/>
              <w:sz w:val="28"/>
              <w:szCs w:val="28"/>
            </w:rPr>
            <w:t>acidi</w:t>
          </w:r>
          <w:r w:rsidR="00746E2C" w:rsidRPr="00746E2C">
            <w:rPr>
              <w:rFonts w:ascii="Walkway Bold" w:hAnsi="Walkway Bold" w:cs="Arial"/>
              <w:color w:val="0A0A0A"/>
              <w:sz w:val="28"/>
              <w:szCs w:val="28"/>
              <w:shd w:val="clear" w:color="auto" w:fill="FFFFFF"/>
            </w:rPr>
            <w:t>, retinoidi, scrub meccanici per almeno 5 giorni.</w:t>
          </w:r>
          <w:r w:rsidR="00746E2C" w:rsidRPr="00746E2C">
            <w:rPr>
              <w:rFonts w:ascii="Walkway Bold" w:hAnsi="Walkway Bold" w:cs="Arial"/>
              <w:color w:val="0A0A0A"/>
              <w:sz w:val="28"/>
              <w:szCs w:val="28"/>
              <w:shd w:val="clear" w:color="auto" w:fill="FFFFFF"/>
            </w:rPr>
            <w:t xml:space="preserve"> </w:t>
          </w:r>
          <w:r w:rsidRPr="00746E2C">
            <w:rPr>
              <w:rFonts w:ascii="Walkway Bold" w:hAnsi="Walkway Bold" w:cs="Arial"/>
              <w:sz w:val="28"/>
              <w:szCs w:val="28"/>
            </w:rPr>
            <w:t>che in questa fase possono avere interazioni con il trattamento che potrebbero facilmente causare irritazioni alla pelle.</w:t>
          </w:r>
        </w:p>
        <w:p w14:paraId="3B89738B" w14:textId="77777777" w:rsidR="001B63D1" w:rsidRPr="001B63D1" w:rsidRDefault="001B63D1" w:rsidP="001B63D1">
          <w:pPr>
            <w:pStyle w:val="Paragrafoelenco"/>
            <w:rPr>
              <w:rFonts w:ascii="Walkway Bold" w:hAnsi="Walkway Bold" w:cs="Arial"/>
              <w:sz w:val="28"/>
              <w:szCs w:val="28"/>
            </w:rPr>
          </w:pPr>
        </w:p>
        <w:p w14:paraId="708E8BC2" w14:textId="392BC5EA" w:rsidR="001550D2" w:rsidRDefault="001550D2" w:rsidP="001550D2">
          <w:pPr>
            <w:pStyle w:val="Paragrafoelenco"/>
            <w:numPr>
              <w:ilvl w:val="0"/>
              <w:numId w:val="9"/>
            </w:numPr>
            <w:spacing w:after="160" w:line="259" w:lineRule="auto"/>
            <w:jc w:val="both"/>
            <w:rPr>
              <w:rFonts w:ascii="Walkway Bold" w:hAnsi="Walkway Bold" w:cs="Arial"/>
              <w:sz w:val="28"/>
              <w:szCs w:val="28"/>
            </w:rPr>
          </w:pPr>
          <w:r w:rsidRPr="001B63D1">
            <w:rPr>
              <w:rFonts w:ascii="Walkway Bold" w:hAnsi="Walkway Bold" w:cs="Arial"/>
              <w:sz w:val="28"/>
              <w:szCs w:val="28"/>
            </w:rPr>
            <w:t xml:space="preserve">Evitare esposizione solare diretta e continuata al sole a fonti artificiali di UV (lampade abbronzanti) per almeno 3 giorni, così come è fondamentale </w:t>
          </w:r>
          <w:r w:rsidRPr="001B63D1">
            <w:rPr>
              <w:rFonts w:ascii="Walkway Bold" w:hAnsi="Walkway Bold" w:cs="Arial"/>
              <w:sz w:val="28"/>
              <w:szCs w:val="28"/>
            </w:rPr>
            <w:lastRenderedPageBreak/>
            <w:t xml:space="preserve">utilizzare cosmetici ad alta capacità protettiva poiché durante il periodo di trattamento poiché la pelle </w:t>
          </w:r>
          <w:r w:rsidR="00746E2C">
            <w:rPr>
              <w:rFonts w:ascii="Walkway Bold" w:hAnsi="Walkway Bold" w:cs="Arial"/>
              <w:sz w:val="28"/>
              <w:szCs w:val="28"/>
            </w:rPr>
            <w:t>potrebbe risultare</w:t>
          </w:r>
          <w:r w:rsidRPr="001B63D1">
            <w:rPr>
              <w:rFonts w:ascii="Walkway Bold" w:hAnsi="Walkway Bold" w:cs="Arial"/>
              <w:sz w:val="28"/>
              <w:szCs w:val="28"/>
            </w:rPr>
            <w:t xml:space="preserve"> più sensibil</w:t>
          </w:r>
          <w:r w:rsidR="00746E2C">
            <w:rPr>
              <w:rFonts w:ascii="Walkway Bold" w:hAnsi="Walkway Bold" w:cs="Arial"/>
              <w:sz w:val="28"/>
              <w:szCs w:val="28"/>
            </w:rPr>
            <w:t>e.</w:t>
          </w:r>
        </w:p>
        <w:p w14:paraId="48A6F3EA" w14:textId="77777777" w:rsidR="00FC523A" w:rsidRPr="00FC523A" w:rsidRDefault="00FC523A" w:rsidP="00FC523A">
          <w:pPr>
            <w:pStyle w:val="Paragrafoelenco"/>
            <w:rPr>
              <w:rFonts w:ascii="Walkway Bold" w:hAnsi="Walkway Bold" w:cs="Arial"/>
              <w:sz w:val="28"/>
              <w:szCs w:val="28"/>
            </w:rPr>
          </w:pPr>
        </w:p>
        <w:p w14:paraId="5F548609" w14:textId="6D823C47" w:rsidR="00FC523A" w:rsidRPr="00FC523A" w:rsidRDefault="00FC523A" w:rsidP="001550D2">
          <w:pPr>
            <w:pStyle w:val="Paragrafoelenco"/>
            <w:numPr>
              <w:ilvl w:val="0"/>
              <w:numId w:val="9"/>
            </w:numPr>
            <w:spacing w:after="160" w:line="259" w:lineRule="auto"/>
            <w:jc w:val="both"/>
            <w:rPr>
              <w:rFonts w:ascii="Walkway Bold" w:hAnsi="Walkway Bold" w:cs="Arial"/>
              <w:sz w:val="28"/>
              <w:szCs w:val="28"/>
            </w:rPr>
          </w:pPr>
          <w:r w:rsidRPr="00FC523A">
            <w:rPr>
              <w:rStyle w:val="Enfasigrassetto"/>
              <w:rFonts w:ascii="Walkway Bold" w:hAnsi="Walkway Bold" w:cs="Arial"/>
              <w:b w:val="0"/>
              <w:bCs w:val="0"/>
              <w:color w:val="0A0A0A"/>
              <w:sz w:val="28"/>
              <w:szCs w:val="28"/>
              <w:shd w:val="clear" w:color="auto" w:fill="FFFFFF"/>
            </w:rPr>
            <w:t>Evitare situazioni di</w:t>
          </w:r>
          <w:r w:rsidRPr="00FC523A">
            <w:rPr>
              <w:rStyle w:val="Enfasigrassetto"/>
              <w:rFonts w:ascii="Walkway Bold" w:hAnsi="Walkway Bold" w:cs="Arial"/>
              <w:b w:val="0"/>
              <w:bCs w:val="0"/>
              <w:color w:val="0A0A0A"/>
              <w:sz w:val="28"/>
              <w:szCs w:val="28"/>
              <w:shd w:val="clear" w:color="auto" w:fill="FFFFFF"/>
            </w:rPr>
            <w:t xml:space="preserve"> calore intenso</w:t>
          </w:r>
          <w:r w:rsidRPr="00FC523A">
            <w:rPr>
              <w:rStyle w:val="Enfasigrassetto"/>
              <w:rFonts w:ascii="Walkway Bold" w:hAnsi="Walkway Bold" w:cs="Arial"/>
              <w:b w:val="0"/>
              <w:bCs w:val="0"/>
              <w:color w:val="0A0A0A"/>
              <w:sz w:val="28"/>
              <w:szCs w:val="28"/>
              <w:shd w:val="clear" w:color="auto" w:fill="FFFFFF"/>
            </w:rPr>
            <w:t xml:space="preserve"> come</w:t>
          </w:r>
          <w:r w:rsidRPr="00FC523A">
            <w:rPr>
              <w:rFonts w:ascii="Walkway Bold" w:hAnsi="Walkway Bold" w:cs="Arial"/>
              <w:color w:val="0A0A0A"/>
              <w:sz w:val="28"/>
              <w:szCs w:val="28"/>
              <w:shd w:val="clear" w:color="auto" w:fill="FFFFFF"/>
            </w:rPr>
            <w:t xml:space="preserve"> saune, bagni turchi, docce molto calde o sport che fanno sudare molto </w:t>
          </w:r>
          <w:r w:rsidRPr="00FC523A">
            <w:rPr>
              <w:rFonts w:ascii="Walkway Bold" w:hAnsi="Walkway Bold" w:cs="Arial"/>
              <w:color w:val="0A0A0A"/>
              <w:sz w:val="28"/>
              <w:szCs w:val="28"/>
              <w:shd w:val="clear" w:color="auto" w:fill="FFFFFF"/>
            </w:rPr>
            <w:t>nelle 24 ore successive al trattamento per non stressare ulteriormente la pelle.</w:t>
          </w:r>
        </w:p>
        <w:p w14:paraId="50EADC18" w14:textId="77777777" w:rsidR="00230DD8" w:rsidRDefault="00230DD8" w:rsidP="00230DD8">
          <w:pPr>
            <w:spacing w:after="160" w:line="259" w:lineRule="auto"/>
            <w:jc w:val="both"/>
            <w:rPr>
              <w:rFonts w:ascii="Walkway Bold" w:hAnsi="Walkway Bold"/>
              <w:w w:val="115"/>
              <w:sz w:val="28"/>
              <w:szCs w:val="28"/>
            </w:rPr>
          </w:pPr>
        </w:p>
        <w:p w14:paraId="747BE52A" w14:textId="77777777" w:rsidR="00230DD8" w:rsidRDefault="00230DD8" w:rsidP="006A5EC2">
          <w:pPr>
            <w:spacing w:after="160" w:line="259" w:lineRule="auto"/>
            <w:jc w:val="both"/>
            <w:rPr>
              <w:rFonts w:ascii="Walkway Bold" w:hAnsi="Walkway Bold"/>
              <w:w w:val="110"/>
              <w:sz w:val="28"/>
              <w:szCs w:val="28"/>
            </w:rPr>
          </w:pPr>
        </w:p>
        <w:p w14:paraId="2A4F3B27" w14:textId="77777777" w:rsidR="006A5EC2" w:rsidRDefault="006A5EC2" w:rsidP="006A5EC2">
          <w:pPr>
            <w:spacing w:after="160" w:line="259" w:lineRule="auto"/>
            <w:jc w:val="both"/>
            <w:rPr>
              <w:rFonts w:ascii="Walkway Bold" w:hAnsi="Walkway Bold"/>
              <w:w w:val="110"/>
              <w:sz w:val="28"/>
              <w:szCs w:val="28"/>
            </w:rPr>
          </w:pPr>
        </w:p>
        <w:p w14:paraId="074ECB28" w14:textId="77777777" w:rsidR="006A5EC2" w:rsidRPr="006637C2" w:rsidRDefault="006A5EC2" w:rsidP="006A5EC2">
          <w:pPr>
            <w:spacing w:after="160" w:line="259" w:lineRule="auto"/>
            <w:rPr>
              <w:rStyle w:val="Enfasigrassetto"/>
              <w:rFonts w:ascii="Walkway Bold" w:hAnsi="Walkway Bold"/>
              <w:w w:val="110"/>
              <w:sz w:val="28"/>
              <w:szCs w:val="28"/>
            </w:rPr>
          </w:pPr>
        </w:p>
        <w:p w14:paraId="34CE12B6" w14:textId="77777777" w:rsidR="006A5EC2" w:rsidRPr="006A5EC2" w:rsidRDefault="006A5EC2" w:rsidP="006A5EC2">
          <w:pPr>
            <w:spacing w:after="160" w:line="259" w:lineRule="auto"/>
            <w:jc w:val="both"/>
            <w:rPr>
              <w:rFonts w:ascii="Walkway Bold" w:hAnsi="Walkway Bold" w:cs="Arial"/>
              <w:sz w:val="28"/>
              <w:szCs w:val="28"/>
            </w:rPr>
          </w:pPr>
        </w:p>
        <w:p w14:paraId="1744B177" w14:textId="77777777" w:rsidR="001767B1" w:rsidRPr="006A5EC2" w:rsidRDefault="001767B1" w:rsidP="001767B1">
          <w:pPr>
            <w:spacing w:after="160" w:line="259" w:lineRule="auto"/>
            <w:rPr>
              <w:rStyle w:val="Enfasigrassetto"/>
              <w:rFonts w:ascii="Walkway Black" w:hAnsi="Walkway Black"/>
              <w:b w:val="0"/>
              <w:bCs w:val="0"/>
              <w:sz w:val="56"/>
              <w:szCs w:val="56"/>
            </w:rPr>
          </w:pPr>
        </w:p>
        <w:p w14:paraId="655DE84E" w14:textId="7842F4CB" w:rsidR="00212FD4" w:rsidRPr="008268C1" w:rsidRDefault="00C72A1D" w:rsidP="00212FD4">
          <w:pPr>
            <w:tabs>
              <w:tab w:val="left" w:pos="4550"/>
            </w:tabs>
            <w:rPr>
              <w:b/>
              <w:color w:val="282324"/>
              <w:w w:val="105"/>
              <w:sz w:val="44"/>
              <w:szCs w:val="32"/>
            </w:rPr>
          </w:pPr>
        </w:p>
      </w:sdtContent>
    </w:sdt>
    <w:bookmarkEnd w:id="1" w:displacedByCustomXml="prev"/>
    <w:sectPr w:rsidR="00212FD4" w:rsidRPr="008268C1" w:rsidSect="00212FD4">
      <w:headerReference w:type="default" r:id="rId11"/>
      <w:footerReference w:type="default" r:id="rId12"/>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5B9F0" w14:textId="77777777" w:rsidR="00C72A1D" w:rsidRDefault="00C72A1D" w:rsidP="00212FD4">
      <w:pPr>
        <w:spacing w:after="0" w:line="240" w:lineRule="auto"/>
      </w:pPr>
      <w:r>
        <w:separator/>
      </w:r>
    </w:p>
  </w:endnote>
  <w:endnote w:type="continuationSeparator" w:id="0">
    <w:p w14:paraId="0578C18F" w14:textId="77777777" w:rsidR="00C72A1D" w:rsidRDefault="00C72A1D" w:rsidP="0021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1A7F" w14:textId="70C37491" w:rsidR="00212FD4" w:rsidRDefault="00212FD4" w:rsidP="00212FD4">
    <w:pPr>
      <w:pStyle w:val="Pidipagina"/>
      <w:jc w:val="center"/>
    </w:pPr>
    <w:r w:rsidRPr="00B931B0">
      <w:rPr>
        <w:noProof/>
        <w:sz w:val="44"/>
        <w:szCs w:val="32"/>
      </w:rPr>
      <w:drawing>
        <wp:inline distT="0" distB="0" distL="0" distR="0" wp14:anchorId="155BD7FD" wp14:editId="14747CDE">
          <wp:extent cx="977900" cy="507142"/>
          <wp:effectExtent l="0" t="0" r="0" b="0"/>
          <wp:docPr id="144788144" name="Immagine 14478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1548" cy="5142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8B313" w14:textId="77777777" w:rsidR="00C72A1D" w:rsidRDefault="00C72A1D" w:rsidP="00212FD4">
      <w:pPr>
        <w:spacing w:after="0" w:line="240" w:lineRule="auto"/>
      </w:pPr>
      <w:r>
        <w:separator/>
      </w:r>
    </w:p>
  </w:footnote>
  <w:footnote w:type="continuationSeparator" w:id="0">
    <w:p w14:paraId="6CA1A413" w14:textId="77777777" w:rsidR="00C72A1D" w:rsidRDefault="00C72A1D" w:rsidP="0021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64F1" w14:textId="480E0089" w:rsidR="006637C2" w:rsidRPr="006637C2" w:rsidRDefault="00212FD4">
    <w:pPr>
      <w:pStyle w:val="Intestazione"/>
      <w:rPr>
        <w:b/>
        <w:color w:val="282324"/>
        <w:w w:val="105"/>
        <w:sz w:val="32"/>
      </w:rPr>
    </w:pPr>
    <w:r>
      <w:rPr>
        <w:noProof/>
      </w:rPr>
      <w:drawing>
        <wp:inline distT="0" distB="0" distL="0" distR="0" wp14:anchorId="6BDA9E3D" wp14:editId="20F2B35F">
          <wp:extent cx="749300" cy="374650"/>
          <wp:effectExtent l="0" t="0" r="0" b="635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42" cy="382021"/>
                  </a:xfrm>
                  <a:prstGeom prst="rect">
                    <a:avLst/>
                  </a:prstGeom>
                  <a:noFill/>
                </pic:spPr>
              </pic:pic>
            </a:graphicData>
          </a:graphic>
        </wp:inline>
      </w:drawing>
    </w:r>
    <w:r>
      <w:ptab w:relativeTo="margin" w:alignment="center" w:leader="none"/>
    </w:r>
    <w:r>
      <w:ptab w:relativeTo="margin" w:alignment="right" w:leader="none"/>
    </w:r>
    <w:r w:rsidR="00A23A6E">
      <w:rPr>
        <w:b/>
        <w:color w:val="282324"/>
        <w:w w:val="105"/>
        <w:sz w:val="32"/>
      </w:rPr>
      <w:t>BIORIVITALIZZANTI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B56B8"/>
    <w:multiLevelType w:val="multilevel"/>
    <w:tmpl w:val="374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015"/>
    <w:multiLevelType w:val="hybridMultilevel"/>
    <w:tmpl w:val="3332838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EBF3806"/>
    <w:multiLevelType w:val="hybridMultilevel"/>
    <w:tmpl w:val="142E9A64"/>
    <w:lvl w:ilvl="0" w:tplc="B54CA7D6">
      <w:numFmt w:val="bullet"/>
      <w:lvlText w:val="•"/>
      <w:lvlJc w:val="left"/>
      <w:pPr>
        <w:ind w:left="720" w:hanging="360"/>
      </w:pPr>
      <w:rPr>
        <w:rFonts w:ascii="Walkway Bold" w:eastAsiaTheme="minorEastAsia" w:hAnsi="Walkway Bold"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5F14B2D"/>
    <w:multiLevelType w:val="hybridMultilevel"/>
    <w:tmpl w:val="6D326F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82307DA"/>
    <w:multiLevelType w:val="multilevel"/>
    <w:tmpl w:val="B4D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56F31"/>
    <w:multiLevelType w:val="hybridMultilevel"/>
    <w:tmpl w:val="E03E6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98C6EE3"/>
    <w:multiLevelType w:val="multilevel"/>
    <w:tmpl w:val="A72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10E7C"/>
    <w:multiLevelType w:val="hybridMultilevel"/>
    <w:tmpl w:val="9E54810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1C95D89"/>
    <w:multiLevelType w:val="hybridMultilevel"/>
    <w:tmpl w:val="2654B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0393D0B"/>
    <w:multiLevelType w:val="multilevel"/>
    <w:tmpl w:val="3C94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7283F"/>
    <w:multiLevelType w:val="hybridMultilevel"/>
    <w:tmpl w:val="4B042C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7C47A69"/>
    <w:multiLevelType w:val="hybridMultilevel"/>
    <w:tmpl w:val="C0D410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81C1D67"/>
    <w:multiLevelType w:val="hybridMultilevel"/>
    <w:tmpl w:val="6074BF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3"/>
  </w:num>
  <w:num w:numId="4">
    <w:abstractNumId w:val="5"/>
  </w:num>
  <w:num w:numId="5">
    <w:abstractNumId w:val="8"/>
  </w:num>
  <w:num w:numId="6">
    <w:abstractNumId w:val="7"/>
  </w:num>
  <w:num w:numId="7">
    <w:abstractNumId w:val="1"/>
  </w:num>
  <w:num w:numId="8">
    <w:abstractNumId w:val="12"/>
  </w:num>
  <w:num w:numId="9">
    <w:abstractNumId w:val="2"/>
  </w:num>
  <w:num w:numId="10">
    <w:abstractNumId w:val="11"/>
  </w:num>
  <w:num w:numId="11">
    <w:abstractNumId w:val="6"/>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D4"/>
    <w:rsid w:val="00006747"/>
    <w:rsid w:val="00060A46"/>
    <w:rsid w:val="00076899"/>
    <w:rsid w:val="000F3CE2"/>
    <w:rsid w:val="0013552F"/>
    <w:rsid w:val="001550D2"/>
    <w:rsid w:val="001767B1"/>
    <w:rsid w:val="001B63D1"/>
    <w:rsid w:val="001E10FF"/>
    <w:rsid w:val="00206384"/>
    <w:rsid w:val="00211FA6"/>
    <w:rsid w:val="00212FD4"/>
    <w:rsid w:val="00230DD8"/>
    <w:rsid w:val="002948EA"/>
    <w:rsid w:val="002C2CED"/>
    <w:rsid w:val="0036070D"/>
    <w:rsid w:val="003635D5"/>
    <w:rsid w:val="00391186"/>
    <w:rsid w:val="00391D4D"/>
    <w:rsid w:val="0048275D"/>
    <w:rsid w:val="00487AA9"/>
    <w:rsid w:val="004E0C24"/>
    <w:rsid w:val="005E4848"/>
    <w:rsid w:val="005E5DF0"/>
    <w:rsid w:val="00604D30"/>
    <w:rsid w:val="00616220"/>
    <w:rsid w:val="006520D3"/>
    <w:rsid w:val="006637C2"/>
    <w:rsid w:val="006718FD"/>
    <w:rsid w:val="006A5EC2"/>
    <w:rsid w:val="006E7B7B"/>
    <w:rsid w:val="006F7370"/>
    <w:rsid w:val="00746E2C"/>
    <w:rsid w:val="007722A9"/>
    <w:rsid w:val="00792190"/>
    <w:rsid w:val="007E1101"/>
    <w:rsid w:val="00815483"/>
    <w:rsid w:val="0082128B"/>
    <w:rsid w:val="008268C1"/>
    <w:rsid w:val="008D0A7D"/>
    <w:rsid w:val="00911B27"/>
    <w:rsid w:val="00970A07"/>
    <w:rsid w:val="009F24FF"/>
    <w:rsid w:val="00A23A6E"/>
    <w:rsid w:val="00AE245B"/>
    <w:rsid w:val="00C40363"/>
    <w:rsid w:val="00C62B71"/>
    <w:rsid w:val="00C72A1D"/>
    <w:rsid w:val="00CA319B"/>
    <w:rsid w:val="00CB663B"/>
    <w:rsid w:val="00D667D9"/>
    <w:rsid w:val="00D75885"/>
    <w:rsid w:val="00DB79BF"/>
    <w:rsid w:val="00E2577D"/>
    <w:rsid w:val="00E6374C"/>
    <w:rsid w:val="00F072C4"/>
    <w:rsid w:val="00F10A31"/>
    <w:rsid w:val="00F30411"/>
    <w:rsid w:val="00F41CF0"/>
    <w:rsid w:val="00F4758D"/>
    <w:rsid w:val="00F651AC"/>
    <w:rsid w:val="00FA0C41"/>
    <w:rsid w:val="00FC523A"/>
    <w:rsid w:val="00FE0DD8"/>
    <w:rsid w:val="00FE2A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2F281"/>
  <w15:chartTrackingRefBased/>
  <w15:docId w15:val="{C66392FA-6C1E-41A6-9AF1-863E7933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6899"/>
  </w:style>
  <w:style w:type="paragraph" w:styleId="Titolo1">
    <w:name w:val="heading 1"/>
    <w:basedOn w:val="Normale"/>
    <w:next w:val="Normale"/>
    <w:link w:val="Titolo1Carattere"/>
    <w:uiPriority w:val="9"/>
    <w:qFormat/>
    <w:rsid w:val="00212FD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olo2">
    <w:name w:val="heading 2"/>
    <w:basedOn w:val="Normale"/>
    <w:next w:val="Normale"/>
    <w:link w:val="Titolo2Carattere"/>
    <w:uiPriority w:val="9"/>
    <w:semiHidden/>
    <w:unhideWhenUsed/>
    <w:qFormat/>
    <w:rsid w:val="00212FD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olo3">
    <w:name w:val="heading 3"/>
    <w:basedOn w:val="Normale"/>
    <w:next w:val="Normale"/>
    <w:link w:val="Titolo3Carattere"/>
    <w:uiPriority w:val="9"/>
    <w:semiHidden/>
    <w:unhideWhenUsed/>
    <w:qFormat/>
    <w:rsid w:val="00212FD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olo4">
    <w:name w:val="heading 4"/>
    <w:basedOn w:val="Normale"/>
    <w:next w:val="Normale"/>
    <w:link w:val="Titolo4Carattere"/>
    <w:uiPriority w:val="9"/>
    <w:semiHidden/>
    <w:unhideWhenUsed/>
    <w:qFormat/>
    <w:rsid w:val="00212FD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olo5">
    <w:name w:val="heading 5"/>
    <w:basedOn w:val="Normale"/>
    <w:next w:val="Normale"/>
    <w:link w:val="Titolo5Carattere"/>
    <w:uiPriority w:val="9"/>
    <w:semiHidden/>
    <w:unhideWhenUsed/>
    <w:qFormat/>
    <w:rsid w:val="00212FD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olo6">
    <w:name w:val="heading 6"/>
    <w:basedOn w:val="Normale"/>
    <w:next w:val="Normale"/>
    <w:link w:val="Titolo6Carattere"/>
    <w:uiPriority w:val="9"/>
    <w:unhideWhenUsed/>
    <w:qFormat/>
    <w:rsid w:val="00212FD4"/>
    <w:pPr>
      <w:keepNext/>
      <w:keepLines/>
      <w:spacing w:before="40" w:after="0"/>
      <w:outlineLvl w:val="5"/>
    </w:pPr>
    <w:rPr>
      <w:rFonts w:asciiTheme="majorHAnsi" w:eastAsiaTheme="majorEastAsia" w:hAnsiTheme="majorHAnsi" w:cstheme="majorBidi"/>
      <w:color w:val="70AD47" w:themeColor="accent6"/>
    </w:rPr>
  </w:style>
  <w:style w:type="paragraph" w:styleId="Titolo7">
    <w:name w:val="heading 7"/>
    <w:basedOn w:val="Normale"/>
    <w:next w:val="Normale"/>
    <w:link w:val="Titolo7Carattere"/>
    <w:uiPriority w:val="9"/>
    <w:semiHidden/>
    <w:unhideWhenUsed/>
    <w:qFormat/>
    <w:rsid w:val="00212FD4"/>
    <w:pPr>
      <w:keepNext/>
      <w:keepLines/>
      <w:spacing w:before="40" w:after="0"/>
      <w:outlineLvl w:val="6"/>
    </w:pPr>
    <w:rPr>
      <w:rFonts w:asciiTheme="majorHAnsi" w:eastAsiaTheme="majorEastAsia" w:hAnsiTheme="majorHAnsi" w:cstheme="majorBidi"/>
      <w:b/>
      <w:bCs/>
      <w:color w:val="70AD47" w:themeColor="accent6"/>
    </w:rPr>
  </w:style>
  <w:style w:type="paragraph" w:styleId="Titolo8">
    <w:name w:val="heading 8"/>
    <w:basedOn w:val="Normale"/>
    <w:next w:val="Normale"/>
    <w:link w:val="Titolo8Carattere"/>
    <w:uiPriority w:val="9"/>
    <w:semiHidden/>
    <w:unhideWhenUsed/>
    <w:qFormat/>
    <w:rsid w:val="00212FD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olo9">
    <w:name w:val="heading 9"/>
    <w:basedOn w:val="Normale"/>
    <w:next w:val="Normale"/>
    <w:link w:val="Titolo9Carattere"/>
    <w:uiPriority w:val="9"/>
    <w:semiHidden/>
    <w:unhideWhenUsed/>
    <w:qFormat/>
    <w:rsid w:val="00212FD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212FD4"/>
    <w:pPr>
      <w:spacing w:after="0" w:line="240" w:lineRule="auto"/>
    </w:pPr>
  </w:style>
  <w:style w:type="character" w:customStyle="1" w:styleId="NessunaspaziaturaCarattere">
    <w:name w:val="Nessuna spaziatura Carattere"/>
    <w:basedOn w:val="Carpredefinitoparagrafo"/>
    <w:link w:val="Nessunaspaziatura"/>
    <w:uiPriority w:val="1"/>
    <w:rsid w:val="00212FD4"/>
  </w:style>
  <w:style w:type="paragraph" w:styleId="Intestazione">
    <w:name w:val="header"/>
    <w:basedOn w:val="Normale"/>
    <w:link w:val="IntestazioneCarattere"/>
    <w:uiPriority w:val="99"/>
    <w:unhideWhenUsed/>
    <w:rsid w:val="00212FD4"/>
    <w:pPr>
      <w:tabs>
        <w:tab w:val="center" w:pos="4819"/>
        <w:tab w:val="right" w:pos="9638"/>
      </w:tabs>
    </w:pPr>
  </w:style>
  <w:style w:type="character" w:customStyle="1" w:styleId="IntestazioneCarattere">
    <w:name w:val="Intestazione Carattere"/>
    <w:basedOn w:val="Carpredefinitoparagrafo"/>
    <w:link w:val="Intestazione"/>
    <w:uiPriority w:val="99"/>
    <w:rsid w:val="00212FD4"/>
    <w:rPr>
      <w:rFonts w:ascii="Arial" w:eastAsia="Arial" w:hAnsi="Arial" w:cs="Arial"/>
      <w:kern w:val="0"/>
      <w:lang w:val="es-ES"/>
      <w14:ligatures w14:val="none"/>
    </w:rPr>
  </w:style>
  <w:style w:type="paragraph" w:styleId="Pidipagina">
    <w:name w:val="footer"/>
    <w:basedOn w:val="Normale"/>
    <w:link w:val="PidipaginaCarattere"/>
    <w:uiPriority w:val="99"/>
    <w:unhideWhenUsed/>
    <w:rsid w:val="00212FD4"/>
    <w:pPr>
      <w:tabs>
        <w:tab w:val="center" w:pos="4819"/>
        <w:tab w:val="right" w:pos="9638"/>
      </w:tabs>
    </w:pPr>
  </w:style>
  <w:style w:type="character" w:customStyle="1" w:styleId="PidipaginaCarattere">
    <w:name w:val="Piè di pagina Carattere"/>
    <w:basedOn w:val="Carpredefinitoparagrafo"/>
    <w:link w:val="Pidipagina"/>
    <w:uiPriority w:val="99"/>
    <w:rsid w:val="00212FD4"/>
    <w:rPr>
      <w:rFonts w:ascii="Arial" w:eastAsia="Arial" w:hAnsi="Arial" w:cs="Arial"/>
      <w:kern w:val="0"/>
      <w:lang w:val="es-ES"/>
      <w14:ligatures w14:val="none"/>
    </w:rPr>
  </w:style>
  <w:style w:type="character" w:customStyle="1" w:styleId="Titolo6Carattere">
    <w:name w:val="Titolo 6 Carattere"/>
    <w:basedOn w:val="Carpredefinitoparagrafo"/>
    <w:link w:val="Titolo6"/>
    <w:uiPriority w:val="9"/>
    <w:rsid w:val="00212FD4"/>
    <w:rPr>
      <w:rFonts w:asciiTheme="majorHAnsi" w:eastAsiaTheme="majorEastAsia" w:hAnsiTheme="majorHAnsi" w:cstheme="majorBidi"/>
      <w:color w:val="70AD47" w:themeColor="accent6"/>
    </w:rPr>
  </w:style>
  <w:style w:type="character" w:customStyle="1" w:styleId="uv3um">
    <w:name w:val="uv3um"/>
    <w:basedOn w:val="Carpredefinitoparagrafo"/>
    <w:rsid w:val="00212FD4"/>
  </w:style>
  <w:style w:type="paragraph" w:customStyle="1" w:styleId="k3ksmc">
    <w:name w:val="k3ksmc"/>
    <w:basedOn w:val="Normale"/>
    <w:rsid w:val="00212FD4"/>
    <w:pPr>
      <w:spacing w:before="100" w:beforeAutospacing="1" w:after="100" w:afterAutospacing="1"/>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212FD4"/>
    <w:rPr>
      <w:b/>
      <w:bCs/>
    </w:rPr>
  </w:style>
  <w:style w:type="character" w:customStyle="1" w:styleId="Titolo1Carattere">
    <w:name w:val="Titolo 1 Carattere"/>
    <w:basedOn w:val="Carpredefinitoparagrafo"/>
    <w:link w:val="Titolo1"/>
    <w:uiPriority w:val="9"/>
    <w:rsid w:val="00212FD4"/>
    <w:rPr>
      <w:rFonts w:asciiTheme="majorHAnsi" w:eastAsiaTheme="majorEastAsia" w:hAnsiTheme="majorHAnsi" w:cstheme="majorBidi"/>
      <w:color w:val="538135" w:themeColor="accent6" w:themeShade="BF"/>
      <w:sz w:val="40"/>
      <w:szCs w:val="40"/>
    </w:rPr>
  </w:style>
  <w:style w:type="character" w:customStyle="1" w:styleId="Titolo2Carattere">
    <w:name w:val="Titolo 2 Carattere"/>
    <w:basedOn w:val="Carpredefinitoparagrafo"/>
    <w:link w:val="Titolo2"/>
    <w:uiPriority w:val="9"/>
    <w:semiHidden/>
    <w:rsid w:val="00212FD4"/>
    <w:rPr>
      <w:rFonts w:asciiTheme="majorHAnsi" w:eastAsiaTheme="majorEastAsia" w:hAnsiTheme="majorHAnsi" w:cstheme="majorBidi"/>
      <w:color w:val="538135" w:themeColor="accent6" w:themeShade="BF"/>
      <w:sz w:val="28"/>
      <w:szCs w:val="28"/>
    </w:rPr>
  </w:style>
  <w:style w:type="character" w:customStyle="1" w:styleId="Titolo3Carattere">
    <w:name w:val="Titolo 3 Carattere"/>
    <w:basedOn w:val="Carpredefinitoparagrafo"/>
    <w:link w:val="Titolo3"/>
    <w:uiPriority w:val="9"/>
    <w:semiHidden/>
    <w:rsid w:val="00212FD4"/>
    <w:rPr>
      <w:rFonts w:asciiTheme="majorHAnsi" w:eastAsiaTheme="majorEastAsia" w:hAnsiTheme="majorHAnsi" w:cstheme="majorBidi"/>
      <w:color w:val="538135" w:themeColor="accent6" w:themeShade="BF"/>
      <w:sz w:val="24"/>
      <w:szCs w:val="24"/>
    </w:rPr>
  </w:style>
  <w:style w:type="character" w:customStyle="1" w:styleId="Titolo4Carattere">
    <w:name w:val="Titolo 4 Carattere"/>
    <w:basedOn w:val="Carpredefinitoparagrafo"/>
    <w:link w:val="Titolo4"/>
    <w:uiPriority w:val="9"/>
    <w:semiHidden/>
    <w:rsid w:val="00212FD4"/>
    <w:rPr>
      <w:rFonts w:asciiTheme="majorHAnsi" w:eastAsiaTheme="majorEastAsia" w:hAnsiTheme="majorHAnsi" w:cstheme="majorBidi"/>
      <w:color w:val="70AD47" w:themeColor="accent6"/>
      <w:sz w:val="22"/>
      <w:szCs w:val="22"/>
    </w:rPr>
  </w:style>
  <w:style w:type="character" w:customStyle="1" w:styleId="Titolo5Carattere">
    <w:name w:val="Titolo 5 Carattere"/>
    <w:basedOn w:val="Carpredefinitoparagrafo"/>
    <w:link w:val="Titolo5"/>
    <w:uiPriority w:val="9"/>
    <w:semiHidden/>
    <w:rsid w:val="00212FD4"/>
    <w:rPr>
      <w:rFonts w:asciiTheme="majorHAnsi" w:eastAsiaTheme="majorEastAsia" w:hAnsiTheme="majorHAnsi" w:cstheme="majorBidi"/>
      <w:i/>
      <w:iCs/>
      <w:color w:val="70AD47" w:themeColor="accent6"/>
      <w:sz w:val="22"/>
      <w:szCs w:val="22"/>
    </w:rPr>
  </w:style>
  <w:style w:type="character" w:customStyle="1" w:styleId="Titolo7Carattere">
    <w:name w:val="Titolo 7 Carattere"/>
    <w:basedOn w:val="Carpredefinitoparagrafo"/>
    <w:link w:val="Titolo7"/>
    <w:uiPriority w:val="9"/>
    <w:semiHidden/>
    <w:rsid w:val="00212FD4"/>
    <w:rPr>
      <w:rFonts w:asciiTheme="majorHAnsi" w:eastAsiaTheme="majorEastAsia" w:hAnsiTheme="majorHAnsi" w:cstheme="majorBidi"/>
      <w:b/>
      <w:bCs/>
      <w:color w:val="70AD47" w:themeColor="accent6"/>
    </w:rPr>
  </w:style>
  <w:style w:type="character" w:customStyle="1" w:styleId="Titolo8Carattere">
    <w:name w:val="Titolo 8 Carattere"/>
    <w:basedOn w:val="Carpredefinitoparagrafo"/>
    <w:link w:val="Titolo8"/>
    <w:uiPriority w:val="9"/>
    <w:semiHidden/>
    <w:rsid w:val="00212FD4"/>
    <w:rPr>
      <w:rFonts w:asciiTheme="majorHAnsi" w:eastAsiaTheme="majorEastAsia" w:hAnsiTheme="majorHAnsi" w:cstheme="majorBidi"/>
      <w:b/>
      <w:bCs/>
      <w:i/>
      <w:iCs/>
      <w:color w:val="70AD47" w:themeColor="accent6"/>
      <w:sz w:val="20"/>
      <w:szCs w:val="20"/>
    </w:rPr>
  </w:style>
  <w:style w:type="character" w:customStyle="1" w:styleId="Titolo9Carattere">
    <w:name w:val="Titolo 9 Carattere"/>
    <w:basedOn w:val="Carpredefinitoparagrafo"/>
    <w:link w:val="Titolo9"/>
    <w:uiPriority w:val="9"/>
    <w:semiHidden/>
    <w:rsid w:val="00212FD4"/>
    <w:rPr>
      <w:rFonts w:asciiTheme="majorHAnsi" w:eastAsiaTheme="majorEastAsia" w:hAnsiTheme="majorHAnsi" w:cstheme="majorBidi"/>
      <w:i/>
      <w:iCs/>
      <w:color w:val="70AD47" w:themeColor="accent6"/>
      <w:sz w:val="20"/>
      <w:szCs w:val="20"/>
    </w:rPr>
  </w:style>
  <w:style w:type="paragraph" w:styleId="Didascalia">
    <w:name w:val="caption"/>
    <w:basedOn w:val="Normale"/>
    <w:next w:val="Normale"/>
    <w:uiPriority w:val="35"/>
    <w:semiHidden/>
    <w:unhideWhenUsed/>
    <w:qFormat/>
    <w:rsid w:val="00212FD4"/>
    <w:pPr>
      <w:spacing w:line="240" w:lineRule="auto"/>
    </w:pPr>
    <w:rPr>
      <w:b/>
      <w:bCs/>
      <w:smallCaps/>
      <w:color w:val="595959" w:themeColor="text1" w:themeTint="A6"/>
    </w:rPr>
  </w:style>
  <w:style w:type="paragraph" w:styleId="Titolo">
    <w:name w:val="Title"/>
    <w:basedOn w:val="Normale"/>
    <w:next w:val="Normale"/>
    <w:link w:val="TitoloCarattere"/>
    <w:uiPriority w:val="10"/>
    <w:qFormat/>
    <w:rsid w:val="00212FD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oloCarattere">
    <w:name w:val="Titolo Carattere"/>
    <w:basedOn w:val="Carpredefinitoparagrafo"/>
    <w:link w:val="Titolo"/>
    <w:uiPriority w:val="10"/>
    <w:rsid w:val="00212FD4"/>
    <w:rPr>
      <w:rFonts w:asciiTheme="majorHAnsi" w:eastAsiaTheme="majorEastAsia" w:hAnsiTheme="majorHAnsi" w:cstheme="majorBidi"/>
      <w:color w:val="262626" w:themeColor="text1" w:themeTint="D9"/>
      <w:spacing w:val="-15"/>
      <w:sz w:val="96"/>
      <w:szCs w:val="96"/>
    </w:rPr>
  </w:style>
  <w:style w:type="paragraph" w:styleId="Sottotitolo">
    <w:name w:val="Subtitle"/>
    <w:basedOn w:val="Normale"/>
    <w:next w:val="Normale"/>
    <w:link w:val="SottotitoloCarattere"/>
    <w:uiPriority w:val="11"/>
    <w:qFormat/>
    <w:rsid w:val="00212FD4"/>
    <w:pPr>
      <w:numPr>
        <w:ilvl w:val="1"/>
      </w:numPr>
      <w:spacing w:line="240" w:lineRule="auto"/>
    </w:pPr>
    <w:rPr>
      <w:rFonts w:asciiTheme="majorHAnsi" w:eastAsiaTheme="majorEastAsia" w:hAnsiTheme="majorHAnsi" w:cstheme="majorBidi"/>
      <w:sz w:val="30"/>
      <w:szCs w:val="30"/>
    </w:rPr>
  </w:style>
  <w:style w:type="character" w:customStyle="1" w:styleId="SottotitoloCarattere">
    <w:name w:val="Sottotitolo Carattere"/>
    <w:basedOn w:val="Carpredefinitoparagrafo"/>
    <w:link w:val="Sottotitolo"/>
    <w:uiPriority w:val="11"/>
    <w:rsid w:val="00212FD4"/>
    <w:rPr>
      <w:rFonts w:asciiTheme="majorHAnsi" w:eastAsiaTheme="majorEastAsia" w:hAnsiTheme="majorHAnsi" w:cstheme="majorBidi"/>
      <w:sz w:val="30"/>
      <w:szCs w:val="30"/>
    </w:rPr>
  </w:style>
  <w:style w:type="character" w:styleId="Enfasicorsivo">
    <w:name w:val="Emphasis"/>
    <w:basedOn w:val="Carpredefinitoparagrafo"/>
    <w:uiPriority w:val="20"/>
    <w:qFormat/>
    <w:rsid w:val="00212FD4"/>
    <w:rPr>
      <w:i/>
      <w:iCs/>
      <w:color w:val="70AD47" w:themeColor="accent6"/>
    </w:rPr>
  </w:style>
  <w:style w:type="paragraph" w:styleId="Citazione">
    <w:name w:val="Quote"/>
    <w:basedOn w:val="Normale"/>
    <w:next w:val="Normale"/>
    <w:link w:val="CitazioneCarattere"/>
    <w:uiPriority w:val="29"/>
    <w:qFormat/>
    <w:rsid w:val="00212FD4"/>
    <w:pPr>
      <w:spacing w:before="160"/>
      <w:ind w:left="720" w:right="720"/>
      <w:jc w:val="center"/>
    </w:pPr>
    <w:rPr>
      <w:i/>
      <w:iCs/>
      <w:color w:val="262626" w:themeColor="text1" w:themeTint="D9"/>
    </w:rPr>
  </w:style>
  <w:style w:type="character" w:customStyle="1" w:styleId="CitazioneCarattere">
    <w:name w:val="Citazione Carattere"/>
    <w:basedOn w:val="Carpredefinitoparagrafo"/>
    <w:link w:val="Citazione"/>
    <w:uiPriority w:val="29"/>
    <w:rsid w:val="00212FD4"/>
    <w:rPr>
      <w:i/>
      <w:iCs/>
      <w:color w:val="262626" w:themeColor="text1" w:themeTint="D9"/>
    </w:rPr>
  </w:style>
  <w:style w:type="paragraph" w:styleId="Citazioneintensa">
    <w:name w:val="Intense Quote"/>
    <w:basedOn w:val="Normale"/>
    <w:next w:val="Normale"/>
    <w:link w:val="CitazioneintensaCarattere"/>
    <w:uiPriority w:val="30"/>
    <w:qFormat/>
    <w:rsid w:val="00212FD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zioneintensaCarattere">
    <w:name w:val="Citazione intensa Carattere"/>
    <w:basedOn w:val="Carpredefinitoparagrafo"/>
    <w:link w:val="Citazioneintensa"/>
    <w:uiPriority w:val="30"/>
    <w:rsid w:val="00212FD4"/>
    <w:rPr>
      <w:rFonts w:asciiTheme="majorHAnsi" w:eastAsiaTheme="majorEastAsia" w:hAnsiTheme="majorHAnsi" w:cstheme="majorBidi"/>
      <w:i/>
      <w:iCs/>
      <w:color w:val="70AD47" w:themeColor="accent6"/>
      <w:sz w:val="32"/>
      <w:szCs w:val="32"/>
    </w:rPr>
  </w:style>
  <w:style w:type="character" w:styleId="Enfasidelicata">
    <w:name w:val="Subtle Emphasis"/>
    <w:basedOn w:val="Carpredefinitoparagrafo"/>
    <w:uiPriority w:val="19"/>
    <w:qFormat/>
    <w:rsid w:val="00212FD4"/>
    <w:rPr>
      <w:i/>
      <w:iCs/>
    </w:rPr>
  </w:style>
  <w:style w:type="character" w:styleId="Enfasiintensa">
    <w:name w:val="Intense Emphasis"/>
    <w:basedOn w:val="Carpredefinitoparagrafo"/>
    <w:uiPriority w:val="21"/>
    <w:qFormat/>
    <w:rsid w:val="00212FD4"/>
    <w:rPr>
      <w:b/>
      <w:bCs/>
      <w:i/>
      <w:iCs/>
    </w:rPr>
  </w:style>
  <w:style w:type="character" w:styleId="Riferimentodelicato">
    <w:name w:val="Subtle Reference"/>
    <w:basedOn w:val="Carpredefinitoparagrafo"/>
    <w:uiPriority w:val="31"/>
    <w:qFormat/>
    <w:rsid w:val="00212FD4"/>
    <w:rPr>
      <w:smallCaps/>
      <w:color w:val="595959" w:themeColor="text1" w:themeTint="A6"/>
    </w:rPr>
  </w:style>
  <w:style w:type="character" w:styleId="Riferimentointenso">
    <w:name w:val="Intense Reference"/>
    <w:basedOn w:val="Carpredefinitoparagrafo"/>
    <w:uiPriority w:val="32"/>
    <w:qFormat/>
    <w:rsid w:val="00212FD4"/>
    <w:rPr>
      <w:b/>
      <w:bCs/>
      <w:smallCaps/>
      <w:color w:val="70AD47" w:themeColor="accent6"/>
    </w:rPr>
  </w:style>
  <w:style w:type="character" w:styleId="Titolodellibro">
    <w:name w:val="Book Title"/>
    <w:basedOn w:val="Carpredefinitoparagrafo"/>
    <w:uiPriority w:val="33"/>
    <w:qFormat/>
    <w:rsid w:val="00212FD4"/>
    <w:rPr>
      <w:b/>
      <w:bCs/>
      <w:caps w:val="0"/>
      <w:smallCaps/>
      <w:spacing w:val="7"/>
      <w:sz w:val="21"/>
      <w:szCs w:val="21"/>
    </w:rPr>
  </w:style>
  <w:style w:type="paragraph" w:styleId="Titolosommario">
    <w:name w:val="TOC Heading"/>
    <w:basedOn w:val="Titolo1"/>
    <w:next w:val="Normale"/>
    <w:uiPriority w:val="39"/>
    <w:semiHidden/>
    <w:unhideWhenUsed/>
    <w:qFormat/>
    <w:rsid w:val="00212FD4"/>
    <w:pPr>
      <w:outlineLvl w:val="9"/>
    </w:pPr>
  </w:style>
  <w:style w:type="paragraph" w:styleId="Paragrafoelenco">
    <w:name w:val="List Paragraph"/>
    <w:basedOn w:val="Normale"/>
    <w:uiPriority w:val="1"/>
    <w:qFormat/>
    <w:rsid w:val="0048275D"/>
    <w:pPr>
      <w:ind w:left="720"/>
      <w:contextualSpacing/>
    </w:pPr>
  </w:style>
  <w:style w:type="paragraph" w:styleId="NormaleWeb">
    <w:name w:val="Normal (Web)"/>
    <w:basedOn w:val="Normale"/>
    <w:uiPriority w:val="99"/>
    <w:unhideWhenUsed/>
    <w:rsid w:val="00F072C4"/>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4774">
      <w:bodyDiv w:val="1"/>
      <w:marLeft w:val="0"/>
      <w:marRight w:val="0"/>
      <w:marTop w:val="0"/>
      <w:marBottom w:val="0"/>
      <w:divBdr>
        <w:top w:val="none" w:sz="0" w:space="0" w:color="auto"/>
        <w:left w:val="none" w:sz="0" w:space="0" w:color="auto"/>
        <w:bottom w:val="none" w:sz="0" w:space="0" w:color="auto"/>
        <w:right w:val="none" w:sz="0" w:space="0" w:color="auto"/>
      </w:divBdr>
    </w:div>
    <w:div w:id="83918743">
      <w:bodyDiv w:val="1"/>
      <w:marLeft w:val="0"/>
      <w:marRight w:val="0"/>
      <w:marTop w:val="0"/>
      <w:marBottom w:val="0"/>
      <w:divBdr>
        <w:top w:val="none" w:sz="0" w:space="0" w:color="auto"/>
        <w:left w:val="none" w:sz="0" w:space="0" w:color="auto"/>
        <w:bottom w:val="none" w:sz="0" w:space="0" w:color="auto"/>
        <w:right w:val="none" w:sz="0" w:space="0" w:color="auto"/>
      </w:divBdr>
    </w:div>
    <w:div w:id="278689407">
      <w:bodyDiv w:val="1"/>
      <w:marLeft w:val="0"/>
      <w:marRight w:val="0"/>
      <w:marTop w:val="0"/>
      <w:marBottom w:val="0"/>
      <w:divBdr>
        <w:top w:val="none" w:sz="0" w:space="0" w:color="auto"/>
        <w:left w:val="none" w:sz="0" w:space="0" w:color="auto"/>
        <w:bottom w:val="none" w:sz="0" w:space="0" w:color="auto"/>
        <w:right w:val="none" w:sz="0" w:space="0" w:color="auto"/>
      </w:divBdr>
    </w:div>
    <w:div w:id="353119630">
      <w:bodyDiv w:val="1"/>
      <w:marLeft w:val="0"/>
      <w:marRight w:val="0"/>
      <w:marTop w:val="0"/>
      <w:marBottom w:val="0"/>
      <w:divBdr>
        <w:top w:val="none" w:sz="0" w:space="0" w:color="auto"/>
        <w:left w:val="none" w:sz="0" w:space="0" w:color="auto"/>
        <w:bottom w:val="none" w:sz="0" w:space="0" w:color="auto"/>
        <w:right w:val="none" w:sz="0" w:space="0" w:color="auto"/>
      </w:divBdr>
    </w:div>
    <w:div w:id="673341076">
      <w:bodyDiv w:val="1"/>
      <w:marLeft w:val="0"/>
      <w:marRight w:val="0"/>
      <w:marTop w:val="0"/>
      <w:marBottom w:val="0"/>
      <w:divBdr>
        <w:top w:val="none" w:sz="0" w:space="0" w:color="auto"/>
        <w:left w:val="none" w:sz="0" w:space="0" w:color="auto"/>
        <w:bottom w:val="none" w:sz="0" w:space="0" w:color="auto"/>
        <w:right w:val="none" w:sz="0" w:space="0" w:color="auto"/>
      </w:divBdr>
    </w:div>
    <w:div w:id="700323933">
      <w:bodyDiv w:val="1"/>
      <w:marLeft w:val="0"/>
      <w:marRight w:val="0"/>
      <w:marTop w:val="0"/>
      <w:marBottom w:val="0"/>
      <w:divBdr>
        <w:top w:val="none" w:sz="0" w:space="0" w:color="auto"/>
        <w:left w:val="none" w:sz="0" w:space="0" w:color="auto"/>
        <w:bottom w:val="none" w:sz="0" w:space="0" w:color="auto"/>
        <w:right w:val="none" w:sz="0" w:space="0" w:color="auto"/>
      </w:divBdr>
    </w:div>
    <w:div w:id="985550135">
      <w:bodyDiv w:val="1"/>
      <w:marLeft w:val="0"/>
      <w:marRight w:val="0"/>
      <w:marTop w:val="0"/>
      <w:marBottom w:val="0"/>
      <w:divBdr>
        <w:top w:val="none" w:sz="0" w:space="0" w:color="auto"/>
        <w:left w:val="none" w:sz="0" w:space="0" w:color="auto"/>
        <w:bottom w:val="none" w:sz="0" w:space="0" w:color="auto"/>
        <w:right w:val="none" w:sz="0" w:space="0" w:color="auto"/>
      </w:divBdr>
    </w:div>
    <w:div w:id="1011029523">
      <w:bodyDiv w:val="1"/>
      <w:marLeft w:val="0"/>
      <w:marRight w:val="0"/>
      <w:marTop w:val="0"/>
      <w:marBottom w:val="0"/>
      <w:divBdr>
        <w:top w:val="none" w:sz="0" w:space="0" w:color="auto"/>
        <w:left w:val="none" w:sz="0" w:space="0" w:color="auto"/>
        <w:bottom w:val="none" w:sz="0" w:space="0" w:color="auto"/>
        <w:right w:val="none" w:sz="0" w:space="0" w:color="auto"/>
      </w:divBdr>
    </w:div>
    <w:div w:id="1040278400">
      <w:bodyDiv w:val="1"/>
      <w:marLeft w:val="0"/>
      <w:marRight w:val="0"/>
      <w:marTop w:val="0"/>
      <w:marBottom w:val="0"/>
      <w:divBdr>
        <w:top w:val="none" w:sz="0" w:space="0" w:color="auto"/>
        <w:left w:val="none" w:sz="0" w:space="0" w:color="auto"/>
        <w:bottom w:val="none" w:sz="0" w:space="0" w:color="auto"/>
        <w:right w:val="none" w:sz="0" w:space="0" w:color="auto"/>
      </w:divBdr>
    </w:div>
    <w:div w:id="1266766693">
      <w:bodyDiv w:val="1"/>
      <w:marLeft w:val="0"/>
      <w:marRight w:val="0"/>
      <w:marTop w:val="0"/>
      <w:marBottom w:val="0"/>
      <w:divBdr>
        <w:top w:val="none" w:sz="0" w:space="0" w:color="auto"/>
        <w:left w:val="none" w:sz="0" w:space="0" w:color="auto"/>
        <w:bottom w:val="none" w:sz="0" w:space="0" w:color="auto"/>
        <w:right w:val="none" w:sz="0" w:space="0" w:color="auto"/>
      </w:divBdr>
    </w:div>
    <w:div w:id="1269776566">
      <w:bodyDiv w:val="1"/>
      <w:marLeft w:val="0"/>
      <w:marRight w:val="0"/>
      <w:marTop w:val="0"/>
      <w:marBottom w:val="0"/>
      <w:divBdr>
        <w:top w:val="none" w:sz="0" w:space="0" w:color="auto"/>
        <w:left w:val="none" w:sz="0" w:space="0" w:color="auto"/>
        <w:bottom w:val="none" w:sz="0" w:space="0" w:color="auto"/>
        <w:right w:val="none" w:sz="0" w:space="0" w:color="auto"/>
      </w:divBdr>
    </w:div>
    <w:div w:id="1412461403">
      <w:bodyDiv w:val="1"/>
      <w:marLeft w:val="0"/>
      <w:marRight w:val="0"/>
      <w:marTop w:val="0"/>
      <w:marBottom w:val="0"/>
      <w:divBdr>
        <w:top w:val="none" w:sz="0" w:space="0" w:color="auto"/>
        <w:left w:val="none" w:sz="0" w:space="0" w:color="auto"/>
        <w:bottom w:val="none" w:sz="0" w:space="0" w:color="auto"/>
        <w:right w:val="none" w:sz="0" w:space="0" w:color="auto"/>
      </w:divBdr>
    </w:div>
    <w:div w:id="1677347393">
      <w:bodyDiv w:val="1"/>
      <w:marLeft w:val="0"/>
      <w:marRight w:val="0"/>
      <w:marTop w:val="0"/>
      <w:marBottom w:val="0"/>
      <w:divBdr>
        <w:top w:val="none" w:sz="0" w:space="0" w:color="auto"/>
        <w:left w:val="none" w:sz="0" w:space="0" w:color="auto"/>
        <w:bottom w:val="none" w:sz="0" w:space="0" w:color="auto"/>
        <w:right w:val="none" w:sz="0" w:space="0" w:color="auto"/>
      </w:divBdr>
      <w:divsChild>
        <w:div w:id="1735204591">
          <w:marLeft w:val="0"/>
          <w:marRight w:val="0"/>
          <w:marTop w:val="360"/>
          <w:marBottom w:val="180"/>
          <w:divBdr>
            <w:top w:val="none" w:sz="0" w:space="0" w:color="auto"/>
            <w:left w:val="none" w:sz="0" w:space="0" w:color="auto"/>
            <w:bottom w:val="none" w:sz="0" w:space="0" w:color="auto"/>
            <w:right w:val="none" w:sz="0" w:space="0" w:color="auto"/>
          </w:divBdr>
        </w:div>
        <w:div w:id="1249849789">
          <w:marLeft w:val="0"/>
          <w:marRight w:val="0"/>
          <w:marTop w:val="0"/>
          <w:marBottom w:val="0"/>
          <w:divBdr>
            <w:top w:val="none" w:sz="0" w:space="0" w:color="auto"/>
            <w:left w:val="none" w:sz="0" w:space="0" w:color="auto"/>
            <w:bottom w:val="none" w:sz="0" w:space="0" w:color="auto"/>
            <w:right w:val="none" w:sz="0" w:space="0" w:color="auto"/>
          </w:divBdr>
        </w:div>
        <w:div w:id="722294429">
          <w:marLeft w:val="0"/>
          <w:marRight w:val="0"/>
          <w:marTop w:val="0"/>
          <w:marBottom w:val="0"/>
          <w:divBdr>
            <w:top w:val="none" w:sz="0" w:space="0" w:color="auto"/>
            <w:left w:val="none" w:sz="0" w:space="0" w:color="auto"/>
            <w:bottom w:val="none" w:sz="0" w:space="0" w:color="auto"/>
            <w:right w:val="none" w:sz="0" w:space="0" w:color="auto"/>
          </w:divBdr>
        </w:div>
        <w:div w:id="2011374498">
          <w:marLeft w:val="0"/>
          <w:marRight w:val="0"/>
          <w:marTop w:val="0"/>
          <w:marBottom w:val="0"/>
          <w:divBdr>
            <w:top w:val="none" w:sz="0" w:space="0" w:color="auto"/>
            <w:left w:val="none" w:sz="0" w:space="0" w:color="auto"/>
            <w:bottom w:val="none" w:sz="0" w:space="0" w:color="auto"/>
            <w:right w:val="none" w:sz="0" w:space="0" w:color="auto"/>
          </w:divBdr>
        </w:div>
        <w:div w:id="1129661582">
          <w:marLeft w:val="0"/>
          <w:marRight w:val="0"/>
          <w:marTop w:val="0"/>
          <w:marBottom w:val="0"/>
          <w:divBdr>
            <w:top w:val="none" w:sz="0" w:space="0" w:color="auto"/>
            <w:left w:val="none" w:sz="0" w:space="0" w:color="auto"/>
            <w:bottom w:val="none" w:sz="0" w:space="0" w:color="auto"/>
            <w:right w:val="none" w:sz="0" w:space="0" w:color="auto"/>
          </w:divBdr>
          <w:divsChild>
            <w:div w:id="391273667">
              <w:marLeft w:val="0"/>
              <w:marRight w:val="0"/>
              <w:marTop w:val="360"/>
              <w:marBottom w:val="180"/>
              <w:divBdr>
                <w:top w:val="none" w:sz="0" w:space="0" w:color="auto"/>
                <w:left w:val="none" w:sz="0" w:space="0" w:color="auto"/>
                <w:bottom w:val="none" w:sz="0" w:space="0" w:color="auto"/>
                <w:right w:val="none" w:sz="0" w:space="0" w:color="auto"/>
              </w:divBdr>
            </w:div>
          </w:divsChild>
        </w:div>
        <w:div w:id="1138717273">
          <w:marLeft w:val="0"/>
          <w:marRight w:val="0"/>
          <w:marTop w:val="0"/>
          <w:marBottom w:val="0"/>
          <w:divBdr>
            <w:top w:val="none" w:sz="0" w:space="0" w:color="auto"/>
            <w:left w:val="none" w:sz="0" w:space="0" w:color="auto"/>
            <w:bottom w:val="none" w:sz="0" w:space="0" w:color="auto"/>
            <w:right w:val="none" w:sz="0" w:space="0" w:color="auto"/>
          </w:divBdr>
        </w:div>
        <w:div w:id="1857378531">
          <w:marLeft w:val="0"/>
          <w:marRight w:val="0"/>
          <w:marTop w:val="0"/>
          <w:marBottom w:val="0"/>
          <w:divBdr>
            <w:top w:val="none" w:sz="0" w:space="0" w:color="auto"/>
            <w:left w:val="none" w:sz="0" w:space="0" w:color="auto"/>
            <w:bottom w:val="none" w:sz="0" w:space="0" w:color="auto"/>
            <w:right w:val="none" w:sz="0" w:space="0" w:color="auto"/>
          </w:divBdr>
        </w:div>
        <w:div w:id="514002703">
          <w:marLeft w:val="0"/>
          <w:marRight w:val="0"/>
          <w:marTop w:val="0"/>
          <w:marBottom w:val="0"/>
          <w:divBdr>
            <w:top w:val="none" w:sz="0" w:space="0" w:color="auto"/>
            <w:left w:val="none" w:sz="0" w:space="0" w:color="auto"/>
            <w:bottom w:val="none" w:sz="0" w:space="0" w:color="auto"/>
            <w:right w:val="none" w:sz="0" w:space="0" w:color="auto"/>
          </w:divBdr>
        </w:div>
        <w:div w:id="975987510">
          <w:marLeft w:val="0"/>
          <w:marRight w:val="0"/>
          <w:marTop w:val="0"/>
          <w:marBottom w:val="0"/>
          <w:divBdr>
            <w:top w:val="none" w:sz="0" w:space="0" w:color="auto"/>
            <w:left w:val="none" w:sz="0" w:space="0" w:color="auto"/>
            <w:bottom w:val="none" w:sz="0" w:space="0" w:color="auto"/>
            <w:right w:val="none" w:sz="0" w:space="0" w:color="auto"/>
          </w:divBdr>
          <w:divsChild>
            <w:div w:id="751968680">
              <w:marLeft w:val="0"/>
              <w:marRight w:val="0"/>
              <w:marTop w:val="360"/>
              <w:marBottom w:val="180"/>
              <w:divBdr>
                <w:top w:val="none" w:sz="0" w:space="0" w:color="auto"/>
                <w:left w:val="none" w:sz="0" w:space="0" w:color="auto"/>
                <w:bottom w:val="none" w:sz="0" w:space="0" w:color="auto"/>
                <w:right w:val="none" w:sz="0" w:space="0" w:color="auto"/>
              </w:divBdr>
            </w:div>
          </w:divsChild>
        </w:div>
        <w:div w:id="865362043">
          <w:marLeft w:val="0"/>
          <w:marRight w:val="0"/>
          <w:marTop w:val="0"/>
          <w:marBottom w:val="0"/>
          <w:divBdr>
            <w:top w:val="none" w:sz="0" w:space="0" w:color="auto"/>
            <w:left w:val="none" w:sz="0" w:space="0" w:color="auto"/>
            <w:bottom w:val="none" w:sz="0" w:space="0" w:color="auto"/>
            <w:right w:val="none" w:sz="0" w:space="0" w:color="auto"/>
          </w:divBdr>
        </w:div>
        <w:div w:id="1629823721">
          <w:marLeft w:val="0"/>
          <w:marRight w:val="0"/>
          <w:marTop w:val="0"/>
          <w:marBottom w:val="0"/>
          <w:divBdr>
            <w:top w:val="none" w:sz="0" w:space="0" w:color="auto"/>
            <w:left w:val="none" w:sz="0" w:space="0" w:color="auto"/>
            <w:bottom w:val="none" w:sz="0" w:space="0" w:color="auto"/>
            <w:right w:val="none" w:sz="0" w:space="0" w:color="auto"/>
          </w:divBdr>
        </w:div>
        <w:div w:id="1346980958">
          <w:marLeft w:val="0"/>
          <w:marRight w:val="0"/>
          <w:marTop w:val="0"/>
          <w:marBottom w:val="0"/>
          <w:divBdr>
            <w:top w:val="none" w:sz="0" w:space="0" w:color="auto"/>
            <w:left w:val="none" w:sz="0" w:space="0" w:color="auto"/>
            <w:bottom w:val="none" w:sz="0" w:space="0" w:color="auto"/>
            <w:right w:val="none" w:sz="0" w:space="0" w:color="auto"/>
          </w:divBdr>
        </w:div>
      </w:divsChild>
    </w:div>
    <w:div w:id="1760910084">
      <w:bodyDiv w:val="1"/>
      <w:marLeft w:val="0"/>
      <w:marRight w:val="0"/>
      <w:marTop w:val="0"/>
      <w:marBottom w:val="0"/>
      <w:divBdr>
        <w:top w:val="none" w:sz="0" w:space="0" w:color="auto"/>
        <w:left w:val="none" w:sz="0" w:space="0" w:color="auto"/>
        <w:bottom w:val="none" w:sz="0" w:space="0" w:color="auto"/>
        <w:right w:val="none" w:sz="0" w:space="0" w:color="auto"/>
      </w:divBdr>
    </w:div>
    <w:div w:id="1851067483">
      <w:bodyDiv w:val="1"/>
      <w:marLeft w:val="0"/>
      <w:marRight w:val="0"/>
      <w:marTop w:val="0"/>
      <w:marBottom w:val="0"/>
      <w:divBdr>
        <w:top w:val="none" w:sz="0" w:space="0" w:color="auto"/>
        <w:left w:val="none" w:sz="0" w:space="0" w:color="auto"/>
        <w:bottom w:val="none" w:sz="0" w:space="0" w:color="auto"/>
        <w:right w:val="none" w:sz="0" w:space="0" w:color="auto"/>
      </w:divBdr>
    </w:div>
    <w:div w:id="210784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E59705D7A64C728FE01E13E2F474E2"/>
        <w:category>
          <w:name w:val="Generale"/>
          <w:gallery w:val="placeholder"/>
        </w:category>
        <w:types>
          <w:type w:val="bbPlcHdr"/>
        </w:types>
        <w:behaviors>
          <w:behavior w:val="content"/>
        </w:behaviors>
        <w:guid w:val="{B545A414-A336-4A55-97EA-6B1D3C309FE6}"/>
      </w:docPartPr>
      <w:docPartBody>
        <w:p w:rsidR="000B3484" w:rsidRDefault="0081376B" w:rsidP="0081376B">
          <w:pPr>
            <w:pStyle w:val="07E59705D7A64C728FE01E13E2F474E2"/>
          </w:pPr>
          <w:r>
            <w:rPr>
              <w:rFonts w:asciiTheme="majorHAnsi" w:eastAsiaTheme="majorEastAsia" w:hAnsiTheme="majorHAnsi" w:cstheme="majorBidi"/>
              <w:caps/>
              <w:color w:val="4472C4" w:themeColor="accent1"/>
              <w:sz w:val="80"/>
              <w:szCs w:val="80"/>
            </w:rPr>
            <w:t>[Titolo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6B"/>
    <w:rsid w:val="000B3484"/>
    <w:rsid w:val="000F3CE2"/>
    <w:rsid w:val="00287278"/>
    <w:rsid w:val="006F689C"/>
    <w:rsid w:val="007A0A3E"/>
    <w:rsid w:val="0081376B"/>
    <w:rsid w:val="00815483"/>
    <w:rsid w:val="0082128B"/>
    <w:rsid w:val="0087743A"/>
    <w:rsid w:val="00911912"/>
    <w:rsid w:val="00A6770E"/>
    <w:rsid w:val="00B00BDC"/>
    <w:rsid w:val="00CB663B"/>
    <w:rsid w:val="00D37407"/>
    <w:rsid w:val="00E735B4"/>
    <w:rsid w:val="00F037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07E59705D7A64C728FE01E13E2F474E2">
    <w:name w:val="07E59705D7A64C728FE01E13E2F474E2"/>
    <w:rsid w:val="008137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1626</Words>
  <Characters>9272</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acidi cosmetici</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acidi cosmetici</dc:title>
  <dc:subject/>
  <dc:creator>Fidest Srls</dc:creator>
  <cp:keywords/>
  <dc:description/>
  <cp:lastModifiedBy>Fidest Srls</cp:lastModifiedBy>
  <cp:revision>14</cp:revision>
  <cp:lastPrinted>2025-07-25T13:47:00Z</cp:lastPrinted>
  <dcterms:created xsi:type="dcterms:W3CDTF">2026-07-28T15:26:00Z</dcterms:created>
  <dcterms:modified xsi:type="dcterms:W3CDTF">2026-07-28T20:56:00Z</dcterms:modified>
</cp:coreProperties>
</file>