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E659F" w14:textId="6BB11939" w:rsidR="0036782C" w:rsidRDefault="000E070D">
      <w:pPr>
        <w:jc w:val="center"/>
      </w:pPr>
      <w:r>
        <w:t>Project #</w:t>
      </w:r>
      <w:r w:rsidR="00A85343">
        <w:t>3</w:t>
      </w:r>
      <w:r>
        <w:t xml:space="preserve"> Solution Description</w:t>
      </w:r>
    </w:p>
    <w:p w14:paraId="0ABD565D" w14:textId="77777777" w:rsidR="0036782C" w:rsidRDefault="000E070D">
      <w:r>
        <w:t>Nicholas Mills</w:t>
      </w:r>
    </w:p>
    <w:p w14:paraId="1CA6D9D8" w14:textId="6FCA94CF" w:rsidR="0036782C" w:rsidRDefault="00284CAC">
      <w:r>
        <w:t>2/</w:t>
      </w:r>
      <w:r w:rsidR="00A85343">
        <w:t>21</w:t>
      </w:r>
      <w:r w:rsidR="000E070D">
        <w:t>/18</w:t>
      </w:r>
    </w:p>
    <w:p w14:paraId="480005D1" w14:textId="77777777" w:rsidR="0036782C" w:rsidRDefault="000E070D">
      <w:r>
        <w:t>UMUC</w:t>
      </w:r>
    </w:p>
    <w:p w14:paraId="43EBEE4E" w14:textId="77777777" w:rsidR="0036782C" w:rsidRDefault="000E070D">
      <w:r>
        <w:t>CMSC 350</w:t>
      </w:r>
    </w:p>
    <w:p w14:paraId="4D21F5D6" w14:textId="77777777" w:rsidR="0036782C" w:rsidRDefault="000E070D">
      <w:pPr>
        <w:rPr>
          <w:highlight w:val="white"/>
        </w:rPr>
      </w:pPr>
      <w:proofErr w:type="spellStart"/>
      <w:r>
        <w:rPr>
          <w:highlight w:val="white"/>
        </w:rPr>
        <w:t>Ioan</w:t>
      </w:r>
      <w:proofErr w:type="spellEnd"/>
      <w:r>
        <w:rPr>
          <w:highlight w:val="white"/>
        </w:rPr>
        <w:t xml:space="preserve"> </w:t>
      </w:r>
      <w:proofErr w:type="spellStart"/>
      <w:r>
        <w:rPr>
          <w:highlight w:val="white"/>
        </w:rPr>
        <w:t>Salomie</w:t>
      </w:r>
      <w:proofErr w:type="spellEnd"/>
    </w:p>
    <w:p w14:paraId="2AE0E1DE" w14:textId="77777777" w:rsidR="0036782C" w:rsidRDefault="0036782C">
      <w:pPr>
        <w:rPr>
          <w:highlight w:val="white"/>
        </w:rPr>
      </w:pPr>
    </w:p>
    <w:p w14:paraId="1045D44C" w14:textId="77777777" w:rsidR="0036782C" w:rsidRDefault="000E070D">
      <w:pPr>
        <w:tabs>
          <w:tab w:val="left" w:pos="360"/>
        </w:tabs>
        <w:jc w:val="left"/>
        <w:rPr>
          <w:b/>
          <w:highlight w:val="white"/>
        </w:rPr>
      </w:pPr>
      <w:r>
        <w:rPr>
          <w:b/>
          <w:highlight w:val="white"/>
        </w:rPr>
        <w:t>1.</w:t>
      </w:r>
      <w:r>
        <w:rPr>
          <w:b/>
          <w:highlight w:val="white"/>
        </w:rPr>
        <w:tab/>
        <w:t>Assumptions, main design decisions and error handling</w:t>
      </w:r>
    </w:p>
    <w:p w14:paraId="61EE287F" w14:textId="77777777" w:rsidR="0036782C" w:rsidRDefault="0036782C">
      <w:pPr>
        <w:tabs>
          <w:tab w:val="left" w:pos="360"/>
        </w:tabs>
        <w:jc w:val="left"/>
        <w:rPr>
          <w:b/>
          <w:highlight w:val="white"/>
        </w:rPr>
      </w:pPr>
    </w:p>
    <w:p w14:paraId="08947585" w14:textId="77777777" w:rsidR="0036782C" w:rsidRDefault="000E070D">
      <w:pPr>
        <w:tabs>
          <w:tab w:val="left" w:pos="360"/>
        </w:tabs>
        <w:jc w:val="left"/>
        <w:rPr>
          <w:highlight w:val="white"/>
        </w:rPr>
      </w:pPr>
      <w:r>
        <w:rPr>
          <w:highlight w:val="white"/>
          <w:u w:val="single"/>
        </w:rPr>
        <w:t>Assumptions</w:t>
      </w:r>
    </w:p>
    <w:p w14:paraId="441A3626" w14:textId="34EDEEE1" w:rsidR="00E507B5" w:rsidRDefault="00E507B5">
      <w:pPr>
        <w:numPr>
          <w:ilvl w:val="0"/>
          <w:numId w:val="3"/>
        </w:numPr>
        <w:tabs>
          <w:tab w:val="left" w:pos="360"/>
        </w:tabs>
        <w:contextualSpacing/>
        <w:jc w:val="left"/>
        <w:rPr>
          <w:highlight w:val="white"/>
        </w:rPr>
      </w:pPr>
      <w:r>
        <w:rPr>
          <w:highlight w:val="white"/>
        </w:rPr>
        <w:t>Spaces separate tokens.</w:t>
      </w:r>
    </w:p>
    <w:p w14:paraId="6E7B0753" w14:textId="5C3931B5" w:rsidR="0036782C" w:rsidRDefault="000E070D">
      <w:pPr>
        <w:numPr>
          <w:ilvl w:val="0"/>
          <w:numId w:val="3"/>
        </w:numPr>
        <w:tabs>
          <w:tab w:val="left" w:pos="360"/>
        </w:tabs>
        <w:contextualSpacing/>
        <w:jc w:val="left"/>
        <w:rPr>
          <w:highlight w:val="white"/>
        </w:rPr>
      </w:pPr>
      <w:r>
        <w:rPr>
          <w:highlight w:val="white"/>
        </w:rPr>
        <w:t>Input solely deals with integers</w:t>
      </w:r>
      <w:r w:rsidR="00A85343">
        <w:rPr>
          <w:highlight w:val="white"/>
        </w:rPr>
        <w:t xml:space="preserve"> and fractions</w:t>
      </w:r>
      <w:r>
        <w:rPr>
          <w:highlight w:val="white"/>
        </w:rPr>
        <w:t>. The program does not support floating point numbers.</w:t>
      </w:r>
    </w:p>
    <w:p w14:paraId="0123F8C7" w14:textId="68A29C44" w:rsidR="0036782C" w:rsidRDefault="000E070D">
      <w:pPr>
        <w:numPr>
          <w:ilvl w:val="0"/>
          <w:numId w:val="3"/>
        </w:numPr>
        <w:tabs>
          <w:tab w:val="left" w:pos="360"/>
        </w:tabs>
        <w:contextualSpacing/>
        <w:jc w:val="left"/>
        <w:rPr>
          <w:highlight w:val="white"/>
        </w:rPr>
      </w:pPr>
      <w:r>
        <w:rPr>
          <w:highlight w:val="white"/>
        </w:rPr>
        <w:t xml:space="preserve">There should be no extra elements in the input other than the digits and </w:t>
      </w:r>
      <w:r w:rsidR="00A85343">
        <w:rPr>
          <w:highlight w:val="white"/>
        </w:rPr>
        <w:t>slashes for fractions</w:t>
      </w:r>
      <w:r>
        <w:rPr>
          <w:highlight w:val="white"/>
        </w:rPr>
        <w:t>. Any anomalous elements will result in an exception being thrown.</w:t>
      </w:r>
    </w:p>
    <w:p w14:paraId="5C0BA8C8" w14:textId="77777777" w:rsidR="0036782C" w:rsidRDefault="000E070D">
      <w:pPr>
        <w:numPr>
          <w:ilvl w:val="0"/>
          <w:numId w:val="3"/>
        </w:numPr>
        <w:tabs>
          <w:tab w:val="left" w:pos="360"/>
        </w:tabs>
        <w:contextualSpacing/>
        <w:jc w:val="left"/>
        <w:rPr>
          <w:highlight w:val="white"/>
        </w:rPr>
      </w:pPr>
      <w:r>
        <w:rPr>
          <w:highlight w:val="white"/>
        </w:rPr>
        <w:t>The input will be no more than 30 characters, and the output will be no more than 20. The program should still calculate properly, but the field will be too small to show the full values.</w:t>
      </w:r>
    </w:p>
    <w:p w14:paraId="4656F8BA" w14:textId="77777777" w:rsidR="0036782C" w:rsidRDefault="0036782C">
      <w:pPr>
        <w:tabs>
          <w:tab w:val="left" w:pos="360"/>
        </w:tabs>
        <w:jc w:val="left"/>
        <w:rPr>
          <w:highlight w:val="white"/>
          <w:u w:val="single"/>
        </w:rPr>
      </w:pPr>
    </w:p>
    <w:p w14:paraId="1190D0AA" w14:textId="77777777" w:rsidR="0036782C" w:rsidRDefault="000E070D">
      <w:pPr>
        <w:tabs>
          <w:tab w:val="left" w:pos="360"/>
        </w:tabs>
        <w:jc w:val="left"/>
        <w:rPr>
          <w:highlight w:val="white"/>
          <w:u w:val="single"/>
        </w:rPr>
      </w:pPr>
      <w:r>
        <w:rPr>
          <w:highlight w:val="white"/>
          <w:u w:val="single"/>
        </w:rPr>
        <w:t>Main design decisions</w:t>
      </w:r>
    </w:p>
    <w:p w14:paraId="06BA5A6A" w14:textId="599B0B2A" w:rsidR="0036782C" w:rsidRDefault="000E070D">
      <w:pPr>
        <w:numPr>
          <w:ilvl w:val="0"/>
          <w:numId w:val="2"/>
        </w:numPr>
        <w:tabs>
          <w:tab w:val="left" w:pos="360"/>
        </w:tabs>
        <w:contextualSpacing/>
        <w:jc w:val="left"/>
        <w:rPr>
          <w:highlight w:val="white"/>
        </w:rPr>
      </w:pPr>
      <w:r>
        <w:rPr>
          <w:highlight w:val="white"/>
        </w:rPr>
        <w:t xml:space="preserve">For tokenizing the string, I </w:t>
      </w:r>
      <w:r w:rsidR="00284CAC">
        <w:rPr>
          <w:highlight w:val="white"/>
        </w:rPr>
        <w:t>used a Scanne</w:t>
      </w:r>
      <w:r w:rsidR="00E23A3F">
        <w:rPr>
          <w:highlight w:val="white"/>
        </w:rPr>
        <w:t>r, since it uses space delimiters by default.</w:t>
      </w:r>
    </w:p>
    <w:p w14:paraId="39269A29" w14:textId="7ECB1497" w:rsidR="0036782C" w:rsidRDefault="000E070D">
      <w:pPr>
        <w:numPr>
          <w:ilvl w:val="0"/>
          <w:numId w:val="2"/>
        </w:numPr>
        <w:tabs>
          <w:tab w:val="left" w:pos="360"/>
        </w:tabs>
        <w:contextualSpacing/>
        <w:jc w:val="left"/>
        <w:rPr>
          <w:highlight w:val="white"/>
        </w:rPr>
      </w:pPr>
      <w:r>
        <w:rPr>
          <w:highlight w:val="white"/>
        </w:rPr>
        <w:t xml:space="preserve">For the GUI, I used a </w:t>
      </w:r>
      <w:proofErr w:type="spellStart"/>
      <w:r>
        <w:rPr>
          <w:highlight w:val="white"/>
        </w:rPr>
        <w:t>BoxLayout</w:t>
      </w:r>
      <w:proofErr w:type="spellEnd"/>
      <w:r>
        <w:rPr>
          <w:highlight w:val="white"/>
        </w:rPr>
        <w:t xml:space="preserve"> combined with </w:t>
      </w:r>
      <w:r w:rsidR="00A85343">
        <w:rPr>
          <w:highlight w:val="white"/>
        </w:rPr>
        <w:t>6</w:t>
      </w:r>
      <w:r>
        <w:rPr>
          <w:highlight w:val="white"/>
        </w:rPr>
        <w:t xml:space="preserve"> different panels to organize the different elements. </w:t>
      </w:r>
      <w:r w:rsidR="00A85343">
        <w:rPr>
          <w:highlight w:val="white"/>
        </w:rPr>
        <w:t xml:space="preserve">In order to get the radio buttons to appear as they did in the prompt, I used a combination of a </w:t>
      </w:r>
      <w:proofErr w:type="spellStart"/>
      <w:r w:rsidR="00A85343">
        <w:rPr>
          <w:highlight w:val="white"/>
        </w:rPr>
        <w:t>GridLayout</w:t>
      </w:r>
      <w:proofErr w:type="spellEnd"/>
      <w:r w:rsidR="00A85343">
        <w:rPr>
          <w:highlight w:val="white"/>
        </w:rPr>
        <w:t xml:space="preserve"> and </w:t>
      </w:r>
      <w:proofErr w:type="spellStart"/>
      <w:r w:rsidR="00A85343">
        <w:rPr>
          <w:highlight w:val="white"/>
        </w:rPr>
        <w:t>TitledBorders</w:t>
      </w:r>
      <w:proofErr w:type="spellEnd"/>
      <w:r w:rsidR="00A85343">
        <w:rPr>
          <w:highlight w:val="white"/>
        </w:rPr>
        <w:t xml:space="preserve"> created in a </w:t>
      </w:r>
      <w:proofErr w:type="spellStart"/>
      <w:r w:rsidR="00A85343">
        <w:rPr>
          <w:highlight w:val="white"/>
        </w:rPr>
        <w:t>BorderFactory</w:t>
      </w:r>
      <w:proofErr w:type="spellEnd"/>
      <w:r w:rsidR="00A85343">
        <w:rPr>
          <w:highlight w:val="white"/>
        </w:rPr>
        <w:t>.</w:t>
      </w:r>
    </w:p>
    <w:p w14:paraId="4FE1E4FB" w14:textId="03C51242" w:rsidR="00A85343" w:rsidRDefault="00A85343">
      <w:pPr>
        <w:numPr>
          <w:ilvl w:val="0"/>
          <w:numId w:val="2"/>
        </w:numPr>
        <w:tabs>
          <w:tab w:val="left" w:pos="360"/>
        </w:tabs>
        <w:contextualSpacing/>
        <w:jc w:val="left"/>
        <w:rPr>
          <w:highlight w:val="white"/>
        </w:rPr>
      </w:pPr>
      <w:r>
        <w:rPr>
          <w:highlight w:val="white"/>
        </w:rPr>
        <w:t xml:space="preserve">The most complex and time-consuming part of the project was attempting to parse the tokens without having to repeat large amounts of code. To accomplish this, I retrieved the String-based constructors for Integers and the Fraction class using the Constructor class and passed them to the </w:t>
      </w:r>
      <w:proofErr w:type="spellStart"/>
      <w:r>
        <w:rPr>
          <w:highlight w:val="white"/>
        </w:rPr>
        <w:t>TreeBuilder</w:t>
      </w:r>
      <w:proofErr w:type="spellEnd"/>
      <w:r>
        <w:rPr>
          <w:highlight w:val="white"/>
        </w:rPr>
        <w:t xml:space="preserve">. Since these </w:t>
      </w:r>
      <w:proofErr w:type="gramStart"/>
      <w:r>
        <w:rPr>
          <w:highlight w:val="white"/>
        </w:rPr>
        <w:t>constructors</w:t>
      </w:r>
      <w:proofErr w:type="gramEnd"/>
      <w:r>
        <w:rPr>
          <w:highlight w:val="white"/>
        </w:rPr>
        <w:t xml:space="preserve"> function similarly, creating a numeric object based on a passed string and throwing an exception if said string does not meet the proper format, I was able to cut down on the amount of code used in token parsing considerably. This required me to have a couple of unchecked casts in my code, but since I am guaranteed that the input will be of the proper type through exception handling and minimal options, I decided that it was </w:t>
      </w:r>
      <w:r w:rsidR="009D3924">
        <w:rPr>
          <w:highlight w:val="white"/>
        </w:rPr>
        <w:t>worth the warnings.</w:t>
      </w:r>
    </w:p>
    <w:p w14:paraId="056DB98C" w14:textId="69C8FE96" w:rsidR="00633838" w:rsidRDefault="00633838">
      <w:pPr>
        <w:numPr>
          <w:ilvl w:val="0"/>
          <w:numId w:val="2"/>
        </w:numPr>
        <w:tabs>
          <w:tab w:val="left" w:pos="360"/>
        </w:tabs>
        <w:contextualSpacing/>
        <w:jc w:val="left"/>
        <w:rPr>
          <w:highlight w:val="white"/>
        </w:rPr>
      </w:pPr>
      <w:r>
        <w:rPr>
          <w:highlight w:val="white"/>
        </w:rPr>
        <w:t xml:space="preserve">For the Fraction </w:t>
      </w:r>
      <w:proofErr w:type="spellStart"/>
      <w:r>
        <w:rPr>
          <w:highlight w:val="white"/>
        </w:rPr>
        <w:t>toString</w:t>
      </w:r>
      <w:proofErr w:type="spellEnd"/>
      <w:r>
        <w:rPr>
          <w:highlight w:val="white"/>
        </w:rPr>
        <w:t xml:space="preserve"> method, I simply kept the passed string. For the comparison, I parsed the Fractions into two parts divided by the slash and then calculated their value accordingly. </w:t>
      </w:r>
    </w:p>
    <w:p w14:paraId="38D3A4AA" w14:textId="7366FE23" w:rsidR="00633838" w:rsidRDefault="00405AA8">
      <w:pPr>
        <w:numPr>
          <w:ilvl w:val="0"/>
          <w:numId w:val="2"/>
        </w:numPr>
        <w:tabs>
          <w:tab w:val="left" w:pos="360"/>
        </w:tabs>
        <w:contextualSpacing/>
        <w:jc w:val="left"/>
        <w:rPr>
          <w:highlight w:val="white"/>
        </w:rPr>
      </w:pPr>
      <w:r>
        <w:rPr>
          <w:highlight w:val="white"/>
        </w:rPr>
        <w:t xml:space="preserve">The BST class creates trees based on Comparable Objects passed to it, shuffling lower valued items down the left side of the tree and the higher valued ones to the right using a recursive </w:t>
      </w:r>
      <w:proofErr w:type="spellStart"/>
      <w:r>
        <w:rPr>
          <w:highlight w:val="white"/>
        </w:rPr>
        <w:t>insertNode</w:t>
      </w:r>
      <w:proofErr w:type="spellEnd"/>
      <w:r>
        <w:rPr>
          <w:highlight w:val="white"/>
        </w:rPr>
        <w:t xml:space="preserve"> structure. It also can read these values forward or backward depending on a passed String variable which dictates sort order through the </w:t>
      </w:r>
      <w:proofErr w:type="spellStart"/>
      <w:r>
        <w:rPr>
          <w:highlight w:val="white"/>
        </w:rPr>
        <w:t>inOrderTraversal</w:t>
      </w:r>
      <w:proofErr w:type="spellEnd"/>
      <w:r>
        <w:rPr>
          <w:highlight w:val="white"/>
        </w:rPr>
        <w:t xml:space="preserve"> method.</w:t>
      </w:r>
    </w:p>
    <w:p w14:paraId="18F4D829" w14:textId="77777777" w:rsidR="0036782C" w:rsidRDefault="0036782C">
      <w:pPr>
        <w:tabs>
          <w:tab w:val="left" w:pos="360"/>
        </w:tabs>
        <w:jc w:val="left"/>
        <w:rPr>
          <w:highlight w:val="white"/>
          <w:u w:val="single"/>
        </w:rPr>
      </w:pPr>
    </w:p>
    <w:p w14:paraId="04155864" w14:textId="77777777" w:rsidR="00E665A4" w:rsidRDefault="00E665A4">
      <w:pPr>
        <w:tabs>
          <w:tab w:val="left" w:pos="360"/>
        </w:tabs>
        <w:jc w:val="left"/>
        <w:rPr>
          <w:highlight w:val="white"/>
          <w:u w:val="single"/>
        </w:rPr>
      </w:pPr>
    </w:p>
    <w:p w14:paraId="1EF4DDE1" w14:textId="77777777" w:rsidR="00007F61" w:rsidRDefault="00007F61">
      <w:pPr>
        <w:rPr>
          <w:highlight w:val="white"/>
          <w:u w:val="single"/>
        </w:rPr>
      </w:pPr>
      <w:r>
        <w:rPr>
          <w:highlight w:val="white"/>
          <w:u w:val="single"/>
        </w:rPr>
        <w:br w:type="page"/>
      </w:r>
    </w:p>
    <w:p w14:paraId="41ECB059" w14:textId="5D2CE909" w:rsidR="0036782C" w:rsidRDefault="000E070D">
      <w:pPr>
        <w:tabs>
          <w:tab w:val="left" w:pos="360"/>
        </w:tabs>
        <w:jc w:val="left"/>
        <w:rPr>
          <w:highlight w:val="white"/>
          <w:u w:val="single"/>
        </w:rPr>
      </w:pPr>
      <w:r>
        <w:rPr>
          <w:highlight w:val="white"/>
          <w:u w:val="single"/>
        </w:rPr>
        <w:lastRenderedPageBreak/>
        <w:t>Error handling</w:t>
      </w:r>
    </w:p>
    <w:p w14:paraId="4E6D17F1" w14:textId="7082539C" w:rsidR="0036782C" w:rsidRDefault="00633838" w:rsidP="00633838">
      <w:pPr>
        <w:pStyle w:val="ListParagraph"/>
        <w:numPr>
          <w:ilvl w:val="0"/>
          <w:numId w:val="4"/>
        </w:numPr>
        <w:tabs>
          <w:tab w:val="left" w:pos="360"/>
        </w:tabs>
        <w:jc w:val="left"/>
        <w:rPr>
          <w:highlight w:val="white"/>
        </w:rPr>
      </w:pPr>
      <w:r w:rsidRPr="00633838">
        <w:rPr>
          <w:highlight w:val="white"/>
        </w:rPr>
        <w:t xml:space="preserve">If the string does not fit the proper format, the </w:t>
      </w:r>
      <w:proofErr w:type="spellStart"/>
      <w:r w:rsidRPr="00633838">
        <w:rPr>
          <w:highlight w:val="white"/>
        </w:rPr>
        <w:t>MalformedFractionException</w:t>
      </w:r>
      <w:proofErr w:type="spellEnd"/>
      <w:r w:rsidRPr="00633838">
        <w:rPr>
          <w:highlight w:val="white"/>
        </w:rPr>
        <w:t xml:space="preserve"> was thrown by the constructor.</w:t>
      </w:r>
      <w:r>
        <w:rPr>
          <w:highlight w:val="white"/>
        </w:rPr>
        <w:t xml:space="preserve"> This is passed by </w:t>
      </w:r>
      <w:proofErr w:type="spellStart"/>
      <w:r>
        <w:rPr>
          <w:highlight w:val="white"/>
        </w:rPr>
        <w:t>getTokens</w:t>
      </w:r>
      <w:proofErr w:type="spellEnd"/>
      <w:r>
        <w:rPr>
          <w:highlight w:val="white"/>
        </w:rPr>
        <w:t xml:space="preserve"> and eventually caught by P3GUI and shown to the user.</w:t>
      </w:r>
    </w:p>
    <w:p w14:paraId="23BF8AD0" w14:textId="515853BB" w:rsidR="00633838" w:rsidRDefault="00633838" w:rsidP="00633838">
      <w:pPr>
        <w:numPr>
          <w:ilvl w:val="0"/>
          <w:numId w:val="4"/>
        </w:numPr>
        <w:tabs>
          <w:tab w:val="left" w:pos="360"/>
        </w:tabs>
        <w:contextualSpacing/>
        <w:jc w:val="left"/>
        <w:rPr>
          <w:highlight w:val="white"/>
        </w:rPr>
      </w:pPr>
      <w:r>
        <w:rPr>
          <w:highlight w:val="white"/>
        </w:rPr>
        <w:t xml:space="preserve">In the </w:t>
      </w:r>
      <w:proofErr w:type="spellStart"/>
      <w:r>
        <w:rPr>
          <w:highlight w:val="white"/>
        </w:rPr>
        <w:t>getTokens</w:t>
      </w:r>
      <w:proofErr w:type="spellEnd"/>
      <w:r>
        <w:rPr>
          <w:highlight w:val="white"/>
        </w:rPr>
        <w:t xml:space="preserve"> method of </w:t>
      </w:r>
      <w:proofErr w:type="spellStart"/>
      <w:r>
        <w:rPr>
          <w:highlight w:val="white"/>
        </w:rPr>
        <w:t>TreeBuilder</w:t>
      </w:r>
      <w:proofErr w:type="spellEnd"/>
      <w:r>
        <w:rPr>
          <w:highlight w:val="white"/>
        </w:rPr>
        <w:t xml:space="preserve">, I check to make sure that no characters other than slashes and digits were in the input. If there were, I throw a </w:t>
      </w:r>
      <w:proofErr w:type="spellStart"/>
      <w:r>
        <w:rPr>
          <w:highlight w:val="white"/>
        </w:rPr>
        <w:t>NumberFormatException</w:t>
      </w:r>
      <w:proofErr w:type="spellEnd"/>
      <w:r>
        <w:rPr>
          <w:highlight w:val="white"/>
        </w:rPr>
        <w:t xml:space="preserve">. Due to the way that the Integer constructor works, it </w:t>
      </w:r>
      <w:r>
        <w:rPr>
          <w:highlight w:val="white"/>
        </w:rPr>
        <w:t xml:space="preserve">also </w:t>
      </w:r>
      <w:r>
        <w:rPr>
          <w:highlight w:val="white"/>
        </w:rPr>
        <w:t xml:space="preserve">automatically throws a </w:t>
      </w:r>
      <w:proofErr w:type="spellStart"/>
      <w:r>
        <w:rPr>
          <w:highlight w:val="white"/>
        </w:rPr>
        <w:t>NumberFormatException</w:t>
      </w:r>
      <w:proofErr w:type="spellEnd"/>
      <w:r>
        <w:rPr>
          <w:highlight w:val="white"/>
        </w:rPr>
        <w:t xml:space="preserve"> if it encounters anomalous characters, so slashes in non-fraction inputs also trigger said exception.</w:t>
      </w:r>
      <w:r w:rsidR="00FC0F77">
        <w:rPr>
          <w:highlight w:val="white"/>
        </w:rPr>
        <w:t xml:space="preserve"> </w:t>
      </w:r>
      <w:proofErr w:type="spellStart"/>
      <w:r w:rsidR="00FC0F77">
        <w:rPr>
          <w:highlight w:val="white"/>
        </w:rPr>
        <w:t>NumberFormatExceptions</w:t>
      </w:r>
      <w:proofErr w:type="spellEnd"/>
      <w:r w:rsidR="00FC0F77">
        <w:rPr>
          <w:highlight w:val="white"/>
        </w:rPr>
        <w:t xml:space="preserve"> inform the user of non-numeric input via dialog box.</w:t>
      </w:r>
    </w:p>
    <w:p w14:paraId="1F29DAE7" w14:textId="48AD38CC" w:rsidR="00633838" w:rsidRDefault="00633838" w:rsidP="00633838">
      <w:pPr>
        <w:pStyle w:val="ListParagraph"/>
        <w:numPr>
          <w:ilvl w:val="0"/>
          <w:numId w:val="4"/>
        </w:numPr>
        <w:tabs>
          <w:tab w:val="left" w:pos="360"/>
        </w:tabs>
        <w:jc w:val="left"/>
        <w:rPr>
          <w:highlight w:val="white"/>
        </w:rPr>
      </w:pPr>
      <w:r>
        <w:rPr>
          <w:highlight w:val="white"/>
        </w:rPr>
        <w:t>Because of the way the Constructor class works, it</w:t>
      </w:r>
      <w:r w:rsidR="00405AA8">
        <w:rPr>
          <w:highlight w:val="white"/>
        </w:rPr>
        <w:t xml:space="preserve"> throws exceptions that are not the exceptions that are thrown by the Constructors that they are called. Therefore, I had to figure out which initial Exception caused the Constructor Exception and pass the correct Exception along to the P3GUI.</w:t>
      </w:r>
    </w:p>
    <w:p w14:paraId="3868B69D" w14:textId="236F6319" w:rsidR="00405AA8" w:rsidRPr="00633838" w:rsidRDefault="00405AA8" w:rsidP="00633838">
      <w:pPr>
        <w:pStyle w:val="ListParagraph"/>
        <w:numPr>
          <w:ilvl w:val="0"/>
          <w:numId w:val="4"/>
        </w:numPr>
        <w:tabs>
          <w:tab w:val="left" w:pos="360"/>
        </w:tabs>
        <w:jc w:val="left"/>
        <w:rPr>
          <w:highlight w:val="white"/>
        </w:rPr>
      </w:pPr>
      <w:r>
        <w:rPr>
          <w:highlight w:val="white"/>
        </w:rPr>
        <w:t>The Constructor class uses file names as Strings to access constructors of classes. In case these strings become invalid somehow, I included a stack trace and dialog box to help deal with that issue.</w:t>
      </w:r>
    </w:p>
    <w:p w14:paraId="6D8B2153" w14:textId="77777777" w:rsidR="00DD6BC4" w:rsidRDefault="00DD6BC4">
      <w:pPr>
        <w:rPr>
          <w:b/>
          <w:highlight w:val="white"/>
        </w:rPr>
      </w:pPr>
      <w:r>
        <w:rPr>
          <w:b/>
          <w:highlight w:val="white"/>
        </w:rPr>
        <w:br w:type="page"/>
      </w:r>
    </w:p>
    <w:p w14:paraId="4A3C6220" w14:textId="07F217E3" w:rsidR="0036782C" w:rsidRDefault="000E070D">
      <w:pPr>
        <w:tabs>
          <w:tab w:val="left" w:pos="360"/>
        </w:tabs>
        <w:jc w:val="left"/>
        <w:rPr>
          <w:b/>
          <w:highlight w:val="white"/>
        </w:rPr>
      </w:pPr>
      <w:r>
        <w:rPr>
          <w:b/>
          <w:highlight w:val="white"/>
        </w:rPr>
        <w:lastRenderedPageBreak/>
        <w:t>2.</w:t>
      </w:r>
      <w:r>
        <w:rPr>
          <w:b/>
          <w:highlight w:val="white"/>
        </w:rPr>
        <w:tab/>
        <w:t>UML class diagrams</w:t>
      </w:r>
    </w:p>
    <w:p w14:paraId="098D3CD8" w14:textId="77777777" w:rsidR="0036782C" w:rsidRDefault="0036782C">
      <w:pPr>
        <w:tabs>
          <w:tab w:val="left" w:pos="360"/>
        </w:tabs>
        <w:jc w:val="left"/>
        <w:rPr>
          <w:b/>
          <w:color w:val="333333"/>
          <w:highlight w:val="white"/>
        </w:rPr>
      </w:pPr>
    </w:p>
    <w:p w14:paraId="4F2A79D4" w14:textId="7A819C83" w:rsidR="0036782C" w:rsidRPr="00DD6BC4" w:rsidRDefault="000E070D" w:rsidP="00DD6BC4">
      <w:pPr>
        <w:tabs>
          <w:tab w:val="left" w:pos="360"/>
        </w:tabs>
        <w:jc w:val="left"/>
        <w:rPr>
          <w:b/>
          <w:color w:val="333333"/>
          <w:highlight w:val="white"/>
        </w:rPr>
      </w:pPr>
      <w:r>
        <w:rPr>
          <w:b/>
          <w:color w:val="333333"/>
          <w:highlight w:val="white"/>
        </w:rPr>
        <w:tab/>
      </w:r>
      <w:r w:rsidR="00886887">
        <w:rPr>
          <w:b/>
          <w:noProof/>
          <w:color w:val="333333"/>
          <w:highlight w:val="white"/>
        </w:rPr>
        <w:drawing>
          <wp:inline distT="0" distB="0" distL="0" distR="0" wp14:anchorId="23E31C8D" wp14:editId="34820188">
            <wp:extent cx="36480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7127" t="3594" r="11396" b="31722"/>
                    <a:stretch/>
                  </pic:blipFill>
                  <pic:spPr bwMode="auto">
                    <a:xfrm>
                      <a:off x="0" y="0"/>
                      <a:ext cx="3648075" cy="49720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2B908DF0" w14:textId="77777777" w:rsidR="0036782C" w:rsidRDefault="000E070D">
      <w:pPr>
        <w:tabs>
          <w:tab w:val="left" w:pos="360"/>
        </w:tabs>
        <w:jc w:val="left"/>
        <w:rPr>
          <w:b/>
          <w:highlight w:val="white"/>
        </w:rPr>
      </w:pPr>
      <w:r>
        <w:rPr>
          <w:b/>
          <w:highlight w:val="white"/>
        </w:rPr>
        <w:lastRenderedPageBreak/>
        <w:t xml:space="preserve">3. </w:t>
      </w:r>
      <w:r>
        <w:rPr>
          <w:b/>
          <w:highlight w:val="white"/>
        </w:rPr>
        <w:tab/>
        <w:t>Test cases</w:t>
      </w:r>
    </w:p>
    <w:p w14:paraId="63A1F472" w14:textId="77777777" w:rsidR="0036782C" w:rsidRDefault="0036782C">
      <w:pPr>
        <w:tabs>
          <w:tab w:val="left" w:pos="360"/>
        </w:tabs>
        <w:jc w:val="left"/>
        <w:rPr>
          <w:b/>
          <w:highlight w:val="whit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0"/>
        <w:gridCol w:w="2520"/>
        <w:gridCol w:w="2250"/>
        <w:gridCol w:w="2160"/>
        <w:gridCol w:w="740"/>
      </w:tblGrid>
      <w:tr w:rsidR="0036782C" w14:paraId="61168672" w14:textId="77777777" w:rsidTr="00EA6F8E">
        <w:tc>
          <w:tcPr>
            <w:tcW w:w="1690" w:type="dxa"/>
            <w:shd w:val="clear" w:color="auto" w:fill="auto"/>
            <w:tcMar>
              <w:top w:w="100" w:type="dxa"/>
              <w:left w:w="100" w:type="dxa"/>
              <w:bottom w:w="100" w:type="dxa"/>
              <w:right w:w="100" w:type="dxa"/>
            </w:tcMar>
          </w:tcPr>
          <w:p w14:paraId="572BA576" w14:textId="77777777" w:rsidR="0036782C" w:rsidRDefault="000E070D" w:rsidP="0043365C">
            <w:pPr>
              <w:widowControl w:val="0"/>
              <w:jc w:val="center"/>
              <w:rPr>
                <w:b/>
                <w:highlight w:val="white"/>
              </w:rPr>
            </w:pPr>
            <w:r>
              <w:rPr>
                <w:b/>
                <w:highlight w:val="white"/>
              </w:rPr>
              <w:t>What aspect is tested</w:t>
            </w:r>
          </w:p>
        </w:tc>
        <w:tc>
          <w:tcPr>
            <w:tcW w:w="2520" w:type="dxa"/>
            <w:shd w:val="clear" w:color="auto" w:fill="auto"/>
            <w:tcMar>
              <w:top w:w="100" w:type="dxa"/>
              <w:left w:w="100" w:type="dxa"/>
              <w:bottom w:w="100" w:type="dxa"/>
              <w:right w:w="100" w:type="dxa"/>
            </w:tcMar>
          </w:tcPr>
          <w:p w14:paraId="407776DC" w14:textId="77777777" w:rsidR="0036782C" w:rsidRDefault="000E070D" w:rsidP="0043365C">
            <w:pPr>
              <w:widowControl w:val="0"/>
              <w:jc w:val="center"/>
              <w:rPr>
                <w:b/>
                <w:highlight w:val="white"/>
              </w:rPr>
            </w:pPr>
            <w:r>
              <w:rPr>
                <w:b/>
                <w:highlight w:val="white"/>
              </w:rPr>
              <w:t>Input</w:t>
            </w:r>
          </w:p>
        </w:tc>
        <w:tc>
          <w:tcPr>
            <w:tcW w:w="2250" w:type="dxa"/>
            <w:shd w:val="clear" w:color="auto" w:fill="auto"/>
            <w:tcMar>
              <w:top w:w="100" w:type="dxa"/>
              <w:left w:w="100" w:type="dxa"/>
              <w:bottom w:w="100" w:type="dxa"/>
              <w:right w:w="100" w:type="dxa"/>
            </w:tcMar>
          </w:tcPr>
          <w:p w14:paraId="4217AB57" w14:textId="77777777" w:rsidR="0036782C" w:rsidRDefault="000E070D" w:rsidP="0043365C">
            <w:pPr>
              <w:widowControl w:val="0"/>
              <w:jc w:val="center"/>
              <w:rPr>
                <w:b/>
                <w:highlight w:val="white"/>
              </w:rPr>
            </w:pPr>
            <w:r>
              <w:rPr>
                <w:b/>
                <w:highlight w:val="white"/>
              </w:rPr>
              <w:t>Expected Output</w:t>
            </w:r>
          </w:p>
        </w:tc>
        <w:tc>
          <w:tcPr>
            <w:tcW w:w="2160" w:type="dxa"/>
            <w:shd w:val="clear" w:color="auto" w:fill="auto"/>
            <w:tcMar>
              <w:top w:w="100" w:type="dxa"/>
              <w:left w:w="100" w:type="dxa"/>
              <w:bottom w:w="100" w:type="dxa"/>
              <w:right w:w="100" w:type="dxa"/>
            </w:tcMar>
          </w:tcPr>
          <w:p w14:paraId="21150525" w14:textId="77777777" w:rsidR="0036782C" w:rsidRDefault="000E070D" w:rsidP="0043365C">
            <w:pPr>
              <w:widowControl w:val="0"/>
              <w:jc w:val="center"/>
              <w:rPr>
                <w:b/>
                <w:highlight w:val="white"/>
              </w:rPr>
            </w:pPr>
            <w:r>
              <w:rPr>
                <w:b/>
                <w:highlight w:val="white"/>
              </w:rPr>
              <w:t>Actual Output</w:t>
            </w:r>
          </w:p>
        </w:tc>
        <w:tc>
          <w:tcPr>
            <w:tcW w:w="740" w:type="dxa"/>
            <w:shd w:val="clear" w:color="auto" w:fill="auto"/>
            <w:tcMar>
              <w:top w:w="100" w:type="dxa"/>
              <w:left w:w="100" w:type="dxa"/>
              <w:bottom w:w="100" w:type="dxa"/>
              <w:right w:w="100" w:type="dxa"/>
            </w:tcMar>
          </w:tcPr>
          <w:p w14:paraId="3E731C6E" w14:textId="77777777" w:rsidR="0036782C" w:rsidRDefault="000E070D" w:rsidP="0043365C">
            <w:pPr>
              <w:widowControl w:val="0"/>
              <w:jc w:val="center"/>
              <w:rPr>
                <w:b/>
                <w:highlight w:val="white"/>
              </w:rPr>
            </w:pPr>
            <w:r>
              <w:rPr>
                <w:b/>
                <w:highlight w:val="white"/>
              </w:rPr>
              <w:t>Pass / Fail</w:t>
            </w:r>
          </w:p>
        </w:tc>
      </w:tr>
      <w:tr w:rsidR="00886887" w:rsidRPr="00886887" w14:paraId="7FFDB916" w14:textId="77777777" w:rsidTr="00EA6F8E">
        <w:tc>
          <w:tcPr>
            <w:tcW w:w="1690" w:type="dxa"/>
            <w:shd w:val="clear" w:color="auto" w:fill="auto"/>
            <w:tcMar>
              <w:top w:w="100" w:type="dxa"/>
              <w:left w:w="100" w:type="dxa"/>
              <w:bottom w:w="100" w:type="dxa"/>
              <w:right w:w="100" w:type="dxa"/>
            </w:tcMar>
          </w:tcPr>
          <w:p w14:paraId="2928B693" w14:textId="0BDE9DAD" w:rsidR="00886887" w:rsidRPr="00886887" w:rsidRDefault="00886887" w:rsidP="0043365C">
            <w:pPr>
              <w:widowControl w:val="0"/>
              <w:jc w:val="center"/>
              <w:rPr>
                <w:highlight w:val="white"/>
              </w:rPr>
            </w:pPr>
            <w:r w:rsidRPr="00886887">
              <w:rPr>
                <w:highlight w:val="white"/>
              </w:rPr>
              <w:t>Integers Ascending</w:t>
            </w:r>
          </w:p>
        </w:tc>
        <w:tc>
          <w:tcPr>
            <w:tcW w:w="2520" w:type="dxa"/>
            <w:shd w:val="clear" w:color="auto" w:fill="auto"/>
            <w:tcMar>
              <w:top w:w="100" w:type="dxa"/>
              <w:left w:w="100" w:type="dxa"/>
              <w:bottom w:w="100" w:type="dxa"/>
              <w:right w:w="100" w:type="dxa"/>
            </w:tcMar>
          </w:tcPr>
          <w:p w14:paraId="19F0DF1A" w14:textId="29BF039B" w:rsidR="00886887" w:rsidRPr="00886887" w:rsidRDefault="00886887" w:rsidP="0043365C">
            <w:pPr>
              <w:widowControl w:val="0"/>
              <w:jc w:val="center"/>
              <w:rPr>
                <w:highlight w:val="white"/>
              </w:rPr>
            </w:pPr>
            <w:r>
              <w:rPr>
                <w:highlight w:val="white"/>
              </w:rPr>
              <w:t>1 13 5 9 25 136</w:t>
            </w:r>
          </w:p>
        </w:tc>
        <w:tc>
          <w:tcPr>
            <w:tcW w:w="2250" w:type="dxa"/>
            <w:shd w:val="clear" w:color="auto" w:fill="auto"/>
            <w:tcMar>
              <w:top w:w="100" w:type="dxa"/>
              <w:left w:w="100" w:type="dxa"/>
              <w:bottom w:w="100" w:type="dxa"/>
              <w:right w:w="100" w:type="dxa"/>
            </w:tcMar>
          </w:tcPr>
          <w:p w14:paraId="48AB96AD" w14:textId="1A4C22F8" w:rsidR="00886887" w:rsidRPr="00886887" w:rsidRDefault="00886887" w:rsidP="0043365C">
            <w:pPr>
              <w:widowControl w:val="0"/>
              <w:jc w:val="center"/>
              <w:rPr>
                <w:highlight w:val="white"/>
              </w:rPr>
            </w:pPr>
            <w:r>
              <w:rPr>
                <w:highlight w:val="white"/>
              </w:rPr>
              <w:t>1 5 9 13 25 136</w:t>
            </w:r>
          </w:p>
        </w:tc>
        <w:tc>
          <w:tcPr>
            <w:tcW w:w="2160" w:type="dxa"/>
            <w:shd w:val="clear" w:color="auto" w:fill="auto"/>
            <w:tcMar>
              <w:top w:w="100" w:type="dxa"/>
              <w:left w:w="100" w:type="dxa"/>
              <w:bottom w:w="100" w:type="dxa"/>
              <w:right w:w="100" w:type="dxa"/>
            </w:tcMar>
          </w:tcPr>
          <w:p w14:paraId="79C04775" w14:textId="43E469A2" w:rsidR="00886887" w:rsidRPr="00886887" w:rsidRDefault="00886887" w:rsidP="0043365C">
            <w:pPr>
              <w:widowControl w:val="0"/>
              <w:jc w:val="center"/>
              <w:rPr>
                <w:highlight w:val="white"/>
              </w:rPr>
            </w:pPr>
            <w:r>
              <w:rPr>
                <w:highlight w:val="white"/>
              </w:rPr>
              <w:t>1 5 9 13 25 136</w:t>
            </w:r>
          </w:p>
        </w:tc>
        <w:tc>
          <w:tcPr>
            <w:tcW w:w="740" w:type="dxa"/>
            <w:shd w:val="clear" w:color="auto" w:fill="auto"/>
            <w:tcMar>
              <w:top w:w="100" w:type="dxa"/>
              <w:left w:w="100" w:type="dxa"/>
              <w:bottom w:w="100" w:type="dxa"/>
              <w:right w:w="100" w:type="dxa"/>
            </w:tcMar>
          </w:tcPr>
          <w:p w14:paraId="608240D3" w14:textId="2CB5386E" w:rsidR="00886887" w:rsidRPr="00886887" w:rsidRDefault="00886887" w:rsidP="0043365C">
            <w:pPr>
              <w:widowControl w:val="0"/>
              <w:jc w:val="center"/>
              <w:rPr>
                <w:b/>
                <w:highlight w:val="white"/>
              </w:rPr>
            </w:pPr>
            <w:r>
              <w:rPr>
                <w:b/>
                <w:highlight w:val="white"/>
              </w:rPr>
              <w:t>P</w:t>
            </w:r>
          </w:p>
        </w:tc>
      </w:tr>
      <w:tr w:rsidR="00886887" w:rsidRPr="00886887" w14:paraId="266F2CB4" w14:textId="77777777" w:rsidTr="00EA6F8E">
        <w:tc>
          <w:tcPr>
            <w:tcW w:w="1690" w:type="dxa"/>
            <w:shd w:val="clear" w:color="auto" w:fill="auto"/>
            <w:tcMar>
              <w:top w:w="100" w:type="dxa"/>
              <w:left w:w="100" w:type="dxa"/>
              <w:bottom w:w="100" w:type="dxa"/>
              <w:right w:w="100" w:type="dxa"/>
            </w:tcMar>
          </w:tcPr>
          <w:p w14:paraId="68093515" w14:textId="6A22D7FC" w:rsidR="00886887" w:rsidRPr="00886887" w:rsidRDefault="00886887" w:rsidP="0043365C">
            <w:pPr>
              <w:widowControl w:val="0"/>
              <w:jc w:val="center"/>
              <w:rPr>
                <w:highlight w:val="white"/>
              </w:rPr>
            </w:pPr>
            <w:r>
              <w:rPr>
                <w:highlight w:val="white"/>
              </w:rPr>
              <w:t>Integers Descending</w:t>
            </w:r>
          </w:p>
        </w:tc>
        <w:tc>
          <w:tcPr>
            <w:tcW w:w="2520" w:type="dxa"/>
            <w:shd w:val="clear" w:color="auto" w:fill="auto"/>
            <w:tcMar>
              <w:top w:w="100" w:type="dxa"/>
              <w:left w:w="100" w:type="dxa"/>
              <w:bottom w:w="100" w:type="dxa"/>
              <w:right w:w="100" w:type="dxa"/>
            </w:tcMar>
          </w:tcPr>
          <w:p w14:paraId="444644BD" w14:textId="08BBB1C8" w:rsidR="00886887" w:rsidRDefault="00886887" w:rsidP="0043365C">
            <w:pPr>
              <w:widowControl w:val="0"/>
              <w:jc w:val="center"/>
              <w:rPr>
                <w:highlight w:val="white"/>
              </w:rPr>
            </w:pPr>
            <w:r>
              <w:rPr>
                <w:highlight w:val="white"/>
              </w:rPr>
              <w:t>1 13 5 9 25 136</w:t>
            </w:r>
          </w:p>
        </w:tc>
        <w:tc>
          <w:tcPr>
            <w:tcW w:w="2250" w:type="dxa"/>
            <w:shd w:val="clear" w:color="auto" w:fill="auto"/>
            <w:tcMar>
              <w:top w:w="100" w:type="dxa"/>
              <w:left w:w="100" w:type="dxa"/>
              <w:bottom w:w="100" w:type="dxa"/>
              <w:right w:w="100" w:type="dxa"/>
            </w:tcMar>
          </w:tcPr>
          <w:p w14:paraId="56C7E5E5" w14:textId="763AE128" w:rsidR="00886887" w:rsidRDefault="00886887" w:rsidP="0043365C">
            <w:pPr>
              <w:widowControl w:val="0"/>
              <w:jc w:val="center"/>
              <w:rPr>
                <w:highlight w:val="white"/>
              </w:rPr>
            </w:pPr>
            <w:r>
              <w:rPr>
                <w:highlight w:val="white"/>
              </w:rPr>
              <w:t>136 25 13 9 5 1</w:t>
            </w:r>
          </w:p>
        </w:tc>
        <w:tc>
          <w:tcPr>
            <w:tcW w:w="2160" w:type="dxa"/>
            <w:shd w:val="clear" w:color="auto" w:fill="auto"/>
            <w:tcMar>
              <w:top w:w="100" w:type="dxa"/>
              <w:left w:w="100" w:type="dxa"/>
              <w:bottom w:w="100" w:type="dxa"/>
              <w:right w:w="100" w:type="dxa"/>
            </w:tcMar>
          </w:tcPr>
          <w:p w14:paraId="4DCB56DC" w14:textId="6360F06E" w:rsidR="00886887" w:rsidRDefault="00886887" w:rsidP="0043365C">
            <w:pPr>
              <w:widowControl w:val="0"/>
              <w:jc w:val="center"/>
              <w:rPr>
                <w:highlight w:val="white"/>
              </w:rPr>
            </w:pPr>
            <w:r>
              <w:rPr>
                <w:highlight w:val="white"/>
              </w:rPr>
              <w:t>136 25 13 9 5 1</w:t>
            </w:r>
          </w:p>
        </w:tc>
        <w:tc>
          <w:tcPr>
            <w:tcW w:w="740" w:type="dxa"/>
            <w:shd w:val="clear" w:color="auto" w:fill="auto"/>
            <w:tcMar>
              <w:top w:w="100" w:type="dxa"/>
              <w:left w:w="100" w:type="dxa"/>
              <w:bottom w:w="100" w:type="dxa"/>
              <w:right w:w="100" w:type="dxa"/>
            </w:tcMar>
          </w:tcPr>
          <w:p w14:paraId="0CD01981" w14:textId="18F4953D" w:rsidR="00886887" w:rsidRDefault="00886887" w:rsidP="0043365C">
            <w:pPr>
              <w:widowControl w:val="0"/>
              <w:jc w:val="center"/>
              <w:rPr>
                <w:b/>
                <w:highlight w:val="white"/>
              </w:rPr>
            </w:pPr>
            <w:r>
              <w:rPr>
                <w:b/>
                <w:highlight w:val="white"/>
              </w:rPr>
              <w:t>P</w:t>
            </w:r>
          </w:p>
        </w:tc>
      </w:tr>
      <w:tr w:rsidR="00886887" w:rsidRPr="00886887" w14:paraId="29EDABA0" w14:textId="77777777" w:rsidTr="00EA6F8E">
        <w:tc>
          <w:tcPr>
            <w:tcW w:w="1690" w:type="dxa"/>
            <w:shd w:val="clear" w:color="auto" w:fill="auto"/>
            <w:tcMar>
              <w:top w:w="100" w:type="dxa"/>
              <w:left w:w="100" w:type="dxa"/>
              <w:bottom w:w="100" w:type="dxa"/>
              <w:right w:w="100" w:type="dxa"/>
            </w:tcMar>
          </w:tcPr>
          <w:p w14:paraId="0C31F764" w14:textId="1CB67110" w:rsidR="00886887" w:rsidRDefault="00886887" w:rsidP="0043365C">
            <w:pPr>
              <w:widowControl w:val="0"/>
              <w:jc w:val="center"/>
              <w:rPr>
                <w:highlight w:val="white"/>
              </w:rPr>
            </w:pPr>
            <w:r>
              <w:rPr>
                <w:highlight w:val="white"/>
              </w:rPr>
              <w:t>Fractions Ascending</w:t>
            </w:r>
          </w:p>
        </w:tc>
        <w:tc>
          <w:tcPr>
            <w:tcW w:w="2520" w:type="dxa"/>
            <w:shd w:val="clear" w:color="auto" w:fill="auto"/>
            <w:tcMar>
              <w:top w:w="100" w:type="dxa"/>
              <w:left w:w="100" w:type="dxa"/>
              <w:bottom w:w="100" w:type="dxa"/>
              <w:right w:w="100" w:type="dxa"/>
            </w:tcMar>
          </w:tcPr>
          <w:p w14:paraId="73EC5E96" w14:textId="6A78106E" w:rsidR="00886887" w:rsidRDefault="00886887" w:rsidP="0043365C">
            <w:pPr>
              <w:widowControl w:val="0"/>
              <w:jc w:val="center"/>
              <w:rPr>
                <w:highlight w:val="white"/>
              </w:rPr>
            </w:pPr>
            <w:r>
              <w:rPr>
                <w:highlight w:val="white"/>
              </w:rPr>
              <w:t xml:space="preserve">1/4 13/2 6/8 3/2 5/3 </w:t>
            </w:r>
          </w:p>
        </w:tc>
        <w:tc>
          <w:tcPr>
            <w:tcW w:w="2250" w:type="dxa"/>
            <w:shd w:val="clear" w:color="auto" w:fill="auto"/>
            <w:tcMar>
              <w:top w:w="100" w:type="dxa"/>
              <w:left w:w="100" w:type="dxa"/>
              <w:bottom w:w="100" w:type="dxa"/>
              <w:right w:w="100" w:type="dxa"/>
            </w:tcMar>
          </w:tcPr>
          <w:p w14:paraId="4DF5A796" w14:textId="164ACE89" w:rsidR="00886887" w:rsidRDefault="00886887" w:rsidP="0043365C">
            <w:pPr>
              <w:widowControl w:val="0"/>
              <w:jc w:val="center"/>
              <w:rPr>
                <w:highlight w:val="white"/>
              </w:rPr>
            </w:pPr>
            <w:r>
              <w:rPr>
                <w:highlight w:val="white"/>
              </w:rPr>
              <w:t>1/4 6/8 3/2 5/3 13/2</w:t>
            </w:r>
          </w:p>
        </w:tc>
        <w:tc>
          <w:tcPr>
            <w:tcW w:w="2160" w:type="dxa"/>
            <w:shd w:val="clear" w:color="auto" w:fill="auto"/>
            <w:tcMar>
              <w:top w:w="100" w:type="dxa"/>
              <w:left w:w="100" w:type="dxa"/>
              <w:bottom w:w="100" w:type="dxa"/>
              <w:right w:w="100" w:type="dxa"/>
            </w:tcMar>
          </w:tcPr>
          <w:p w14:paraId="642B1283" w14:textId="6A8C1824" w:rsidR="00886887" w:rsidRDefault="00886887" w:rsidP="0043365C">
            <w:pPr>
              <w:widowControl w:val="0"/>
              <w:jc w:val="center"/>
              <w:rPr>
                <w:highlight w:val="white"/>
              </w:rPr>
            </w:pPr>
            <w:r>
              <w:rPr>
                <w:highlight w:val="white"/>
              </w:rPr>
              <w:t>1/4 6/8 3/2 5/3 13/2</w:t>
            </w:r>
          </w:p>
        </w:tc>
        <w:tc>
          <w:tcPr>
            <w:tcW w:w="740" w:type="dxa"/>
            <w:shd w:val="clear" w:color="auto" w:fill="auto"/>
            <w:tcMar>
              <w:top w:w="100" w:type="dxa"/>
              <w:left w:w="100" w:type="dxa"/>
              <w:bottom w:w="100" w:type="dxa"/>
              <w:right w:w="100" w:type="dxa"/>
            </w:tcMar>
          </w:tcPr>
          <w:p w14:paraId="63721071" w14:textId="1B871C89" w:rsidR="00886887" w:rsidRDefault="00886887" w:rsidP="0043365C">
            <w:pPr>
              <w:widowControl w:val="0"/>
              <w:jc w:val="center"/>
              <w:rPr>
                <w:b/>
                <w:highlight w:val="white"/>
              </w:rPr>
            </w:pPr>
            <w:r>
              <w:rPr>
                <w:b/>
                <w:highlight w:val="white"/>
              </w:rPr>
              <w:t>P</w:t>
            </w:r>
          </w:p>
        </w:tc>
      </w:tr>
      <w:tr w:rsidR="00886887" w:rsidRPr="00886887" w14:paraId="0FD1AC97" w14:textId="77777777" w:rsidTr="00EA6F8E">
        <w:tc>
          <w:tcPr>
            <w:tcW w:w="1690" w:type="dxa"/>
            <w:shd w:val="clear" w:color="auto" w:fill="auto"/>
            <w:tcMar>
              <w:top w:w="100" w:type="dxa"/>
              <w:left w:w="100" w:type="dxa"/>
              <w:bottom w:w="100" w:type="dxa"/>
              <w:right w:w="100" w:type="dxa"/>
            </w:tcMar>
          </w:tcPr>
          <w:p w14:paraId="491C2A6E" w14:textId="1F365905" w:rsidR="00886887" w:rsidRDefault="00886887" w:rsidP="0043365C">
            <w:pPr>
              <w:widowControl w:val="0"/>
              <w:jc w:val="center"/>
              <w:rPr>
                <w:highlight w:val="white"/>
              </w:rPr>
            </w:pPr>
            <w:r>
              <w:rPr>
                <w:highlight w:val="white"/>
              </w:rPr>
              <w:t>Fractions Descending</w:t>
            </w:r>
          </w:p>
        </w:tc>
        <w:tc>
          <w:tcPr>
            <w:tcW w:w="2520" w:type="dxa"/>
            <w:shd w:val="clear" w:color="auto" w:fill="auto"/>
            <w:tcMar>
              <w:top w:w="100" w:type="dxa"/>
              <w:left w:w="100" w:type="dxa"/>
              <w:bottom w:w="100" w:type="dxa"/>
              <w:right w:w="100" w:type="dxa"/>
            </w:tcMar>
          </w:tcPr>
          <w:p w14:paraId="5894A583" w14:textId="12F8CCF6" w:rsidR="00886887" w:rsidRDefault="00886887" w:rsidP="0043365C">
            <w:pPr>
              <w:widowControl w:val="0"/>
              <w:jc w:val="center"/>
              <w:rPr>
                <w:highlight w:val="white"/>
              </w:rPr>
            </w:pPr>
            <w:r>
              <w:rPr>
                <w:highlight w:val="white"/>
              </w:rPr>
              <w:t>1/4 13/2 6/8 3/2 5/3</w:t>
            </w:r>
          </w:p>
        </w:tc>
        <w:tc>
          <w:tcPr>
            <w:tcW w:w="2250" w:type="dxa"/>
            <w:shd w:val="clear" w:color="auto" w:fill="auto"/>
            <w:tcMar>
              <w:top w:w="100" w:type="dxa"/>
              <w:left w:w="100" w:type="dxa"/>
              <w:bottom w:w="100" w:type="dxa"/>
              <w:right w:w="100" w:type="dxa"/>
            </w:tcMar>
          </w:tcPr>
          <w:p w14:paraId="599E6D7A" w14:textId="40ADB83E" w:rsidR="00886887" w:rsidRDefault="00886887" w:rsidP="0043365C">
            <w:pPr>
              <w:widowControl w:val="0"/>
              <w:jc w:val="center"/>
              <w:rPr>
                <w:highlight w:val="white"/>
              </w:rPr>
            </w:pPr>
            <w:r>
              <w:rPr>
                <w:highlight w:val="white"/>
              </w:rPr>
              <w:t>13/2 5/3 3/2 6/8 1/4</w:t>
            </w:r>
          </w:p>
        </w:tc>
        <w:tc>
          <w:tcPr>
            <w:tcW w:w="2160" w:type="dxa"/>
            <w:shd w:val="clear" w:color="auto" w:fill="auto"/>
            <w:tcMar>
              <w:top w:w="100" w:type="dxa"/>
              <w:left w:w="100" w:type="dxa"/>
              <w:bottom w:w="100" w:type="dxa"/>
              <w:right w:w="100" w:type="dxa"/>
            </w:tcMar>
          </w:tcPr>
          <w:p w14:paraId="2DDAC7D3" w14:textId="2F9A1507" w:rsidR="00886887" w:rsidRDefault="00886887" w:rsidP="0043365C">
            <w:pPr>
              <w:widowControl w:val="0"/>
              <w:jc w:val="center"/>
              <w:rPr>
                <w:highlight w:val="white"/>
              </w:rPr>
            </w:pPr>
            <w:r>
              <w:rPr>
                <w:highlight w:val="white"/>
              </w:rPr>
              <w:t>13/2 5/3 3/2 6/8 1/4</w:t>
            </w:r>
          </w:p>
        </w:tc>
        <w:tc>
          <w:tcPr>
            <w:tcW w:w="740" w:type="dxa"/>
            <w:shd w:val="clear" w:color="auto" w:fill="auto"/>
            <w:tcMar>
              <w:top w:w="100" w:type="dxa"/>
              <w:left w:w="100" w:type="dxa"/>
              <w:bottom w:w="100" w:type="dxa"/>
              <w:right w:w="100" w:type="dxa"/>
            </w:tcMar>
          </w:tcPr>
          <w:p w14:paraId="3D30AFB6" w14:textId="452579F8" w:rsidR="00886887" w:rsidRDefault="00886887" w:rsidP="0043365C">
            <w:pPr>
              <w:widowControl w:val="0"/>
              <w:jc w:val="center"/>
              <w:rPr>
                <w:b/>
                <w:highlight w:val="white"/>
              </w:rPr>
            </w:pPr>
            <w:r>
              <w:rPr>
                <w:b/>
                <w:highlight w:val="white"/>
              </w:rPr>
              <w:t>P</w:t>
            </w:r>
          </w:p>
        </w:tc>
      </w:tr>
      <w:tr w:rsidR="00886887" w:rsidRPr="00886887" w14:paraId="31276706" w14:textId="77777777" w:rsidTr="00EA6F8E">
        <w:tc>
          <w:tcPr>
            <w:tcW w:w="1690" w:type="dxa"/>
            <w:shd w:val="clear" w:color="auto" w:fill="auto"/>
            <w:tcMar>
              <w:top w:w="100" w:type="dxa"/>
              <w:left w:w="100" w:type="dxa"/>
              <w:bottom w:w="100" w:type="dxa"/>
              <w:right w:w="100" w:type="dxa"/>
            </w:tcMar>
          </w:tcPr>
          <w:p w14:paraId="48E4852B" w14:textId="1D17B348" w:rsidR="00886887" w:rsidRDefault="00886887" w:rsidP="0043365C">
            <w:pPr>
              <w:widowControl w:val="0"/>
              <w:jc w:val="center"/>
              <w:rPr>
                <w:highlight w:val="white"/>
              </w:rPr>
            </w:pPr>
            <w:r>
              <w:rPr>
                <w:highlight w:val="white"/>
              </w:rPr>
              <w:t xml:space="preserve">Integer </w:t>
            </w:r>
            <w:proofErr w:type="spellStart"/>
            <w:r>
              <w:rPr>
                <w:highlight w:val="white"/>
              </w:rPr>
              <w:t>NumberFormatException</w:t>
            </w:r>
            <w:proofErr w:type="spellEnd"/>
          </w:p>
        </w:tc>
        <w:tc>
          <w:tcPr>
            <w:tcW w:w="2520" w:type="dxa"/>
            <w:shd w:val="clear" w:color="auto" w:fill="auto"/>
            <w:tcMar>
              <w:top w:w="100" w:type="dxa"/>
              <w:left w:w="100" w:type="dxa"/>
              <w:bottom w:w="100" w:type="dxa"/>
              <w:right w:w="100" w:type="dxa"/>
            </w:tcMar>
          </w:tcPr>
          <w:p w14:paraId="01D59D37" w14:textId="45B37FF5" w:rsidR="00886887" w:rsidRDefault="00886887" w:rsidP="0043365C">
            <w:pPr>
              <w:widowControl w:val="0"/>
              <w:jc w:val="center"/>
              <w:rPr>
                <w:highlight w:val="white"/>
              </w:rPr>
            </w:pPr>
            <w:r>
              <w:rPr>
                <w:highlight w:val="white"/>
              </w:rPr>
              <w:t>1/4 13/2 6/8 3/2 5/3</w:t>
            </w:r>
          </w:p>
        </w:tc>
        <w:tc>
          <w:tcPr>
            <w:tcW w:w="2250" w:type="dxa"/>
            <w:shd w:val="clear" w:color="auto" w:fill="auto"/>
            <w:tcMar>
              <w:top w:w="100" w:type="dxa"/>
              <w:left w:w="100" w:type="dxa"/>
              <w:bottom w:w="100" w:type="dxa"/>
              <w:right w:w="100" w:type="dxa"/>
            </w:tcMar>
          </w:tcPr>
          <w:p w14:paraId="7AFCEB3E" w14:textId="721717FA" w:rsidR="00886887" w:rsidRDefault="00886887" w:rsidP="0043365C">
            <w:pPr>
              <w:widowControl w:val="0"/>
              <w:jc w:val="center"/>
              <w:rPr>
                <w:highlight w:val="white"/>
              </w:rPr>
            </w:pPr>
            <w:r>
              <w:rPr>
                <w:highlight w:val="white"/>
              </w:rPr>
              <w:t>Non-numeric input.</w:t>
            </w:r>
          </w:p>
        </w:tc>
        <w:tc>
          <w:tcPr>
            <w:tcW w:w="2160" w:type="dxa"/>
            <w:shd w:val="clear" w:color="auto" w:fill="auto"/>
            <w:tcMar>
              <w:top w:w="100" w:type="dxa"/>
              <w:left w:w="100" w:type="dxa"/>
              <w:bottom w:w="100" w:type="dxa"/>
              <w:right w:w="100" w:type="dxa"/>
            </w:tcMar>
          </w:tcPr>
          <w:p w14:paraId="53D9A66E" w14:textId="33286CE2" w:rsidR="00886887" w:rsidRDefault="00886887" w:rsidP="0043365C">
            <w:pPr>
              <w:widowControl w:val="0"/>
              <w:jc w:val="center"/>
              <w:rPr>
                <w:highlight w:val="white"/>
              </w:rPr>
            </w:pPr>
            <w:r>
              <w:rPr>
                <w:highlight w:val="white"/>
              </w:rPr>
              <w:t>Non-numeric input.</w:t>
            </w:r>
          </w:p>
        </w:tc>
        <w:tc>
          <w:tcPr>
            <w:tcW w:w="740" w:type="dxa"/>
            <w:shd w:val="clear" w:color="auto" w:fill="auto"/>
            <w:tcMar>
              <w:top w:w="100" w:type="dxa"/>
              <w:left w:w="100" w:type="dxa"/>
              <w:bottom w:w="100" w:type="dxa"/>
              <w:right w:w="100" w:type="dxa"/>
            </w:tcMar>
          </w:tcPr>
          <w:p w14:paraId="5FD2B2EF" w14:textId="30E5E674" w:rsidR="00886887" w:rsidRDefault="00886887" w:rsidP="0043365C">
            <w:pPr>
              <w:widowControl w:val="0"/>
              <w:jc w:val="center"/>
              <w:rPr>
                <w:b/>
                <w:highlight w:val="white"/>
              </w:rPr>
            </w:pPr>
            <w:r>
              <w:rPr>
                <w:b/>
                <w:highlight w:val="white"/>
              </w:rPr>
              <w:t>P</w:t>
            </w:r>
          </w:p>
        </w:tc>
      </w:tr>
      <w:tr w:rsidR="00886887" w:rsidRPr="00886887" w14:paraId="4C4A9F49" w14:textId="77777777" w:rsidTr="00EA6F8E">
        <w:tc>
          <w:tcPr>
            <w:tcW w:w="1690" w:type="dxa"/>
            <w:shd w:val="clear" w:color="auto" w:fill="auto"/>
            <w:tcMar>
              <w:top w:w="100" w:type="dxa"/>
              <w:left w:w="100" w:type="dxa"/>
              <w:bottom w:w="100" w:type="dxa"/>
              <w:right w:w="100" w:type="dxa"/>
            </w:tcMar>
          </w:tcPr>
          <w:p w14:paraId="6D69A99C" w14:textId="30A3DCDC" w:rsidR="00886887" w:rsidRDefault="00886887" w:rsidP="0043365C">
            <w:pPr>
              <w:widowControl w:val="0"/>
              <w:jc w:val="center"/>
              <w:rPr>
                <w:highlight w:val="white"/>
              </w:rPr>
            </w:pPr>
            <w:r>
              <w:rPr>
                <w:highlight w:val="white"/>
              </w:rPr>
              <w:t xml:space="preserve">Fraction </w:t>
            </w:r>
            <w:proofErr w:type="spellStart"/>
            <w:r>
              <w:rPr>
                <w:highlight w:val="white"/>
              </w:rPr>
              <w:t>NumberFormatException</w:t>
            </w:r>
            <w:proofErr w:type="spellEnd"/>
            <w:r>
              <w:rPr>
                <w:highlight w:val="white"/>
              </w:rPr>
              <w:t xml:space="preserve"> w/ Letters</w:t>
            </w:r>
          </w:p>
        </w:tc>
        <w:tc>
          <w:tcPr>
            <w:tcW w:w="2520" w:type="dxa"/>
            <w:shd w:val="clear" w:color="auto" w:fill="auto"/>
            <w:tcMar>
              <w:top w:w="100" w:type="dxa"/>
              <w:left w:w="100" w:type="dxa"/>
              <w:bottom w:w="100" w:type="dxa"/>
              <w:right w:w="100" w:type="dxa"/>
            </w:tcMar>
          </w:tcPr>
          <w:p w14:paraId="099CB625" w14:textId="3EF76F60" w:rsidR="00886887" w:rsidRDefault="00886887" w:rsidP="0043365C">
            <w:pPr>
              <w:widowControl w:val="0"/>
              <w:jc w:val="center"/>
              <w:rPr>
                <w:highlight w:val="white"/>
              </w:rPr>
            </w:pPr>
            <w:proofErr w:type="spellStart"/>
            <w:r w:rsidRPr="00886887">
              <w:t>afdasfd</w:t>
            </w:r>
            <w:proofErr w:type="spellEnd"/>
          </w:p>
        </w:tc>
        <w:tc>
          <w:tcPr>
            <w:tcW w:w="2250" w:type="dxa"/>
            <w:shd w:val="clear" w:color="auto" w:fill="auto"/>
            <w:tcMar>
              <w:top w:w="100" w:type="dxa"/>
              <w:left w:w="100" w:type="dxa"/>
              <w:bottom w:w="100" w:type="dxa"/>
              <w:right w:w="100" w:type="dxa"/>
            </w:tcMar>
          </w:tcPr>
          <w:p w14:paraId="5C044F47" w14:textId="151EF760" w:rsidR="00886887" w:rsidRDefault="00EA6F8E" w:rsidP="0043365C">
            <w:pPr>
              <w:widowControl w:val="0"/>
              <w:jc w:val="center"/>
              <w:rPr>
                <w:highlight w:val="white"/>
              </w:rPr>
            </w:pPr>
            <w:r>
              <w:rPr>
                <w:highlight w:val="white"/>
              </w:rPr>
              <w:t>Non-numeric input.</w:t>
            </w:r>
          </w:p>
        </w:tc>
        <w:tc>
          <w:tcPr>
            <w:tcW w:w="2160" w:type="dxa"/>
            <w:shd w:val="clear" w:color="auto" w:fill="auto"/>
            <w:tcMar>
              <w:top w:w="100" w:type="dxa"/>
              <w:left w:w="100" w:type="dxa"/>
              <w:bottom w:w="100" w:type="dxa"/>
              <w:right w:w="100" w:type="dxa"/>
            </w:tcMar>
          </w:tcPr>
          <w:p w14:paraId="2C624C95" w14:textId="6004CCDA" w:rsidR="00886887" w:rsidRDefault="00EA6F8E" w:rsidP="0043365C">
            <w:pPr>
              <w:widowControl w:val="0"/>
              <w:jc w:val="center"/>
              <w:rPr>
                <w:highlight w:val="white"/>
              </w:rPr>
            </w:pPr>
            <w:r>
              <w:rPr>
                <w:highlight w:val="white"/>
              </w:rPr>
              <w:t>Non-numeric input.</w:t>
            </w:r>
          </w:p>
        </w:tc>
        <w:tc>
          <w:tcPr>
            <w:tcW w:w="740" w:type="dxa"/>
            <w:shd w:val="clear" w:color="auto" w:fill="auto"/>
            <w:tcMar>
              <w:top w:w="100" w:type="dxa"/>
              <w:left w:w="100" w:type="dxa"/>
              <w:bottom w:w="100" w:type="dxa"/>
              <w:right w:w="100" w:type="dxa"/>
            </w:tcMar>
          </w:tcPr>
          <w:p w14:paraId="5220B849" w14:textId="3333C321" w:rsidR="00886887" w:rsidRDefault="00EA6F8E" w:rsidP="0043365C">
            <w:pPr>
              <w:widowControl w:val="0"/>
              <w:jc w:val="center"/>
              <w:rPr>
                <w:b/>
                <w:highlight w:val="white"/>
              </w:rPr>
            </w:pPr>
            <w:r>
              <w:rPr>
                <w:b/>
                <w:highlight w:val="white"/>
              </w:rPr>
              <w:t>P</w:t>
            </w:r>
          </w:p>
        </w:tc>
      </w:tr>
      <w:tr w:rsidR="00EA6F8E" w:rsidRPr="00886887" w14:paraId="78BFAEBE" w14:textId="77777777" w:rsidTr="00EA6F8E">
        <w:tc>
          <w:tcPr>
            <w:tcW w:w="1690" w:type="dxa"/>
            <w:shd w:val="clear" w:color="auto" w:fill="auto"/>
            <w:tcMar>
              <w:top w:w="100" w:type="dxa"/>
              <w:left w:w="100" w:type="dxa"/>
              <w:bottom w:w="100" w:type="dxa"/>
              <w:right w:w="100" w:type="dxa"/>
            </w:tcMar>
          </w:tcPr>
          <w:p w14:paraId="68C9A9FB" w14:textId="77777777" w:rsidR="00EA6F8E" w:rsidRDefault="00EA6F8E" w:rsidP="0043365C">
            <w:pPr>
              <w:widowControl w:val="0"/>
              <w:jc w:val="center"/>
              <w:rPr>
                <w:highlight w:val="white"/>
              </w:rPr>
            </w:pPr>
            <w:r>
              <w:rPr>
                <w:highlight w:val="white"/>
              </w:rPr>
              <w:t>Malformed</w:t>
            </w:r>
          </w:p>
          <w:p w14:paraId="3E016BFC" w14:textId="77777777" w:rsidR="00EA6F8E" w:rsidRDefault="00EA6F8E" w:rsidP="0043365C">
            <w:pPr>
              <w:widowControl w:val="0"/>
              <w:jc w:val="center"/>
              <w:rPr>
                <w:highlight w:val="white"/>
              </w:rPr>
            </w:pPr>
            <w:r>
              <w:rPr>
                <w:highlight w:val="white"/>
              </w:rPr>
              <w:t>Fraction</w:t>
            </w:r>
          </w:p>
          <w:p w14:paraId="248A0272" w14:textId="1B8AFC65" w:rsidR="00EA6F8E" w:rsidRDefault="00EA6F8E" w:rsidP="0043365C">
            <w:pPr>
              <w:widowControl w:val="0"/>
              <w:jc w:val="center"/>
              <w:rPr>
                <w:highlight w:val="white"/>
              </w:rPr>
            </w:pPr>
            <w:r>
              <w:rPr>
                <w:highlight w:val="white"/>
              </w:rPr>
              <w:t>Exception</w:t>
            </w:r>
          </w:p>
        </w:tc>
        <w:tc>
          <w:tcPr>
            <w:tcW w:w="2520" w:type="dxa"/>
            <w:shd w:val="clear" w:color="auto" w:fill="auto"/>
            <w:tcMar>
              <w:top w:w="100" w:type="dxa"/>
              <w:left w:w="100" w:type="dxa"/>
              <w:bottom w:w="100" w:type="dxa"/>
              <w:right w:w="100" w:type="dxa"/>
            </w:tcMar>
          </w:tcPr>
          <w:p w14:paraId="5D8C9219" w14:textId="7949A78E" w:rsidR="00EA6F8E" w:rsidRPr="00886887" w:rsidRDefault="00EA6F8E" w:rsidP="0043365C">
            <w:pPr>
              <w:widowControl w:val="0"/>
              <w:jc w:val="center"/>
            </w:pPr>
            <w:r>
              <w:t>3/6/2</w:t>
            </w:r>
          </w:p>
        </w:tc>
        <w:tc>
          <w:tcPr>
            <w:tcW w:w="2250" w:type="dxa"/>
            <w:shd w:val="clear" w:color="auto" w:fill="auto"/>
            <w:tcMar>
              <w:top w:w="100" w:type="dxa"/>
              <w:left w:w="100" w:type="dxa"/>
              <w:bottom w:w="100" w:type="dxa"/>
              <w:right w:w="100" w:type="dxa"/>
            </w:tcMar>
          </w:tcPr>
          <w:p w14:paraId="74CDBC3E" w14:textId="404FF2BB" w:rsidR="00EA6F8E" w:rsidRDefault="00EA6F8E" w:rsidP="0043365C">
            <w:pPr>
              <w:widowControl w:val="0"/>
              <w:jc w:val="center"/>
              <w:rPr>
                <w:highlight w:val="white"/>
              </w:rPr>
            </w:pPr>
            <w:r>
              <w:rPr>
                <w:highlight w:val="white"/>
              </w:rPr>
              <w:t>Malformed fraction.</w:t>
            </w:r>
          </w:p>
        </w:tc>
        <w:tc>
          <w:tcPr>
            <w:tcW w:w="2160" w:type="dxa"/>
            <w:shd w:val="clear" w:color="auto" w:fill="auto"/>
            <w:tcMar>
              <w:top w:w="100" w:type="dxa"/>
              <w:left w:w="100" w:type="dxa"/>
              <w:bottom w:w="100" w:type="dxa"/>
              <w:right w:w="100" w:type="dxa"/>
            </w:tcMar>
          </w:tcPr>
          <w:p w14:paraId="13BB9DB2" w14:textId="7CE7549A" w:rsidR="00EA6F8E" w:rsidRDefault="00EA6F8E" w:rsidP="0043365C">
            <w:pPr>
              <w:widowControl w:val="0"/>
              <w:jc w:val="center"/>
              <w:rPr>
                <w:highlight w:val="white"/>
              </w:rPr>
            </w:pPr>
            <w:r>
              <w:rPr>
                <w:highlight w:val="white"/>
              </w:rPr>
              <w:t>Malformed fraction.</w:t>
            </w:r>
          </w:p>
        </w:tc>
        <w:tc>
          <w:tcPr>
            <w:tcW w:w="740" w:type="dxa"/>
            <w:shd w:val="clear" w:color="auto" w:fill="auto"/>
            <w:tcMar>
              <w:top w:w="100" w:type="dxa"/>
              <w:left w:w="100" w:type="dxa"/>
              <w:bottom w:w="100" w:type="dxa"/>
              <w:right w:w="100" w:type="dxa"/>
            </w:tcMar>
          </w:tcPr>
          <w:p w14:paraId="1F9D8338" w14:textId="179EED1A" w:rsidR="00EA6F8E" w:rsidRDefault="00EA6F8E" w:rsidP="0043365C">
            <w:pPr>
              <w:widowControl w:val="0"/>
              <w:jc w:val="center"/>
              <w:rPr>
                <w:b/>
                <w:highlight w:val="white"/>
              </w:rPr>
            </w:pPr>
            <w:r>
              <w:rPr>
                <w:b/>
                <w:highlight w:val="white"/>
              </w:rPr>
              <w:t>P</w:t>
            </w:r>
          </w:p>
        </w:tc>
      </w:tr>
    </w:tbl>
    <w:p w14:paraId="4D77D7A7" w14:textId="563AE10D" w:rsidR="0036782C" w:rsidRPr="00886887" w:rsidRDefault="00886887">
      <w:pPr>
        <w:tabs>
          <w:tab w:val="left" w:pos="360"/>
        </w:tabs>
        <w:jc w:val="left"/>
        <w:rPr>
          <w:b/>
          <w:color w:val="333333"/>
          <w:highlight w:val="white"/>
        </w:rPr>
      </w:pPr>
      <w:r>
        <w:rPr>
          <w:b/>
          <w:color w:val="333333"/>
          <w:highlight w:val="white"/>
        </w:rPr>
        <w:t xml:space="preserve"> </w:t>
      </w:r>
      <w:r w:rsidR="000E070D">
        <w:br w:type="page"/>
      </w:r>
    </w:p>
    <w:p w14:paraId="0998FC56" w14:textId="7A0E0080" w:rsidR="0036782C" w:rsidRDefault="000E070D">
      <w:pPr>
        <w:tabs>
          <w:tab w:val="left" w:pos="360"/>
        </w:tabs>
        <w:jc w:val="left"/>
        <w:rPr>
          <w:b/>
          <w:highlight w:val="white"/>
        </w:rPr>
      </w:pPr>
      <w:r>
        <w:rPr>
          <w:b/>
          <w:highlight w:val="white"/>
        </w:rPr>
        <w:lastRenderedPageBreak/>
        <w:t>4. Screenshots</w:t>
      </w:r>
    </w:p>
    <w:p w14:paraId="06362950" w14:textId="66DB8A72" w:rsidR="00886887" w:rsidRDefault="00886887">
      <w:pPr>
        <w:tabs>
          <w:tab w:val="left" w:pos="360"/>
        </w:tabs>
        <w:jc w:val="left"/>
        <w:rPr>
          <w:b/>
          <w:highlight w:val="white"/>
        </w:rPr>
      </w:pPr>
    </w:p>
    <w:p w14:paraId="0F5B33F3" w14:textId="35D416CE" w:rsidR="00886887" w:rsidRDefault="00886887">
      <w:pPr>
        <w:tabs>
          <w:tab w:val="left" w:pos="360"/>
        </w:tabs>
        <w:jc w:val="left"/>
        <w:rPr>
          <w:b/>
          <w:highlight w:val="white"/>
        </w:rPr>
      </w:pPr>
      <w:r>
        <w:rPr>
          <w:noProof/>
        </w:rPr>
        <w:drawing>
          <wp:inline distT="0" distB="0" distL="0" distR="0" wp14:anchorId="5B7C12B2" wp14:editId="41E62988">
            <wp:extent cx="3286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2143125"/>
                    </a:xfrm>
                    <a:prstGeom prst="rect">
                      <a:avLst/>
                    </a:prstGeom>
                  </pic:spPr>
                </pic:pic>
              </a:graphicData>
            </a:graphic>
          </wp:inline>
        </w:drawing>
      </w:r>
    </w:p>
    <w:p w14:paraId="247BB2DB" w14:textId="41E9251E" w:rsidR="00886887" w:rsidRDefault="00886887">
      <w:pPr>
        <w:tabs>
          <w:tab w:val="left" w:pos="360"/>
        </w:tabs>
        <w:jc w:val="left"/>
        <w:rPr>
          <w:b/>
          <w:highlight w:val="white"/>
        </w:rPr>
      </w:pPr>
    </w:p>
    <w:p w14:paraId="2841CAF0" w14:textId="25808F80" w:rsidR="00886887" w:rsidRDefault="00886887">
      <w:pPr>
        <w:tabs>
          <w:tab w:val="left" w:pos="360"/>
        </w:tabs>
        <w:jc w:val="left"/>
        <w:rPr>
          <w:b/>
          <w:highlight w:val="white"/>
        </w:rPr>
      </w:pPr>
      <w:r>
        <w:rPr>
          <w:noProof/>
        </w:rPr>
        <w:drawing>
          <wp:inline distT="0" distB="0" distL="0" distR="0" wp14:anchorId="30290E05" wp14:editId="320BA9D0">
            <wp:extent cx="3286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2143125"/>
                    </a:xfrm>
                    <a:prstGeom prst="rect">
                      <a:avLst/>
                    </a:prstGeom>
                  </pic:spPr>
                </pic:pic>
              </a:graphicData>
            </a:graphic>
          </wp:inline>
        </w:drawing>
      </w:r>
    </w:p>
    <w:p w14:paraId="500DEBFA" w14:textId="0B720B29" w:rsidR="00886887" w:rsidRDefault="00886887">
      <w:pPr>
        <w:tabs>
          <w:tab w:val="left" w:pos="360"/>
        </w:tabs>
        <w:jc w:val="left"/>
        <w:rPr>
          <w:b/>
          <w:highlight w:val="white"/>
        </w:rPr>
      </w:pPr>
    </w:p>
    <w:p w14:paraId="3122D4AD" w14:textId="5C8F2973" w:rsidR="00886887" w:rsidRDefault="00886887">
      <w:pPr>
        <w:tabs>
          <w:tab w:val="left" w:pos="360"/>
        </w:tabs>
        <w:jc w:val="left"/>
        <w:rPr>
          <w:b/>
          <w:highlight w:val="white"/>
        </w:rPr>
      </w:pPr>
      <w:r>
        <w:rPr>
          <w:noProof/>
        </w:rPr>
        <w:drawing>
          <wp:inline distT="0" distB="0" distL="0" distR="0" wp14:anchorId="2EA30E73" wp14:editId="406E2506">
            <wp:extent cx="3286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2143125"/>
                    </a:xfrm>
                    <a:prstGeom prst="rect">
                      <a:avLst/>
                    </a:prstGeom>
                  </pic:spPr>
                </pic:pic>
              </a:graphicData>
            </a:graphic>
          </wp:inline>
        </w:drawing>
      </w:r>
    </w:p>
    <w:p w14:paraId="7B360B8C" w14:textId="3BF99D15" w:rsidR="00886887" w:rsidRDefault="00886887">
      <w:pPr>
        <w:tabs>
          <w:tab w:val="left" w:pos="360"/>
        </w:tabs>
        <w:jc w:val="left"/>
        <w:rPr>
          <w:b/>
          <w:highlight w:val="white"/>
        </w:rPr>
      </w:pPr>
    </w:p>
    <w:p w14:paraId="720C1222" w14:textId="2BC68DC7" w:rsidR="00886887" w:rsidRDefault="00886887">
      <w:pPr>
        <w:tabs>
          <w:tab w:val="left" w:pos="360"/>
        </w:tabs>
        <w:jc w:val="left"/>
        <w:rPr>
          <w:b/>
          <w:highlight w:val="white"/>
        </w:rPr>
      </w:pPr>
      <w:r>
        <w:rPr>
          <w:noProof/>
        </w:rPr>
        <w:lastRenderedPageBreak/>
        <w:drawing>
          <wp:inline distT="0" distB="0" distL="0" distR="0" wp14:anchorId="6185017D" wp14:editId="46970F0F">
            <wp:extent cx="3286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2143125"/>
                    </a:xfrm>
                    <a:prstGeom prst="rect">
                      <a:avLst/>
                    </a:prstGeom>
                  </pic:spPr>
                </pic:pic>
              </a:graphicData>
            </a:graphic>
          </wp:inline>
        </w:drawing>
      </w:r>
    </w:p>
    <w:p w14:paraId="7B39E2E1" w14:textId="2432B042" w:rsidR="00886887" w:rsidRDefault="00886887">
      <w:pPr>
        <w:tabs>
          <w:tab w:val="left" w:pos="360"/>
        </w:tabs>
        <w:jc w:val="left"/>
        <w:rPr>
          <w:b/>
          <w:highlight w:val="white"/>
        </w:rPr>
      </w:pPr>
    </w:p>
    <w:p w14:paraId="47A0A02E" w14:textId="5AFAE42D" w:rsidR="00886887" w:rsidRDefault="00886887">
      <w:pPr>
        <w:tabs>
          <w:tab w:val="left" w:pos="360"/>
        </w:tabs>
        <w:jc w:val="left"/>
        <w:rPr>
          <w:b/>
          <w:highlight w:val="white"/>
        </w:rPr>
      </w:pPr>
      <w:r>
        <w:rPr>
          <w:noProof/>
        </w:rPr>
        <w:drawing>
          <wp:inline distT="0" distB="0" distL="0" distR="0" wp14:anchorId="465CF0F9" wp14:editId="76955C17">
            <wp:extent cx="3286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143125"/>
                    </a:xfrm>
                    <a:prstGeom prst="rect">
                      <a:avLst/>
                    </a:prstGeom>
                  </pic:spPr>
                </pic:pic>
              </a:graphicData>
            </a:graphic>
          </wp:inline>
        </w:drawing>
      </w:r>
    </w:p>
    <w:p w14:paraId="66107C12" w14:textId="40335F92" w:rsidR="00886887" w:rsidRDefault="00886887">
      <w:pPr>
        <w:tabs>
          <w:tab w:val="left" w:pos="360"/>
        </w:tabs>
        <w:jc w:val="left"/>
        <w:rPr>
          <w:b/>
          <w:highlight w:val="white"/>
        </w:rPr>
      </w:pPr>
      <w:r>
        <w:rPr>
          <w:noProof/>
        </w:rPr>
        <w:drawing>
          <wp:inline distT="0" distB="0" distL="0" distR="0" wp14:anchorId="13439327" wp14:editId="2270F259">
            <wp:extent cx="25146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14:paraId="0DE63DE2" w14:textId="77777777" w:rsidR="00886887" w:rsidRDefault="00886887">
      <w:pPr>
        <w:rPr>
          <w:b/>
          <w:highlight w:val="white"/>
        </w:rPr>
      </w:pPr>
      <w:r>
        <w:rPr>
          <w:b/>
          <w:highlight w:val="white"/>
        </w:rPr>
        <w:br w:type="page"/>
      </w:r>
    </w:p>
    <w:p w14:paraId="728700B7" w14:textId="77777777" w:rsidR="00886887" w:rsidRDefault="00886887">
      <w:pPr>
        <w:tabs>
          <w:tab w:val="left" w:pos="360"/>
        </w:tabs>
        <w:jc w:val="left"/>
        <w:rPr>
          <w:b/>
          <w:highlight w:val="white"/>
        </w:rPr>
      </w:pPr>
    </w:p>
    <w:p w14:paraId="1239DDEF" w14:textId="60D25A63" w:rsidR="00886887" w:rsidRDefault="00886887">
      <w:pPr>
        <w:tabs>
          <w:tab w:val="left" w:pos="360"/>
        </w:tabs>
        <w:jc w:val="left"/>
        <w:rPr>
          <w:b/>
          <w:highlight w:val="white"/>
        </w:rPr>
      </w:pPr>
      <w:r>
        <w:rPr>
          <w:noProof/>
        </w:rPr>
        <w:drawing>
          <wp:inline distT="0" distB="0" distL="0" distR="0" wp14:anchorId="28837C85" wp14:editId="574CD3DB">
            <wp:extent cx="3286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143125"/>
                    </a:xfrm>
                    <a:prstGeom prst="rect">
                      <a:avLst/>
                    </a:prstGeom>
                  </pic:spPr>
                </pic:pic>
              </a:graphicData>
            </a:graphic>
          </wp:inline>
        </w:drawing>
      </w:r>
    </w:p>
    <w:p w14:paraId="00E27A4F" w14:textId="586C5FB0" w:rsidR="00886887" w:rsidRDefault="00886887">
      <w:pPr>
        <w:tabs>
          <w:tab w:val="left" w:pos="360"/>
        </w:tabs>
        <w:jc w:val="left"/>
        <w:rPr>
          <w:b/>
          <w:highlight w:val="white"/>
        </w:rPr>
      </w:pPr>
    </w:p>
    <w:p w14:paraId="509FBD56" w14:textId="3EDDFCDC" w:rsidR="00886887" w:rsidRDefault="00886887">
      <w:pPr>
        <w:tabs>
          <w:tab w:val="left" w:pos="360"/>
        </w:tabs>
        <w:jc w:val="left"/>
        <w:rPr>
          <w:b/>
          <w:highlight w:val="white"/>
        </w:rPr>
      </w:pPr>
      <w:r>
        <w:rPr>
          <w:noProof/>
        </w:rPr>
        <w:drawing>
          <wp:inline distT="0" distB="0" distL="0" distR="0" wp14:anchorId="3E1F9A4F" wp14:editId="5D6F9F3D">
            <wp:extent cx="2514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14:paraId="653A60FB" w14:textId="0BA76DF4" w:rsidR="00EA6F8E" w:rsidRDefault="00EA6F8E">
      <w:pPr>
        <w:tabs>
          <w:tab w:val="left" w:pos="360"/>
        </w:tabs>
        <w:jc w:val="left"/>
        <w:rPr>
          <w:b/>
          <w:highlight w:val="white"/>
        </w:rPr>
      </w:pPr>
    </w:p>
    <w:p w14:paraId="3131EB47" w14:textId="46FAB1C5" w:rsidR="00EA6F8E" w:rsidRDefault="00EA6F8E">
      <w:pPr>
        <w:tabs>
          <w:tab w:val="left" w:pos="360"/>
        </w:tabs>
        <w:jc w:val="left"/>
        <w:rPr>
          <w:b/>
          <w:highlight w:val="white"/>
        </w:rPr>
      </w:pPr>
      <w:r>
        <w:rPr>
          <w:noProof/>
        </w:rPr>
        <w:drawing>
          <wp:inline distT="0" distB="0" distL="0" distR="0" wp14:anchorId="6EFBCC14" wp14:editId="4CD1122D">
            <wp:extent cx="3286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2143125"/>
                    </a:xfrm>
                    <a:prstGeom prst="rect">
                      <a:avLst/>
                    </a:prstGeom>
                  </pic:spPr>
                </pic:pic>
              </a:graphicData>
            </a:graphic>
          </wp:inline>
        </w:drawing>
      </w:r>
    </w:p>
    <w:p w14:paraId="1A82BCAB" w14:textId="77B776AC" w:rsidR="00EA6F8E" w:rsidRDefault="00EA6F8E">
      <w:pPr>
        <w:tabs>
          <w:tab w:val="left" w:pos="360"/>
        </w:tabs>
        <w:jc w:val="left"/>
        <w:rPr>
          <w:b/>
          <w:highlight w:val="white"/>
        </w:rPr>
      </w:pPr>
    </w:p>
    <w:p w14:paraId="5450A7FC" w14:textId="7A346D07" w:rsidR="00EA6F8E" w:rsidRDefault="00EA6F8E">
      <w:pPr>
        <w:tabs>
          <w:tab w:val="left" w:pos="360"/>
        </w:tabs>
        <w:jc w:val="left"/>
        <w:rPr>
          <w:b/>
          <w:highlight w:val="white"/>
        </w:rPr>
      </w:pPr>
      <w:r>
        <w:rPr>
          <w:noProof/>
        </w:rPr>
        <w:drawing>
          <wp:inline distT="0" distB="0" distL="0" distR="0" wp14:anchorId="48479988" wp14:editId="7DD9D723">
            <wp:extent cx="2514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114425"/>
                    </a:xfrm>
                    <a:prstGeom prst="rect">
                      <a:avLst/>
                    </a:prstGeom>
                  </pic:spPr>
                </pic:pic>
              </a:graphicData>
            </a:graphic>
          </wp:inline>
        </w:drawing>
      </w:r>
    </w:p>
    <w:p w14:paraId="4CAE7522" w14:textId="5BD0657A" w:rsidR="0043365C" w:rsidRDefault="0043365C">
      <w:pPr>
        <w:tabs>
          <w:tab w:val="left" w:pos="360"/>
        </w:tabs>
        <w:jc w:val="left"/>
        <w:rPr>
          <w:b/>
          <w:highlight w:val="white"/>
        </w:rPr>
      </w:pPr>
    </w:p>
    <w:p w14:paraId="3DA58CBE" w14:textId="7BA6B246" w:rsidR="0036782C" w:rsidRDefault="0036782C">
      <w:pPr>
        <w:tabs>
          <w:tab w:val="left" w:pos="360"/>
        </w:tabs>
        <w:jc w:val="left"/>
        <w:rPr>
          <w:b/>
          <w:highlight w:val="white"/>
        </w:rPr>
      </w:pPr>
    </w:p>
    <w:p w14:paraId="0A304E00" w14:textId="3743ACDA" w:rsidR="00D23F3C" w:rsidRDefault="00D23F3C">
      <w:pPr>
        <w:rPr>
          <w:b/>
          <w:highlight w:val="white"/>
        </w:rPr>
      </w:pPr>
      <w:r>
        <w:rPr>
          <w:b/>
          <w:highlight w:val="white"/>
        </w:rPr>
        <w:br w:type="page"/>
      </w:r>
    </w:p>
    <w:p w14:paraId="3A4AF3B3" w14:textId="77777777" w:rsidR="0036782C" w:rsidRDefault="0036782C">
      <w:pPr>
        <w:tabs>
          <w:tab w:val="left" w:pos="360"/>
        </w:tabs>
        <w:jc w:val="left"/>
        <w:rPr>
          <w:b/>
          <w:highlight w:val="white"/>
        </w:rPr>
      </w:pPr>
    </w:p>
    <w:p w14:paraId="7A2D1F0D" w14:textId="77777777" w:rsidR="0036782C" w:rsidRDefault="000E070D">
      <w:pPr>
        <w:tabs>
          <w:tab w:val="left" w:pos="360"/>
        </w:tabs>
        <w:jc w:val="left"/>
        <w:rPr>
          <w:b/>
          <w:highlight w:val="white"/>
        </w:rPr>
      </w:pPr>
      <w:r>
        <w:rPr>
          <w:b/>
          <w:highlight w:val="white"/>
        </w:rPr>
        <w:t>5.</w:t>
      </w:r>
      <w:r>
        <w:rPr>
          <w:b/>
          <w:highlight w:val="white"/>
        </w:rPr>
        <w:tab/>
        <w:t>Lessons learned</w:t>
      </w:r>
    </w:p>
    <w:p w14:paraId="300D39BF" w14:textId="77777777" w:rsidR="0036782C" w:rsidRDefault="0036782C">
      <w:pPr>
        <w:tabs>
          <w:tab w:val="left" w:pos="360"/>
        </w:tabs>
        <w:jc w:val="left"/>
        <w:rPr>
          <w:b/>
          <w:highlight w:val="white"/>
        </w:rPr>
      </w:pPr>
    </w:p>
    <w:p w14:paraId="05552F4D" w14:textId="5DBFD96C" w:rsidR="00D23F3C" w:rsidRDefault="00EA6F8E" w:rsidP="00D23F3C">
      <w:pPr>
        <w:ind w:left="360"/>
        <w:jc w:val="left"/>
        <w:rPr>
          <w:highlight w:val="white"/>
        </w:rPr>
      </w:pPr>
      <w:r>
        <w:rPr>
          <w:b/>
          <w:highlight w:val="white"/>
        </w:rPr>
        <w:t>Learn to let go.</w:t>
      </w:r>
      <w:r>
        <w:rPr>
          <w:highlight w:val="white"/>
        </w:rPr>
        <w:t xml:space="preserve"> I spent days on end thinking about how to figure out how to condense the code for this project. A lot of why I am turning this in so late is due to that fixation. I probably would have been less satisfied with the outcome had I needed to create multiple different string parsing methods, but the project would have been done much, much sooner than it was in this way. What’s worse, as far as I can tell, reflection styles are generally seen in a poor light so the solution that I came up with, while it did suit my whim to cut down the amount of repeated code, is ultimately inelegant. The project still is not where I want it to be even after all this time and refinement but </w:t>
      </w:r>
      <w:proofErr w:type="gramStart"/>
      <w:r>
        <w:rPr>
          <w:highlight w:val="white"/>
        </w:rPr>
        <w:t>ultimately</w:t>
      </w:r>
      <w:proofErr w:type="gramEnd"/>
      <w:r>
        <w:rPr>
          <w:highlight w:val="white"/>
        </w:rPr>
        <w:t xml:space="preserve"> I </w:t>
      </w:r>
      <w:r>
        <w:rPr>
          <w:i/>
          <w:highlight w:val="white"/>
        </w:rPr>
        <w:t>have</w:t>
      </w:r>
      <w:r>
        <w:rPr>
          <w:highlight w:val="white"/>
        </w:rPr>
        <w:t xml:space="preserve"> to let it go at this point because the longer I work on it the more my grade suffers.</w:t>
      </w:r>
    </w:p>
    <w:p w14:paraId="2404E664" w14:textId="6B076237" w:rsidR="00EA6F8E" w:rsidRDefault="00EA6F8E" w:rsidP="00D23F3C">
      <w:pPr>
        <w:ind w:left="360"/>
        <w:jc w:val="left"/>
        <w:rPr>
          <w:highlight w:val="white"/>
        </w:rPr>
      </w:pPr>
    </w:p>
    <w:p w14:paraId="623EE059" w14:textId="77777777" w:rsidR="00BD3EE0" w:rsidRDefault="00EA6F8E" w:rsidP="00D23F3C">
      <w:pPr>
        <w:ind w:left="360"/>
        <w:jc w:val="left"/>
        <w:rPr>
          <w:highlight w:val="white"/>
        </w:rPr>
      </w:pPr>
      <w:r>
        <w:rPr>
          <w:highlight w:val="white"/>
        </w:rPr>
        <w:t>On the bright side, I did learn a lot about reflection and generic classes and the ways they can and cannot, should and should not be used, even though that wasn’t really the main point of this project</w:t>
      </w:r>
      <w:r w:rsidR="00493E6F">
        <w:rPr>
          <w:highlight w:val="white"/>
        </w:rPr>
        <w:t xml:space="preserve"> as far as I can tell</w:t>
      </w:r>
      <w:r>
        <w:rPr>
          <w:highlight w:val="white"/>
        </w:rPr>
        <w:t>.</w:t>
      </w:r>
    </w:p>
    <w:p w14:paraId="082C5A5D" w14:textId="77777777" w:rsidR="00BD3EE0" w:rsidRDefault="00BD3EE0" w:rsidP="00D23F3C">
      <w:pPr>
        <w:ind w:left="360"/>
        <w:jc w:val="left"/>
        <w:rPr>
          <w:highlight w:val="white"/>
        </w:rPr>
      </w:pPr>
    </w:p>
    <w:p w14:paraId="6794FDF1" w14:textId="77777777" w:rsidR="00BD3EE0" w:rsidRDefault="00BD3EE0" w:rsidP="00D23F3C">
      <w:pPr>
        <w:ind w:left="360"/>
        <w:jc w:val="left"/>
        <w:rPr>
          <w:highlight w:val="white"/>
        </w:rPr>
      </w:pPr>
      <w:r>
        <w:rPr>
          <w:highlight w:val="white"/>
        </w:rPr>
        <w:t>Another lesson learned is that no matter how much one wants to, it is not always possible to simply brute force one’s way through a problem. Sitting down for hours and staring at the screen without writing anything is not productive. If I’m too fried to think clearly, I should step away for a while and come back to it with fresh eyes. This would have probably ultimately been more efficient than the alternative.</w:t>
      </w:r>
    </w:p>
    <w:p w14:paraId="58F6AF9B" w14:textId="77777777" w:rsidR="00BD3EE0" w:rsidRDefault="00BD3EE0" w:rsidP="00D23F3C">
      <w:pPr>
        <w:ind w:left="360"/>
        <w:jc w:val="left"/>
        <w:rPr>
          <w:highlight w:val="white"/>
        </w:rPr>
      </w:pPr>
    </w:p>
    <w:p w14:paraId="154FDAA9" w14:textId="61F20368" w:rsidR="00EA6F8E" w:rsidRPr="00EA6F8E" w:rsidRDefault="00BD3EE0" w:rsidP="00D23F3C">
      <w:pPr>
        <w:ind w:left="360"/>
        <w:jc w:val="left"/>
        <w:rPr>
          <w:highlight w:val="white"/>
        </w:rPr>
      </w:pPr>
      <w:r>
        <w:rPr>
          <w:highlight w:val="white"/>
        </w:rPr>
        <w:t>Lastly, the notion of doing things the “right way” can be just as much of a hinderance as it is a helpful guideline. Part of what took me so long to finish was my drive to eliminate all warnings from every part of my code while still being able to pass along the class or constructor to the generic and trying to accomplish both of those at once prevented me from even getting past the token processing part of the issue until this past night. All of the Binary Sort logic took me all of an hour or two to deal with. It’s better to get something that works in time than something that’s more refined but extremely late. Perfection is the enemy of good enough. I need to remember that.</w:t>
      </w:r>
      <w:bookmarkStart w:id="0" w:name="_GoBack"/>
      <w:bookmarkEnd w:id="0"/>
      <w:r w:rsidR="00EA6F8E">
        <w:rPr>
          <w:highlight w:val="white"/>
        </w:rPr>
        <w:t xml:space="preserve"> </w:t>
      </w:r>
    </w:p>
    <w:sectPr w:rsidR="00EA6F8E" w:rsidRPr="00EA6F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6FFF"/>
    <w:multiLevelType w:val="multilevel"/>
    <w:tmpl w:val="8FBCC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0533C"/>
    <w:multiLevelType w:val="hybridMultilevel"/>
    <w:tmpl w:val="C90C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16BFC"/>
    <w:multiLevelType w:val="multilevel"/>
    <w:tmpl w:val="BED0C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A56151"/>
    <w:multiLevelType w:val="multilevel"/>
    <w:tmpl w:val="3E34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C"/>
    <w:rsid w:val="00007F61"/>
    <w:rsid w:val="000E070D"/>
    <w:rsid w:val="0013585F"/>
    <w:rsid w:val="001E3D31"/>
    <w:rsid w:val="00284CAC"/>
    <w:rsid w:val="0034030A"/>
    <w:rsid w:val="0036782C"/>
    <w:rsid w:val="00405AA8"/>
    <w:rsid w:val="00421F4F"/>
    <w:rsid w:val="0043365C"/>
    <w:rsid w:val="00493E6F"/>
    <w:rsid w:val="005827AC"/>
    <w:rsid w:val="005F01D1"/>
    <w:rsid w:val="00633838"/>
    <w:rsid w:val="006A58D2"/>
    <w:rsid w:val="00886887"/>
    <w:rsid w:val="009D3924"/>
    <w:rsid w:val="00A85343"/>
    <w:rsid w:val="00B73190"/>
    <w:rsid w:val="00BD3EE0"/>
    <w:rsid w:val="00D23F3C"/>
    <w:rsid w:val="00DC1F34"/>
    <w:rsid w:val="00DD6BC4"/>
    <w:rsid w:val="00E23A3F"/>
    <w:rsid w:val="00E507B5"/>
    <w:rsid w:val="00E665A4"/>
    <w:rsid w:val="00EA6F8E"/>
    <w:rsid w:val="00FC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1925"/>
  <w15:docId w15:val="{802D6EA6-4182-47CE-8036-5E55FD1B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rPr>
  </w:style>
  <w:style w:type="paragraph" w:styleId="Heading4">
    <w:name w:val="heading 4"/>
    <w:basedOn w:val="Normal"/>
    <w:next w:val="Normal"/>
    <w:pPr>
      <w:keepNext/>
      <w:keepLines/>
      <w:spacing w:before="240" w:after="40"/>
      <w:outlineLvl w:val="3"/>
    </w:pPr>
    <w:rPr>
      <w:i/>
      <w:color w:val="666666"/>
      <w:sz w:val="22"/>
      <w:szCs w:val="22"/>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Mills</dc:creator>
  <cp:lastModifiedBy>Nicholas Mills</cp:lastModifiedBy>
  <cp:revision>6</cp:revision>
  <dcterms:created xsi:type="dcterms:W3CDTF">2018-02-22T07:17:00Z</dcterms:created>
  <dcterms:modified xsi:type="dcterms:W3CDTF">2018-02-22T08:25:00Z</dcterms:modified>
</cp:coreProperties>
</file>