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IN THE CIRCUIT COURT OF THE TWELFTH JUDICIAL CIRCUIT</w:t>
      </w:r>
    </w:p>
    <w:p w:rsidR="00000000" w:rsidDel="00000000" w:rsidP="00000000" w:rsidRDefault="00000000" w:rsidRPr="00000000" w14:paraId="0000000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IN AND FOR MANATEE COUNTY, FLORIDA</w:t>
      </w:r>
    </w:p>
    <w:p w:rsidR="00000000" w:rsidDel="00000000" w:rsidP="00000000" w:rsidRDefault="00000000" w:rsidRPr="00000000" w14:paraId="00000003">
      <w:pPr>
        <w:spacing w:before="240" w:line="240" w:lineRule="auto"/>
        <w:rPr>
          <w:rFonts w:ascii="Calibri" w:cs="Calibri" w:eastAsia="Calibri" w:hAnsi="Calibri"/>
        </w:rPr>
      </w:pPr>
      <w:r w:rsidDel="00000000" w:rsidR="00000000" w:rsidRPr="00000000">
        <w:rPr>
          <w:rFonts w:ascii="Calibri" w:cs="Calibri" w:eastAsia="Calibri" w:hAnsi="Calibri"/>
          <w:rtl w:val="0"/>
        </w:rPr>
        <w:t xml:space="preserve">IN RE: The Matter of:</w:t>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510"/>
        <w:gridCol w:w="2850"/>
        <w:tblGridChange w:id="0">
          <w:tblGrid>
            <w:gridCol w:w="6510"/>
            <w:gridCol w:w="2850"/>
          </w:tblGrid>
        </w:tblGridChange>
      </w:tblGrid>
      <w:tr>
        <w:trPr>
          <w:cantSplit w:val="0"/>
          <w:trHeight w:val="12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rFonts w:ascii="Calibri" w:cs="Calibri" w:eastAsia="Calibri" w:hAnsi="Calibri"/>
              </w:rPr>
            </w:pPr>
            <w:r w:rsidDel="00000000" w:rsidR="00000000" w:rsidRPr="00000000">
              <w:rPr>
                <w:rFonts w:ascii="Calibri" w:cs="Calibri" w:eastAsia="Calibri" w:hAnsi="Calibri"/>
                <w:rtl w:val="0"/>
              </w:rPr>
              <w:t xml:space="preserve">IDRIS SORLIE, </w:t>
            </w:r>
          </w:p>
          <w:p w:rsidR="00000000" w:rsidDel="00000000" w:rsidP="00000000" w:rsidRDefault="00000000" w:rsidRPr="00000000" w14:paraId="00000005">
            <w:pPr>
              <w:spacing w:after="200" w:before="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Petitioner,</w:t>
            </w:r>
          </w:p>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Fonts w:ascii="Calibri" w:cs="Calibri" w:eastAsia="Calibri" w:hAnsi="Calibri"/>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line="240" w:lineRule="auto"/>
              <w:rPr>
                <w:rFonts w:ascii="Calibri" w:cs="Calibri" w:eastAsia="Calibri" w:hAnsi="Calibri"/>
              </w:rPr>
            </w:pPr>
            <w:r w:rsidDel="00000000" w:rsidR="00000000" w:rsidRPr="00000000">
              <w:rPr>
                <w:rFonts w:ascii="Calibri" w:cs="Calibri" w:eastAsia="Calibri" w:hAnsi="Calibri"/>
                <w:rtl w:val="0"/>
              </w:rPr>
              <w:t xml:space="preserve">Case No.:</w:t>
            </w:r>
          </w:p>
          <w:p w:rsidR="00000000" w:rsidDel="00000000" w:rsidP="00000000" w:rsidRDefault="00000000" w:rsidRPr="00000000" w14:paraId="00000008">
            <w:pPr>
              <w:tabs>
                <w:tab w:val="left" w:leader="none" w:pos="0"/>
                <w:tab w:val="left" w:leader="none" w:pos="5040"/>
                <w:tab w:val="left" w:leader="none" w:pos="5760"/>
                <w:tab w:val="left" w:leader="none" w:pos="6480"/>
                <w:tab w:val="left" w:leader="none" w:pos="7200"/>
                <w:tab w:val="left" w:leader="none" w:pos="7920"/>
                <w:tab w:val="right" w:leader="none" w:pos="8640"/>
              </w:tabs>
              <w:spacing w:line="240" w:lineRule="auto"/>
              <w:rPr>
                <w:rFonts w:ascii="Calibri" w:cs="Calibri" w:eastAsia="Calibri" w:hAnsi="Calibri"/>
              </w:rPr>
            </w:pPr>
            <w:r w:rsidDel="00000000" w:rsidR="00000000" w:rsidRPr="00000000">
              <w:rPr>
                <w:rFonts w:ascii="Calibri" w:cs="Calibri" w:eastAsia="Calibri" w:hAnsi="Calibri"/>
                <w:rtl w:val="0"/>
              </w:rPr>
              <w:t xml:space="preserve">Division:</w:t>
            </w:r>
          </w:p>
        </w:tc>
      </w:tr>
      <w:tr>
        <w:trPr>
          <w:cantSplit w:val="0"/>
          <w:trHeight w:val="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before="0" w:line="240" w:lineRule="auto"/>
              <w:rPr>
                <w:rFonts w:ascii="Calibri" w:cs="Calibri" w:eastAsia="Calibri" w:hAnsi="Calibri"/>
              </w:rPr>
            </w:pPr>
            <w:r w:rsidDel="00000000" w:rsidR="00000000" w:rsidRPr="00000000">
              <w:rPr>
                <w:rFonts w:ascii="Calibri" w:cs="Calibri" w:eastAsia="Calibri" w:hAnsi="Calibri"/>
                <w:rtl w:val="0"/>
              </w:rPr>
              <w:t xml:space="preserve">NADIA TESSA SORLIE , </w:t>
            </w:r>
          </w:p>
          <w:p w:rsidR="00000000" w:rsidDel="00000000" w:rsidP="00000000" w:rsidRDefault="00000000" w:rsidRPr="00000000" w14:paraId="0000000A">
            <w:pPr>
              <w:spacing w:after="0" w:before="0" w:line="240" w:lineRule="auto"/>
              <w:ind w:firstLine="720"/>
              <w:rPr>
                <w:rFonts w:ascii="Calibri" w:cs="Calibri" w:eastAsia="Calibri" w:hAnsi="Calibri"/>
              </w:rPr>
            </w:pPr>
            <w:r w:rsidDel="00000000" w:rsidR="00000000" w:rsidRPr="00000000">
              <w:rPr>
                <w:rFonts w:ascii="Calibri" w:cs="Calibri" w:eastAsia="Calibri" w:hAnsi="Calibri"/>
                <w:rtl w:val="0"/>
              </w:rPr>
              <w:t xml:space="preserve">Respondent.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0C">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w:t>
      </w:r>
      <w:r w:rsidDel="00000000" w:rsidR="00000000" w:rsidRPr="00000000">
        <w:rPr>
          <w:rtl w:val="0"/>
        </w:rPr>
      </w:r>
    </w:p>
    <w:p w:rsidR="00000000" w:rsidDel="00000000" w:rsidP="00000000" w:rsidRDefault="00000000" w:rsidRPr="00000000" w14:paraId="0000000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line="240" w:lineRule="auto"/>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SUMMONS: PERSONAL SERVICE ON AN INDIVIDUAL</w:t>
      </w:r>
    </w:p>
    <w:p w:rsidR="00000000" w:rsidDel="00000000" w:rsidP="00000000" w:rsidRDefault="00000000" w:rsidRPr="00000000" w14:paraId="0000000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line="240" w:lineRule="auto"/>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ORDEN DE COMPARECENCIA: SERVICIO PERSONAL EN UN INDIVIDUO</w:t>
      </w:r>
    </w:p>
    <w:p w:rsidR="00000000" w:rsidDel="00000000" w:rsidP="00000000" w:rsidRDefault="00000000" w:rsidRPr="00000000" w14:paraId="0000000F">
      <w:pPr>
        <w:spacing w:after="200" w:line="240" w:lineRule="auto"/>
        <w:jc w:val="cente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CITATION: L'ASSIGNATION PERSONAL SUR UN INDIVIDUEL</w:t>
      </w:r>
      <w:r w:rsidDel="00000000" w:rsidR="00000000" w:rsidRPr="00000000">
        <w:rPr>
          <w:rtl w:val="0"/>
        </w:rPr>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040"/>
        <w:gridCol w:w="7320"/>
        <w:tblGridChange w:id="0">
          <w:tblGrid>
            <w:gridCol w:w="204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Calibri" w:cs="Calibri" w:eastAsia="Calibri" w:hAnsi="Calibri"/>
              </w:rPr>
            </w:pPr>
            <w:r w:rsidDel="00000000" w:rsidR="00000000" w:rsidRPr="00000000">
              <w:rPr>
                <w:rFonts w:ascii="Calibri" w:cs="Calibri" w:eastAsia="Calibri" w:hAnsi="Calibri"/>
                <w:rtl w:val="0"/>
              </w:rPr>
              <w:t xml:space="preserve">TO/PARA/A: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Nadia Sorlie </w:t>
            </w:r>
          </w:p>
          <w:p w:rsidR="00000000" w:rsidDel="00000000" w:rsidP="00000000" w:rsidRDefault="00000000" w:rsidRPr="00000000" w14:paraId="0000001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13">
            <w:pPr>
              <w:spacing w:line="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Bradenton , Fl </w:t>
            </w:r>
            <w:r w:rsidDel="00000000" w:rsidR="00000000" w:rsidRPr="00000000">
              <w:rPr>
                <w:rtl w:val="0"/>
              </w:rPr>
            </w:r>
          </w:p>
        </w:tc>
      </w:tr>
    </w:tbl>
    <w:p w:rsidR="00000000" w:rsidDel="00000000" w:rsidP="00000000" w:rsidRDefault="00000000" w:rsidRPr="00000000" w14:paraId="00000014">
      <w:pPr>
        <w:spacing w:after="200" w:line="240" w:lineRule="auto"/>
        <w:jc w:val="cente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IMPORTANT</w:t>
      </w:r>
      <w:r w:rsidDel="00000000" w:rsidR="00000000" w:rsidRPr="00000000">
        <w:rPr>
          <w:rtl w:val="0"/>
        </w:rPr>
      </w:r>
    </w:p>
    <w:p w:rsidR="00000000" w:rsidDel="00000000" w:rsidP="00000000" w:rsidRDefault="00000000" w:rsidRPr="00000000" w14:paraId="00000015">
      <w:pPr>
        <w:spacing w:after="200" w:line="240" w:lineRule="auto"/>
        <w:jc w:val="both"/>
        <w:rPr>
          <w:rFonts w:ascii="Calibri" w:cs="Calibri" w:eastAsia="Calibri" w:hAnsi="Calibri"/>
        </w:rPr>
      </w:pPr>
      <w:r w:rsidDel="00000000" w:rsidR="00000000" w:rsidRPr="00000000">
        <w:rPr>
          <w:rFonts w:ascii="Calibri" w:cs="Calibri" w:eastAsia="Calibri" w:hAnsi="Calibri"/>
          <w:rtl w:val="0"/>
        </w:rPr>
        <w:t xml:space="preserve">A lawsuit has been filed against you. You have 20 calendar days after this summons is served on you to file a written response to the attached complaint/petition with the clerk of this circuit court, located at: </w:t>
      </w:r>
      <w:r w:rsidDel="00000000" w:rsidR="00000000" w:rsidRPr="00000000">
        <w:rPr>
          <w:rFonts w:ascii="Calibri" w:cs="Calibri" w:eastAsia="Calibri" w:hAnsi="Calibri"/>
          <w:b w:val="1"/>
          <w:bCs w:val="1"/>
          <w:rtl w:val="0"/>
        </w:rPr>
        <w:t xml:space="preserve">1101 6th Ave W,  Bradenton, FL 34205</w:t>
      </w:r>
      <w:r w:rsidDel="00000000" w:rsidR="00000000" w:rsidRPr="00000000">
        <w:rPr>
          <w:rFonts w:ascii="Calibri" w:cs="Calibri" w:eastAsia="Calibri" w:hAnsi="Calibri"/>
          <w:rtl w:val="0"/>
        </w:rPr>
        <w:t xml:space="preserve">. </w:t>
      </w:r>
    </w:p>
    <w:p w:rsidR="00000000" w:rsidDel="00000000" w:rsidP="00000000" w:rsidRDefault="00000000" w:rsidRPr="00000000" w14:paraId="00000016">
      <w:pPr>
        <w:spacing w:after="200" w:line="240" w:lineRule="auto"/>
        <w:jc w:val="both"/>
        <w:rPr>
          <w:rFonts w:ascii="Calibri" w:cs="Calibri" w:eastAsia="Calibri" w:hAnsi="Calibri"/>
        </w:rPr>
      </w:pPr>
      <w:r w:rsidDel="00000000" w:rsidR="00000000" w:rsidRPr="00000000">
        <w:rPr>
          <w:rFonts w:ascii="Calibri" w:cs="Calibri" w:eastAsia="Calibri" w:hAnsi="Calibri"/>
          <w:rtl w:val="0"/>
        </w:rPr>
        <w:t xml:space="preserve">A phone call will not protect you. Your written response, including the case number given above and the names of the parties, must be </w:t>
      </w:r>
      <w:r w:rsidDel="00000000" w:rsidR="00000000" w:rsidRPr="00000000">
        <w:rPr>
          <w:rFonts w:ascii="Calibri" w:cs="Calibri" w:eastAsia="Calibri" w:hAnsi="Calibri"/>
          <w:b w:val="1"/>
          <w:bCs w:val="1"/>
          <w:rtl w:val="0"/>
        </w:rPr>
        <w:t xml:space="preserve">filed</w:t>
      </w:r>
      <w:r w:rsidDel="00000000" w:rsidR="00000000" w:rsidRPr="00000000">
        <w:rPr>
          <w:rFonts w:ascii="Calibri" w:cs="Calibri" w:eastAsia="Calibri" w:hAnsi="Calibri"/>
          <w:rtl w:val="0"/>
        </w:rPr>
        <w:t xml:space="preserve"> if you want the Court to hear your side of the case.</w:t>
      </w:r>
    </w:p>
    <w:p w:rsidR="00000000" w:rsidDel="00000000" w:rsidP="00000000" w:rsidRDefault="00000000" w:rsidRPr="00000000" w14:paraId="00000017">
      <w:pPr>
        <w:spacing w:after="200" w:line="240"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If you do not file your written response on time, you may lose the case, and your wages, money, and property may be taken thereafter without further warning from the Court.</w:t>
      </w:r>
      <w:r w:rsidDel="00000000" w:rsidR="00000000" w:rsidRPr="00000000">
        <w:rPr>
          <w:rFonts w:ascii="Calibri" w:cs="Calibri" w:eastAsia="Calibri" w:hAnsi="Calibri"/>
          <w:rtl w:val="0"/>
        </w:rPr>
        <w:t xml:space="preserve"> There are other legal requirements. You may want to call an attorney right away. If you do not know an attorney, you may call an attorney referral service or a legal aid office (listed in the phone book).</w:t>
      </w:r>
    </w:p>
    <w:p w:rsidR="00000000" w:rsidDel="00000000" w:rsidP="00000000" w:rsidRDefault="00000000" w:rsidRPr="00000000" w14:paraId="00000018">
      <w:pPr>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If you choose to file a written response yourself, at the same time you file your written response to the Court, you must also serve a copy of your written response on the party serving this summons at: </w:t>
      </w:r>
    </w:p>
    <w:p w:rsidR="00000000" w:rsidDel="00000000" w:rsidP="00000000" w:rsidRDefault="00000000" w:rsidRPr="00000000" w14:paraId="00000019">
      <w:pPr>
        <w:spacing w:line="240" w:lineRule="auto"/>
        <w:ind w:lef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Idris Sorlie</w:t>
      </w:r>
    </w:p>
    <w:p w:rsidR="00000000" w:rsidDel="00000000" w:rsidP="00000000" w:rsidRDefault="00000000" w:rsidRPr="00000000" w14:paraId="0000001A">
      <w:pPr>
        <w:spacing w:line="240" w:lineRule="auto"/>
        <w:ind w:left="0" w:firstLine="0"/>
        <w:jc w:val="center"/>
        <w:rPr>
          <w:rFonts w:ascii="Calibri" w:cs="Calibri" w:eastAsia="Calibri" w:hAnsi="Calibri"/>
        </w:rPr>
      </w:pPr>
      <w:r w:rsidDel="00000000" w:rsidR="00000000" w:rsidRPr="00000000">
        <w:rPr>
          <w:rFonts w:ascii="Calibri" w:cs="Calibri" w:eastAsia="Calibri" w:hAnsi="Calibri"/>
          <w:b w:val="1"/>
          <w:bCs w:val="1"/>
          <w:rtl w:val="0"/>
        </w:rPr>
        <w:t xml:space="preserve">2003 Saltmarsh Drive, Apt 3216 </w:t>
      </w:r>
      <w:r w:rsidDel="00000000" w:rsidR="00000000" w:rsidRPr="00000000">
        <w:rPr>
          <w:rtl w:val="0"/>
        </w:rPr>
      </w:r>
    </w:p>
    <w:p w:rsidR="00000000" w:rsidDel="00000000" w:rsidP="00000000" w:rsidRDefault="00000000" w:rsidRPr="00000000" w14:paraId="0000001B">
      <w:pPr>
        <w:spacing w:line="240" w:lineRule="auto"/>
        <w:ind w:lef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Bradenton , Fl 34211</w:t>
      </w:r>
    </w:p>
    <w:p w:rsidR="00000000" w:rsidDel="00000000" w:rsidP="00000000" w:rsidRDefault="00000000" w:rsidRPr="00000000" w14:paraId="0000001C">
      <w:pPr>
        <w:spacing w:line="240" w:lineRule="auto"/>
        <w:ind w:lef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Telephone: +19415552093</w:t>
      </w:r>
    </w:p>
    <w:p w:rsidR="00000000" w:rsidDel="00000000" w:rsidP="00000000" w:rsidRDefault="00000000" w:rsidRPr="00000000" w14:paraId="0000001D">
      <w:pPr>
        <w:spacing w:line="240" w:lineRule="auto"/>
        <w:ind w:lef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Designated E-mail:</w:t>
      </w:r>
    </w:p>
    <w:p w:rsidR="00000000" w:rsidDel="00000000" w:rsidP="00000000" w:rsidRDefault="00000000" w:rsidRPr="00000000" w14:paraId="0000001E">
      <w:pPr>
        <w:spacing w:line="240" w:lineRule="auto"/>
        <w:ind w:left="0" w:firstLine="0"/>
        <w:jc w:val="center"/>
        <w:rPr>
          <w:rFonts w:ascii="Calibri" w:cs="Calibri" w:eastAsia="Calibri" w:hAnsi="Calibri"/>
        </w:rPr>
      </w:pPr>
      <w:r w:rsidDel="00000000" w:rsidR="00000000" w:rsidRPr="00000000">
        <w:rPr>
          <w:rFonts w:ascii="Calibri" w:cs="Calibri" w:eastAsia="Calibri" w:hAnsi="Calibri"/>
          <w:b w:val="1"/>
          <w:bCs w:val="1"/>
          <w:rtl w:val="0"/>
        </w:rPr>
        <w:t xml:space="preserve">idrissorlie41180@yahoo.com</w:t>
      </w:r>
      <w:r w:rsidDel="00000000" w:rsidR="00000000" w:rsidRPr="00000000">
        <w:rPr>
          <w:rtl w:val="0"/>
        </w:rPr>
      </w:r>
    </w:p>
    <w:p w:rsidR="00000000" w:rsidDel="00000000" w:rsidP="00000000" w:rsidRDefault="00000000" w:rsidRPr="00000000" w14:paraId="0000001F">
      <w:pPr>
        <w:spacing w:after="20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If the party serving summons has designated e-mail address(es) for service or is represented by an attorney, you may designate e-mail address(es) for service by or on you. Service must be in accordance with Florida Rules of General Practice and Judicial Administration, Rule 2.516.</w:t>
      </w:r>
      <w:r w:rsidDel="00000000" w:rsidR="00000000" w:rsidRPr="00000000">
        <w:rPr>
          <w:rtl w:val="0"/>
        </w:rPr>
      </w:r>
    </w:p>
    <w:p w:rsidR="00000000" w:rsidDel="00000000" w:rsidP="00000000" w:rsidRDefault="00000000" w:rsidRPr="00000000" w14:paraId="00000020">
      <w:pPr>
        <w:spacing w:after="200" w:line="24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Copies of all court documents in this case, including orders, are available at the Clerk of the Circuit Court's office. You may review these documents, upon request.</w:t>
      </w:r>
    </w:p>
    <w:p w:rsidR="00000000" w:rsidDel="00000000" w:rsidP="00000000" w:rsidRDefault="00000000" w:rsidRPr="00000000" w14:paraId="00000021">
      <w:pPr>
        <w:spacing w:line="24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You must keep the Clerk of the Circuit Court's office notified of your current address. (You may file Designation of Current Mailing and E-mail Address, Florida Supreme Court Approved Family Law Form 12.915.) Future papers in this lawsuit will be served at the address on record at the clerk's office.</w:t>
      </w:r>
    </w:p>
    <w:p w:rsidR="00000000" w:rsidDel="00000000" w:rsidP="00000000" w:rsidRDefault="00000000" w:rsidRPr="00000000" w14:paraId="00000022">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WARNING: Rule 12.285, Florida Family Law Rules of Procedure, requires certain automatic disclosure of documents and information. Failure to comply can result in sanctions, including dismissal or striking of pleadings.</w:t>
      </w:r>
    </w:p>
    <w:p w:rsidR="00000000" w:rsidDel="00000000" w:rsidP="00000000" w:rsidRDefault="00000000" w:rsidRPr="00000000" w14:paraId="00000024">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200" w:line="240" w:lineRule="auto"/>
        <w:jc w:val="center"/>
        <w:rPr>
          <w:rFonts w:ascii="Calibri" w:cs="Calibri" w:eastAsia="Calibri" w:hAnsi="Calibri"/>
        </w:rPr>
      </w:pPr>
      <w:r w:rsidDel="00000000" w:rsidR="00000000" w:rsidRPr="00000000">
        <w:rPr>
          <w:rFonts w:ascii="Cambria" w:cs="Cambria" w:eastAsia="Cambria" w:hAnsi="Cambria"/>
          <w:b w:val="1"/>
          <w:bCs w:val="1"/>
          <w:sz w:val="28"/>
          <w:szCs w:val="28"/>
          <w:rtl w:val="0"/>
        </w:rPr>
        <w:t xml:space="preserve">IMPORTANTE</w:t>
      </w:r>
      <w:r w:rsidDel="00000000" w:rsidR="00000000" w:rsidRPr="00000000">
        <w:rPr>
          <w:rtl w:val="0"/>
        </w:rPr>
      </w:r>
    </w:p>
    <w:p w:rsidR="00000000" w:rsidDel="00000000" w:rsidP="00000000" w:rsidRDefault="00000000" w:rsidRPr="00000000" w14:paraId="0000002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Usted ha sido demandado legalmente. Tiene veinte (20) dias, contados a partir del recibo de esta</w:t>
      </w:r>
    </w:p>
    <w:p w:rsidR="00000000" w:rsidDel="00000000" w:rsidP="00000000" w:rsidRDefault="00000000" w:rsidRPr="00000000" w14:paraId="0000002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notificacion, para contestar la demanda adjunta, por escrito, y presentarla ante este tribunal. Localizado en: </w:t>
      </w:r>
      <w:r w:rsidDel="00000000" w:rsidR="00000000" w:rsidRPr="00000000">
        <w:rPr>
          <w:rFonts w:ascii="Calibri" w:cs="Calibri" w:eastAsia="Calibri" w:hAnsi="Calibri"/>
          <w:b w:val="1"/>
          <w:bCs w:val="1"/>
          <w:rtl w:val="0"/>
        </w:rPr>
        <w:t xml:space="preserve">1101 6th Ave W,  Bradenton, FL 34205.</w:t>
      </w:r>
      <w:r w:rsidDel="00000000" w:rsidR="00000000" w:rsidRPr="00000000">
        <w:rPr>
          <w:rFonts w:ascii="Calibri" w:cs="Calibri" w:eastAsia="Calibri" w:hAnsi="Calibri"/>
          <w:rtl w:val="0"/>
        </w:rPr>
        <w:t xml:space="preserve"> </w:t>
      </w:r>
    </w:p>
    <w:p w:rsidR="00000000" w:rsidDel="00000000" w:rsidP="00000000" w:rsidRDefault="00000000" w:rsidRPr="00000000" w14:paraId="00000028">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Una llamada telefonica no lo protegera. Si usted desea que el tribunal considere su defensa, debe presentar su respuesta por escrito, incluyendo el numero del caso y los nombres de las partes interesadas. </w:t>
      </w:r>
    </w:p>
    <w:p w:rsidR="00000000" w:rsidDel="00000000" w:rsidP="00000000" w:rsidRDefault="00000000" w:rsidRPr="00000000" w14:paraId="0000002A">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lin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Si usted no contesta la demanda a tiempo, pudiese perder el caso y podria ser despojado de sus ingresos y propiedades, o privado de sus derechos, sin previo aviso del tribunal. Existen otros requisitos legales. Si lo desea, usted puede consultar a un abogado inmediatamente. Si no conoce a un abogado, puede llamar a una de las oficinas de asistencia legal que aparecen en la guia telefonica. Si desea responder a la demanda por su cuenta, al mismo tiempo en que presente su respuesta ante el tribunal, usted debe enviar por correo o entregar una copia de su respuesta a la persona denominada abajo. Si usted elige presentar personalmente una respuesta por escrito, en el mismo momento que usted presente su respuesta por escrito al Tribunal, usted debe enviar por correo o llevar una copia de su respuesta por escrito a la parte entregando esta orden de comparencencia a: Nombre y direccion de la parte que entrega la orden de comparencencia: </w:t>
      </w:r>
      <w:r w:rsidDel="00000000" w:rsidR="00000000" w:rsidRPr="00000000">
        <w:rPr>
          <w:rFonts w:ascii="Calibri" w:cs="Calibri" w:eastAsia="Calibri" w:hAnsi="Calibri"/>
          <w:b w:val="1"/>
          <w:bCs w:val="1"/>
          <w:rtl w:val="0"/>
        </w:rPr>
        <w:t xml:space="preserve">Idris Sorlie; designated e-mail: idrissorlie41180@yahoo.com</w:t>
      </w:r>
    </w:p>
    <w:p w:rsidR="00000000" w:rsidDel="00000000" w:rsidP="00000000" w:rsidRDefault="00000000" w:rsidRPr="00000000" w14:paraId="0000002C">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 la parte que sirve la citación ha designado la(s) dirección(es) de correo electrónico para el servicio o está representada por un abogado, puede designar las direcciones de correo electrónico para su servicio por o sobre usted. El servicio debe estar de acuerdo con las Reglas de Práctica General y Administración Judicial de Florida, Regla 2.516.</w:t>
      </w:r>
    </w:p>
    <w:p w:rsidR="00000000" w:rsidDel="00000000" w:rsidP="00000000" w:rsidRDefault="00000000" w:rsidRPr="00000000" w14:paraId="0000002E">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Copias de todos los documentos judiciales de este caso, incluyendo las ordenes, estan</w:t>
      </w:r>
    </w:p>
    <w:p w:rsidR="00000000" w:rsidDel="00000000" w:rsidP="00000000" w:rsidRDefault="00000000" w:rsidRPr="00000000" w14:paraId="00000030">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disponibles en la oficina del Secretario de Juzgado del Circuito [Clerk of the Circuit Court's office]. Estos documentos pueden ser revisados a su solicitud.</w:t>
      </w:r>
    </w:p>
    <w:p w:rsidR="00000000" w:rsidDel="00000000" w:rsidP="00000000" w:rsidRDefault="00000000" w:rsidRPr="00000000" w14:paraId="00000031">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Usted debe de mantener informada a la oficina del Secretario de Juzgado del Circuito de su</w:t>
      </w:r>
    </w:p>
    <w:p w:rsidR="00000000" w:rsidDel="00000000" w:rsidP="00000000" w:rsidRDefault="00000000" w:rsidRPr="00000000" w14:paraId="00000033">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direccion actual. (Usted puede presentar el Formulario: Ley de Familia de la Florida 12.915, Florida Supreme Court Approved Family Law Form 12.915, Designation of Current Address.) Los papeles que se presenten en el futuro en esta demanda judicial seran enviados por correo a la direccion que este registrada en la oficina del Secretario.</w:t>
      </w:r>
    </w:p>
    <w:p w:rsidR="00000000" w:rsidDel="00000000" w:rsidP="00000000" w:rsidRDefault="00000000" w:rsidRPr="00000000" w14:paraId="00000034">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ADVERTENCIA: Regla 12.285 (Rule 12.285), de las Reglas de Procedimiento de Ley de</w:t>
      </w:r>
    </w:p>
    <w:p w:rsidR="00000000" w:rsidDel="00000000" w:rsidP="00000000" w:rsidRDefault="00000000" w:rsidRPr="00000000" w14:paraId="00000036">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Familia de la Florida [Florida Family Law Rules of Procedure], requiere cierta revelacion</w:t>
      </w:r>
    </w:p>
    <w:p w:rsidR="00000000" w:rsidDel="00000000" w:rsidP="00000000" w:rsidRDefault="00000000" w:rsidRPr="00000000" w14:paraId="00000037">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automatica de documentos e informacion. El incumplimiento, puede resultar en sanciones,</w:t>
      </w:r>
    </w:p>
    <w:p w:rsidR="00000000" w:rsidDel="00000000" w:rsidP="00000000" w:rsidRDefault="00000000" w:rsidRPr="00000000" w14:paraId="00000038">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incluyendo la desestimacion o anulacion de los alegatos.</w:t>
      </w:r>
    </w:p>
    <w:p w:rsidR="00000000" w:rsidDel="00000000" w:rsidP="00000000" w:rsidRDefault="00000000" w:rsidRPr="00000000" w14:paraId="00000039">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200" w:line="240" w:lineRule="auto"/>
        <w:jc w:val="center"/>
        <w:rPr>
          <w:rFonts w:ascii="Calibri" w:cs="Calibri" w:eastAsia="Calibri" w:hAnsi="Calibri"/>
        </w:rPr>
      </w:pPr>
      <w:r w:rsidDel="00000000" w:rsidR="00000000" w:rsidRPr="00000000">
        <w:rPr>
          <w:rFonts w:ascii="Cambria" w:cs="Cambria" w:eastAsia="Cambria" w:hAnsi="Cambria"/>
          <w:b w:val="1"/>
          <w:bCs w:val="1"/>
          <w:sz w:val="28"/>
          <w:szCs w:val="28"/>
          <w:rtl w:val="0"/>
        </w:rPr>
        <w:t xml:space="preserve">IMPORTANT</w:t>
      </w:r>
      <w:r w:rsidDel="00000000" w:rsidR="00000000" w:rsidRPr="00000000">
        <w:rPr>
          <w:rtl w:val="0"/>
        </w:rPr>
      </w:r>
    </w:p>
    <w:p w:rsidR="00000000" w:rsidDel="00000000" w:rsidP="00000000" w:rsidRDefault="00000000" w:rsidRPr="00000000" w14:paraId="0000003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Des poursuites judiciaries ont ete entreprises contre vous. Vous avez 20 jours consecutifs a partir de la date de l'assignation de cette citation pour deposer une reponse ecrite a la plainte ci-jointe aupres de ce tribunal. Qui se trouve a: 1101 6th Ave W,  Bradenton, FL 34205. </w:t>
      </w:r>
    </w:p>
    <w:p w:rsidR="00000000" w:rsidDel="00000000" w:rsidP="00000000" w:rsidRDefault="00000000" w:rsidRPr="00000000" w14:paraId="0000003C">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Un simple coup de telephone est insuffisant pour vous proteger; vous etes obliges de deposer votre reponse ecrite, avec mention du numero de dossier ci-dessus et du nom des parties nommees ici, si vous souhaitez que le tribunal entende votre cause. Si vous ne deposez pas votre reponse ecrite dans le delai requis, vous risquez de perdre la cause ainsi que votre salaire, votre argent, et vos biens peuvent etre saisis par la suite, sans aucun preavis ulterieur du tribunal. Il y a d'autres obligations juridiques et vous pouvez requerir les services immediats d'un avocat. Si vous ne connaissez pas d'avocat, vous pourriez telephoner a un service de reference d'avocats ou a un bureau d'assistance juridique (figurant a l'annuaire de telephones).</w:t>
      </w:r>
    </w:p>
    <w:p w:rsidR="00000000" w:rsidDel="00000000" w:rsidP="00000000" w:rsidRDefault="00000000" w:rsidRPr="00000000" w14:paraId="0000003E">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Si vous choisissez de deposer vous-meme une reponse ecrite, il vous faudra egalement, en meme temps que cette formalite, faire parvenir ou expedier une copie au carbone ou une photocopie de votre reponse ecrite a la partie qui vous depose cette citation.</w:t>
      </w:r>
    </w:p>
    <w:p w:rsidR="00000000" w:rsidDel="00000000" w:rsidP="00000000" w:rsidRDefault="00000000" w:rsidRPr="00000000" w14:paraId="00000040">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line="240" w:lineRule="auto"/>
        <w:jc w:val="both"/>
        <w:rPr>
          <w:rFonts w:ascii="Calibri" w:cs="Calibri" w:eastAsia="Calibri" w:hAnsi="Calibri"/>
          <w:b w:val="1"/>
          <w:bCs w:val="1"/>
          <w:u w:val="single"/>
        </w:rPr>
      </w:pPr>
      <w:r w:rsidDel="00000000" w:rsidR="00000000" w:rsidRPr="00000000">
        <w:rPr>
          <w:rFonts w:ascii="Calibri" w:cs="Calibri" w:eastAsia="Calibri" w:hAnsi="Calibri"/>
          <w:rtl w:val="0"/>
        </w:rPr>
        <w:t xml:space="preserve">Nom et adresse de la partie qui depose cette citation: </w:t>
      </w:r>
      <w:r w:rsidDel="00000000" w:rsidR="00000000" w:rsidRPr="00000000">
        <w:rPr>
          <w:rFonts w:ascii="Calibri" w:cs="Calibri" w:eastAsia="Calibri" w:hAnsi="Calibri"/>
          <w:b w:val="1"/>
          <w:bCs w:val="1"/>
          <w:rtl w:val="0"/>
        </w:rPr>
        <w:t xml:space="preserve">Idris Sorlie; designated e-mail: idrissorlie41180@yahoo.com</w:t>
      </w:r>
      <w:r w:rsidDel="00000000" w:rsidR="00000000" w:rsidRPr="00000000">
        <w:rPr>
          <w:rtl w:val="0"/>
        </w:rPr>
      </w:r>
    </w:p>
    <w:p w:rsidR="00000000" w:rsidDel="00000000" w:rsidP="00000000" w:rsidRDefault="00000000" w:rsidRPr="00000000" w14:paraId="00000042">
      <w:pPr>
        <w:spacing w:line="240" w:lineRule="auto"/>
        <w:jc w:val="both"/>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3">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Les photocopies de tous les documents tribunals de cette cause, y compris des arrets, sont disponible au bureau du greffier. Vous pouvez revue ces documents, sur demande.</w:t>
      </w:r>
    </w:p>
    <w:p w:rsidR="00000000" w:rsidDel="00000000" w:rsidP="00000000" w:rsidRDefault="00000000" w:rsidRPr="00000000" w14:paraId="00000044">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Il faut aviser le greffier de votre adresse actuelle. (Vous pouvez deposer Florida Supreme</w:t>
      </w:r>
    </w:p>
    <w:p w:rsidR="00000000" w:rsidDel="00000000" w:rsidP="00000000" w:rsidRDefault="00000000" w:rsidRPr="00000000" w14:paraId="00000046">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Court Approved Family Law Form 12.915, Designation of Current Mailing and E-mail Address.) Les documents de l'avenir de ce proces seront envoyer a l'adresse que vous donnez au bureau du</w:t>
      </w:r>
    </w:p>
    <w:p w:rsidR="00000000" w:rsidDel="00000000" w:rsidP="00000000" w:rsidRDefault="00000000" w:rsidRPr="00000000" w14:paraId="00000047">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greffier.</w:t>
      </w:r>
    </w:p>
    <w:p w:rsidR="00000000" w:rsidDel="00000000" w:rsidP="00000000" w:rsidRDefault="00000000" w:rsidRPr="00000000" w14:paraId="00000048">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ATTENTION: La regle 12.285 des regles de procedure du droit de la famille de la Floride exige que l'on remette certains renseignements et certains documents a la partie adverse. Tout refus de les fournir pourra donner lieu a des sanctions, y compris le rejet ou la suppression d'un ou de plusieurs actes de procedure.</w:t>
      </w:r>
    </w:p>
    <w:p w:rsidR="00000000" w:rsidDel="00000000" w:rsidP="00000000" w:rsidRDefault="00000000" w:rsidRPr="00000000" w14:paraId="0000004A">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THE STATE OF FLORIDA </w:t>
      </w:r>
    </w:p>
    <w:p w:rsidR="00000000" w:rsidDel="00000000" w:rsidP="00000000" w:rsidRDefault="00000000" w:rsidRPr="00000000" w14:paraId="0000004C">
      <w:pPr>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TO EACH SHERIFF OF THE STATE: You are commanded to serve this summons and a copy of the complaint in this lawsuit on the above-named person.</w:t>
      </w:r>
    </w:p>
    <w:p w:rsidR="00000000" w:rsidDel="00000000" w:rsidP="00000000" w:rsidRDefault="00000000" w:rsidRPr="00000000" w14:paraId="0000004D">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DATED:</w:t>
      </w:r>
    </w:p>
    <w:p w:rsidR="00000000" w:rsidDel="00000000" w:rsidP="00000000" w:rsidRDefault="00000000" w:rsidRPr="00000000" w14:paraId="0000004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CLERK OF THE CIRCUIT COURT</w:t>
      </w:r>
    </w:p>
    <w:p w:rsidR="00000000" w:rsidDel="00000000" w:rsidP="00000000" w:rsidRDefault="00000000" w:rsidRPr="00000000" w14:paraId="00000050">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(SEAL)</w:t>
        <w:tab/>
        <w:tab/>
        <w:tab/>
        <w:tab/>
        <w:tab/>
        <w:tab/>
        <w:t xml:space="preserve">          By:____________________________</w:t>
      </w:r>
    </w:p>
    <w:p w:rsidR="00000000" w:rsidDel="00000000" w:rsidP="00000000" w:rsidRDefault="00000000" w:rsidRPr="00000000" w14:paraId="00000054">
      <w:pPr>
        <w:spacing w:line="240" w:lineRule="auto"/>
        <w:jc w:val="both"/>
        <w:rPr>
          <w:rFonts w:ascii="Calibri" w:cs="Calibri" w:eastAsia="Calibri" w:hAnsi="Calibri"/>
        </w:rPr>
      </w:pPr>
      <w:r w:rsidDel="00000000" w:rsidR="00000000" w:rsidRPr="00000000">
        <w:rPr>
          <w:rFonts w:ascii="Calibri" w:cs="Calibri" w:eastAsia="Calibri" w:hAnsi="Calibri"/>
          <w:rtl w:val="0"/>
        </w:rPr>
        <w:tab/>
        <w:tab/>
        <w:tab/>
        <w:tab/>
        <w:tab/>
        <w:tab/>
        <w:tab/>
        <w:tab/>
        <w:t xml:space="preserve">    Deputy Clerk</w:t>
      </w:r>
    </w:p>
    <w:p w:rsidR="00000000" w:rsidDel="00000000" w:rsidP="00000000" w:rsidRDefault="00000000" w:rsidRPr="00000000" w14:paraId="00000055">
      <w:pPr>
        <w:spacing w:line="240" w:lineRule="auto"/>
        <w:jc w:val="both"/>
        <w:rPr>
          <w:rFonts w:ascii="Calibri" w:cs="Calibri" w:eastAsia="Calibri" w:hAnsi="Calibri"/>
          <w:b w:val="1"/>
          <w:bCs w:val="1"/>
          <w:u w:val="single"/>
        </w:rPr>
      </w:pPr>
      <w:r w:rsidDel="00000000" w:rsidR="00000000" w:rsidRPr="00000000">
        <w:rPr>
          <w:rtl w:val="0"/>
        </w:rPr>
      </w:r>
    </w:p>
    <w:sectPr>
      <w:footerReference r:id="rId6" w:type="default"/>
      <w:headerReference w:type="default" r:id="rId7"/>
      <w:headerReference w:type="first" r:id="rId8"/>
      <w:footerReference w:type="first" r:id="rId9"/>
      <w:headerReference w:type="even" r:id="rId10"/>
      <w:footerReference w:type="even" r:id="rId11"/>
      <w:pgSz w:h="15840" w:w="12240" w:orient="portrait"/>
      <w:pgMar w:bottom="1440" w:top="1440" w:left="117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Florida Family Law Rules of Procedure Form 12.910(a), Summons: Personal Service on an individual (10/21)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2026-09-08T23:31:46Z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_firstname">
    <vt:lpwstr>client_firstname</vt:lpwstr>
  </property>
  <property fmtid="{D5CDD505-2E9C-101B-9397-08002B2CF9AE}" pid="3" name="client_lastname">
    <vt:lpwstr>client_lastname</vt:lpwstr>
  </property>
  <property fmtid="{D5CDD505-2E9C-101B-9397-08002B2CF9AE}" pid="4" name="client_gender">
    <vt:lpwstr>client_gender</vt:lpwstr>
  </property>
  <property fmtid="{D5CDD505-2E9C-101B-9397-08002B2CF9AE}" pid="5" name="opposingparty_gender">
    <vt:lpwstr>opposingparty_gender</vt:lpwstr>
  </property>
  <property fmtid="{D5CDD505-2E9C-101B-9397-08002B2CF9AE}" pid="6" name="opposingparty_firstname">
    <vt:lpwstr>opposingparty_firstname</vt:lpwstr>
  </property>
  <property fmtid="{D5CDD505-2E9C-101B-9397-08002B2CF9AE}" pid="7" name="opposingparty_lastname">
    <vt:lpwstr>opposingparty_lastname</vt:lpwstr>
  </property>
</Properties>
</file>