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6DBA" w14:textId="05FF5BAB" w:rsidR="3E1A7FE0" w:rsidRDefault="153BB6AD" w:rsidP="543FCB87">
      <w:pPr>
        <w:pStyle w:val="Titre"/>
        <w:rPr>
          <w:rFonts w:asciiTheme="minorHAnsi" w:eastAsiaTheme="minorEastAsia" w:hAnsiTheme="minorHAnsi" w:cstheme="minorBidi"/>
        </w:rPr>
      </w:pPr>
      <w:r w:rsidRPr="543FCB87">
        <w:rPr>
          <w:rFonts w:asciiTheme="minorHAnsi" w:eastAsiaTheme="minorEastAsia" w:hAnsiTheme="minorHAnsi" w:cstheme="minorBidi"/>
        </w:rPr>
        <w:t xml:space="preserve">Travail pratique </w:t>
      </w:r>
      <w:r w:rsidR="006D239A">
        <w:rPr>
          <w:rFonts w:asciiTheme="minorHAnsi" w:eastAsiaTheme="minorEastAsia" w:hAnsiTheme="minorHAnsi" w:cstheme="minorBidi"/>
        </w:rPr>
        <w:t>-</w:t>
      </w:r>
      <w:r w:rsidRPr="543FCB87">
        <w:rPr>
          <w:rFonts w:asciiTheme="minorHAnsi" w:eastAsiaTheme="minorEastAsia" w:hAnsiTheme="minorHAnsi" w:cstheme="minorBidi"/>
        </w:rPr>
        <w:t xml:space="preserve"> Volet</w:t>
      </w:r>
      <w:r w:rsidR="008F663E">
        <w:rPr>
          <w:rFonts w:asciiTheme="minorHAnsi" w:eastAsiaTheme="minorEastAsia" w:hAnsiTheme="minorHAnsi" w:cstheme="minorBidi"/>
        </w:rPr>
        <w:t> </w:t>
      </w:r>
      <w:r w:rsidRPr="543FCB87">
        <w:rPr>
          <w:rFonts w:asciiTheme="minorHAnsi" w:eastAsiaTheme="minorEastAsia" w:hAnsiTheme="minorHAnsi" w:cstheme="minorBidi"/>
        </w:rPr>
        <w:t xml:space="preserve">1 </w:t>
      </w:r>
    </w:p>
    <w:p w14:paraId="379383EA" w14:textId="78BACD7D" w:rsidR="4026A0C8" w:rsidRDefault="4026A0C8" w:rsidP="543FCB87">
      <w:pPr>
        <w:pStyle w:val="Titre1"/>
        <w:rPr>
          <w:highlight w:val="yellow"/>
        </w:rPr>
      </w:pPr>
      <w:r w:rsidRPr="543FCB87">
        <w:rPr>
          <w:rFonts w:asciiTheme="minorHAnsi" w:eastAsiaTheme="minorEastAsia" w:hAnsiTheme="minorHAnsi" w:cstheme="minorBidi"/>
        </w:rPr>
        <w:t>Titre du jeu</w:t>
      </w:r>
      <w:r w:rsidR="008F663E">
        <w:rPr>
          <w:rFonts w:asciiTheme="minorHAnsi" w:eastAsiaTheme="minorEastAsia" w:hAnsiTheme="minorHAnsi" w:cstheme="minorBidi"/>
        </w:rPr>
        <w:t> </w:t>
      </w:r>
      <w:r w:rsidR="45DA8DC3" w:rsidRPr="543FCB87">
        <w:rPr>
          <w:rFonts w:asciiTheme="minorHAnsi" w:eastAsiaTheme="minorEastAsia" w:hAnsiTheme="minorHAnsi" w:cstheme="minorBidi"/>
        </w:rPr>
        <w:t xml:space="preserve">: </w:t>
      </w:r>
      <w:r w:rsidR="00EA4CBF" w:rsidRPr="00EA4CBF">
        <w:rPr>
          <w:color w:val="000000" w:themeColor="text1"/>
        </w:rPr>
        <w:t>Nettoye</w:t>
      </w:r>
      <w:r w:rsidR="0011639E">
        <w:rPr>
          <w:color w:val="000000" w:themeColor="text1"/>
        </w:rPr>
        <w:t>r</w:t>
      </w:r>
      <w:r w:rsidR="008F663E">
        <w:rPr>
          <w:color w:val="000000" w:themeColor="text1"/>
        </w:rPr>
        <w:t xml:space="preserve"> </w:t>
      </w:r>
      <w:r w:rsidR="0011639E">
        <w:rPr>
          <w:color w:val="000000" w:themeColor="text1"/>
        </w:rPr>
        <w:t>s</w:t>
      </w:r>
      <w:r w:rsidR="008F663E">
        <w:rPr>
          <w:color w:val="000000" w:themeColor="text1"/>
        </w:rPr>
        <w:t>a</w:t>
      </w:r>
      <w:r w:rsidR="00EA4CBF" w:rsidRPr="00EA4CBF">
        <w:rPr>
          <w:color w:val="000000" w:themeColor="text1"/>
        </w:rPr>
        <w:t xml:space="preserve"> </w:t>
      </w:r>
      <w:r w:rsidR="00725436">
        <w:rPr>
          <w:color w:val="000000" w:themeColor="text1"/>
        </w:rPr>
        <w:t>chambre</w:t>
      </w:r>
    </w:p>
    <w:p w14:paraId="3B03B499" w14:textId="38B9869F" w:rsidR="2B4927D4" w:rsidRPr="00EB6651" w:rsidRDefault="2B4927D4" w:rsidP="00EB6651">
      <w:pPr>
        <w:pStyle w:val="Titre2"/>
        <w:rPr>
          <w:rFonts w:asciiTheme="minorHAnsi" w:eastAsiaTheme="minorEastAsia" w:hAnsiTheme="minorHAnsi" w:cstheme="minorBidi"/>
        </w:rPr>
      </w:pPr>
      <w:r w:rsidRPr="543FCB87">
        <w:rPr>
          <w:rFonts w:asciiTheme="minorHAnsi" w:eastAsiaTheme="minorEastAsia" w:hAnsiTheme="minorHAnsi" w:cstheme="minorBidi"/>
        </w:rPr>
        <w:t>Lien du dépôt GitHub</w:t>
      </w:r>
    </w:p>
    <w:p w14:paraId="5D0CCD71" w14:textId="18794C72" w:rsidR="543FCB87" w:rsidRPr="007A4022" w:rsidRDefault="007A4022" w:rsidP="543FCB87">
      <w:pPr>
        <w:pStyle w:val="Titre2"/>
        <w:rPr>
          <w:rFonts w:asciiTheme="minorHAnsi" w:eastAsiaTheme="minorEastAsia" w:hAnsiTheme="minorHAnsi" w:cstheme="minorBidi"/>
          <w:b/>
          <w:bCs/>
          <w:color w:val="auto"/>
          <w:sz w:val="24"/>
          <w:szCs w:val="24"/>
        </w:rPr>
      </w:pPr>
      <w:hyperlink r:id="rId11" w:history="1">
        <w:r w:rsidRPr="007A4022">
          <w:rPr>
            <w:rStyle w:val="Hyperlien"/>
            <w:rFonts w:asciiTheme="minorHAnsi" w:eastAsiaTheme="minorEastAsia" w:hAnsiTheme="minorHAnsi" w:cstheme="minorBidi"/>
            <w:b/>
            <w:bCs/>
            <w:color w:val="auto"/>
            <w:sz w:val="24"/>
            <w:szCs w:val="24"/>
            <w:u w:val="none"/>
          </w:rPr>
          <w:t>https://github.com/h26-2j2/DiMarcoFrancois_Marc-Alexandre_TravailPratique</w:t>
        </w:r>
      </w:hyperlink>
    </w:p>
    <w:p w14:paraId="1D424BA3" w14:textId="56D5B708" w:rsidR="3E1A7FE0" w:rsidRPr="004067B6" w:rsidRDefault="4026A0C8" w:rsidP="004067B6">
      <w:pPr>
        <w:pStyle w:val="Titre2"/>
        <w:rPr>
          <w:rFonts w:asciiTheme="minorHAnsi" w:eastAsiaTheme="minorEastAsia" w:hAnsiTheme="minorHAnsi" w:cstheme="minorBidi"/>
        </w:rPr>
      </w:pPr>
      <w:r w:rsidRPr="543FCB87">
        <w:rPr>
          <w:rFonts w:asciiTheme="minorHAnsi" w:eastAsiaTheme="minorEastAsia" w:hAnsiTheme="minorHAnsi" w:cstheme="minorBidi"/>
        </w:rPr>
        <w:t>Synopsis</w:t>
      </w:r>
    </w:p>
    <w:p w14:paraId="1FD6709B" w14:textId="00AAA535" w:rsidR="0011639E" w:rsidRDefault="007C43C3" w:rsidP="002A44D2">
      <w:pPr>
        <w:jc w:val="both"/>
        <w:rPr>
          <w:rFonts w:eastAsiaTheme="minorEastAsia"/>
        </w:rPr>
      </w:pPr>
      <w:r>
        <w:rPr>
          <w:rFonts w:eastAsiaTheme="minorEastAsia"/>
        </w:rPr>
        <w:t>L</w:t>
      </w:r>
      <w:r w:rsidR="004067B6">
        <w:rPr>
          <w:rFonts w:eastAsiaTheme="minorEastAsia"/>
        </w:rPr>
        <w:t>a fin de l’hiver est proche, ce qui signifie que le jour du ménage de printemps arrive à grand</w:t>
      </w:r>
      <w:r w:rsidR="008F663E">
        <w:rPr>
          <w:rFonts w:eastAsiaTheme="minorEastAsia"/>
        </w:rPr>
        <w:t>s</w:t>
      </w:r>
      <w:r w:rsidR="004067B6">
        <w:rPr>
          <w:rFonts w:eastAsiaTheme="minorEastAsia"/>
        </w:rPr>
        <w:t xml:space="preserve"> pas.</w:t>
      </w:r>
      <w:r w:rsidR="0011639E">
        <w:rPr>
          <w:rFonts w:eastAsiaTheme="minorEastAsia"/>
        </w:rPr>
        <w:t xml:space="preserve"> T</w:t>
      </w:r>
      <w:r w:rsidR="004067B6">
        <w:rPr>
          <w:rFonts w:eastAsiaTheme="minorEastAsia"/>
        </w:rPr>
        <w:t>es parents commencent déjà leur ménage de printemps</w:t>
      </w:r>
      <w:r w:rsidR="0011639E">
        <w:rPr>
          <w:rFonts w:ascii="Arial" w:eastAsiaTheme="minorEastAsia" w:hAnsi="Arial" w:cs="Arial"/>
        </w:rPr>
        <w:t>.</w:t>
      </w:r>
      <w:r w:rsidR="004067B6">
        <w:rPr>
          <w:rFonts w:eastAsiaTheme="minorEastAsia"/>
        </w:rPr>
        <w:t xml:space="preserve"> Cette matinée, ils ont fait les</w:t>
      </w:r>
      <w:r w:rsidR="0011639E">
        <w:rPr>
          <w:rFonts w:eastAsiaTheme="minorEastAsia"/>
        </w:rPr>
        <w:t xml:space="preserve"> </w:t>
      </w:r>
      <w:r w:rsidR="004067B6">
        <w:rPr>
          <w:rFonts w:eastAsiaTheme="minorEastAsia"/>
        </w:rPr>
        <w:t>s</w:t>
      </w:r>
      <w:r w:rsidR="0011639E">
        <w:rPr>
          <w:rFonts w:eastAsiaTheme="minorEastAsia"/>
        </w:rPr>
        <w:t>alles de bains</w:t>
      </w:r>
      <w:r w:rsidR="004067B6">
        <w:rPr>
          <w:rFonts w:eastAsiaTheme="minorEastAsia"/>
        </w:rPr>
        <w:t>, le</w:t>
      </w:r>
      <w:r w:rsidR="0011639E">
        <w:rPr>
          <w:rFonts w:eastAsiaTheme="minorEastAsia"/>
        </w:rPr>
        <w:t xml:space="preserve">s chambres </w:t>
      </w:r>
      <w:r w:rsidR="004067B6">
        <w:rPr>
          <w:rFonts w:eastAsiaTheme="minorEastAsia"/>
        </w:rPr>
        <w:t>et la cuisine. Il reste seulement ta chambre.</w:t>
      </w:r>
      <w:r w:rsidR="0011639E">
        <w:rPr>
          <w:rFonts w:eastAsiaTheme="minorEastAsia"/>
        </w:rPr>
        <w:t xml:space="preserve"> Après le dîner, t</w:t>
      </w:r>
      <w:r w:rsidR="004067B6">
        <w:rPr>
          <w:rFonts w:eastAsiaTheme="minorEastAsia"/>
        </w:rPr>
        <w:t>es parents arrangent ton lit et tes vêtements, mais ils ont constaté que tes jouets sont complètement en désordre. Donc, ils t’appellent et ils te demandent de nettoyer tes jouets dans ta chambre</w:t>
      </w:r>
      <w:r w:rsidR="0011639E">
        <w:rPr>
          <w:rFonts w:eastAsiaTheme="minorEastAsia"/>
        </w:rPr>
        <w:t xml:space="preserve"> avec eux.</w:t>
      </w:r>
    </w:p>
    <w:p w14:paraId="085AAA79" w14:textId="2BB78080" w:rsidR="004067B6" w:rsidRDefault="004067B6" w:rsidP="002A44D2">
      <w:pPr>
        <w:jc w:val="both"/>
        <w:rPr>
          <w:rFonts w:eastAsiaTheme="minorEastAsia"/>
        </w:rPr>
      </w:pPr>
      <w:r>
        <w:rPr>
          <w:rFonts w:eastAsiaTheme="minorEastAsia"/>
        </w:rPr>
        <w:t>Le premier niveau consistera à ramasser toutes les voitures rouges de ta chambre et les donner à tes parents pour qu’ils le placent dans la boîte à jouet.</w:t>
      </w:r>
    </w:p>
    <w:p w14:paraId="0664E8FE" w14:textId="401915C1" w:rsidR="004067B6" w:rsidRDefault="004067B6" w:rsidP="002A44D2">
      <w:pPr>
        <w:jc w:val="both"/>
        <w:rPr>
          <w:rFonts w:eastAsiaTheme="minorEastAsia"/>
        </w:rPr>
      </w:pPr>
      <w:r>
        <w:rPr>
          <w:rFonts w:eastAsiaTheme="minorEastAsia"/>
        </w:rPr>
        <w:t>Le deuxième niveau</w:t>
      </w:r>
      <w:r w:rsidR="008F663E">
        <w:rPr>
          <w:rFonts w:eastAsiaTheme="minorEastAsia"/>
        </w:rPr>
        <w:t xml:space="preserve"> consistera à</w:t>
      </w:r>
      <w:r>
        <w:rPr>
          <w:rFonts w:eastAsiaTheme="minorEastAsia"/>
        </w:rPr>
        <w:t xml:space="preserve"> prendre les robots verts</w:t>
      </w:r>
      <w:r w:rsidR="008F663E">
        <w:rPr>
          <w:rFonts w:eastAsiaTheme="minorEastAsia"/>
        </w:rPr>
        <w:t xml:space="preserve"> </w:t>
      </w:r>
      <w:r w:rsidR="0011639E">
        <w:rPr>
          <w:rFonts w:eastAsiaTheme="minorEastAsia"/>
        </w:rPr>
        <w:t xml:space="preserve">tombés sur le sol </w:t>
      </w:r>
      <w:r w:rsidR="008F663E">
        <w:rPr>
          <w:rFonts w:eastAsiaTheme="minorEastAsia"/>
        </w:rPr>
        <w:t>pour</w:t>
      </w:r>
      <w:r>
        <w:rPr>
          <w:rFonts w:eastAsiaTheme="minorEastAsia"/>
        </w:rPr>
        <w:t xml:space="preserve"> les déposer dans la boîte à jouet par toi-</w:t>
      </w:r>
      <w:r w:rsidR="007D5D81">
        <w:rPr>
          <w:rFonts w:eastAsiaTheme="minorEastAsia"/>
        </w:rPr>
        <w:t>m</w:t>
      </w:r>
      <w:r>
        <w:rPr>
          <w:rFonts w:eastAsiaTheme="minorEastAsia"/>
        </w:rPr>
        <w:t>ême.</w:t>
      </w:r>
    </w:p>
    <w:p w14:paraId="239864B5" w14:textId="70DD4F29" w:rsidR="004067B6" w:rsidRDefault="00D07A2D" w:rsidP="002A44D2">
      <w:pPr>
        <w:jc w:val="both"/>
        <w:rPr>
          <w:rFonts w:eastAsiaTheme="minorEastAsia"/>
        </w:rPr>
      </w:pPr>
      <w:r>
        <w:rPr>
          <w:rFonts w:eastAsiaTheme="minorEastAsia"/>
        </w:rPr>
        <w:t>Avec la supervision de tes parents, l</w:t>
      </w:r>
      <w:r w:rsidR="004067B6">
        <w:rPr>
          <w:rFonts w:eastAsiaTheme="minorEastAsia"/>
        </w:rPr>
        <w:t>e dernier niveau</w:t>
      </w:r>
      <w:r>
        <w:rPr>
          <w:rFonts w:eastAsiaTheme="minorEastAsia"/>
        </w:rPr>
        <w:t xml:space="preserve"> consiste à</w:t>
      </w:r>
      <w:r w:rsidR="004067B6">
        <w:rPr>
          <w:rFonts w:eastAsiaTheme="minorEastAsia"/>
        </w:rPr>
        <w:t xml:space="preserve"> prendre tous les trains bleus d’un coup,</w:t>
      </w:r>
      <w:r>
        <w:rPr>
          <w:rFonts w:eastAsiaTheme="minorEastAsia"/>
        </w:rPr>
        <w:t xml:space="preserve"> pour </w:t>
      </w:r>
      <w:r w:rsidR="004067B6">
        <w:rPr>
          <w:rFonts w:eastAsiaTheme="minorEastAsia"/>
        </w:rPr>
        <w:t>les déposer d’un seul coup dans la boîte à jouet.</w:t>
      </w:r>
    </w:p>
    <w:p w14:paraId="58A78479" w14:textId="5563B75B" w:rsidR="0011639E" w:rsidRDefault="0011639E" w:rsidP="002A44D2">
      <w:pPr>
        <w:jc w:val="both"/>
        <w:rPr>
          <w:rFonts w:eastAsiaTheme="minorEastAsia"/>
        </w:rPr>
      </w:pPr>
      <w:r>
        <w:rPr>
          <w:rFonts w:eastAsiaTheme="minorEastAsia"/>
        </w:rPr>
        <w:t>Le genre du jeu sera un jeu de clic et il sera déployé pour le web comme prototype pour Télé-Québec avec le moteur de jeu Unity6.3 pour les enfants de 6 à 8 ans.</w:t>
      </w:r>
    </w:p>
    <w:p w14:paraId="19E1DE1D" w14:textId="77777777" w:rsidR="007D5D81" w:rsidRPr="00EA4CBF" w:rsidRDefault="007D5D81" w:rsidP="002A44D2">
      <w:pPr>
        <w:jc w:val="both"/>
        <w:rPr>
          <w:rFonts w:eastAsiaTheme="minorEastAsia"/>
        </w:rPr>
      </w:pPr>
    </w:p>
    <w:p w14:paraId="5F3EF054" w14:textId="521D2DCF" w:rsidR="543FCB87" w:rsidRPr="00EA4CBF" w:rsidRDefault="57974745" w:rsidP="00EA4CBF">
      <w:pPr>
        <w:pStyle w:val="Titre2"/>
        <w:rPr>
          <w:rFonts w:asciiTheme="minorHAnsi" w:eastAsiaTheme="minorEastAsia" w:hAnsiTheme="minorHAnsi" w:cstheme="minorBidi"/>
        </w:rPr>
      </w:pPr>
      <w:r w:rsidRPr="543FCB87">
        <w:rPr>
          <w:rFonts w:asciiTheme="minorHAnsi" w:eastAsiaTheme="minorEastAsia" w:hAnsiTheme="minorHAnsi" w:cstheme="minorBidi"/>
        </w:rPr>
        <w:t>Étiquette</w:t>
      </w:r>
      <w:r w:rsidR="59841A08" w:rsidRPr="543FCB87">
        <w:rPr>
          <w:rFonts w:asciiTheme="minorHAnsi" w:eastAsiaTheme="minorEastAsia" w:hAnsiTheme="minorHAnsi" w:cstheme="minorBidi"/>
        </w:rPr>
        <w:t>s</w:t>
      </w:r>
    </w:p>
    <w:p w14:paraId="36FCCFC8" w14:textId="7547963B" w:rsidR="00EA4CBF" w:rsidRDefault="00EA4CBF" w:rsidP="00EA4CBF">
      <w:pPr>
        <w:pStyle w:val="Paragraphedeliste"/>
        <w:numPr>
          <w:ilvl w:val="0"/>
          <w:numId w:val="8"/>
        </w:numPr>
        <w:rPr>
          <w:rFonts w:eastAsiaTheme="minorEastAsia"/>
        </w:rPr>
      </w:pPr>
      <w:r>
        <w:rPr>
          <w:rFonts w:eastAsiaTheme="minorEastAsia"/>
        </w:rPr>
        <w:t>Souris</w:t>
      </w:r>
    </w:p>
    <w:p w14:paraId="09BD36DC" w14:textId="7F206C13" w:rsidR="00EA4CBF" w:rsidRDefault="00EA4CBF" w:rsidP="00EA4CBF">
      <w:pPr>
        <w:pStyle w:val="Paragraphedeliste"/>
        <w:numPr>
          <w:ilvl w:val="0"/>
          <w:numId w:val="8"/>
        </w:numPr>
        <w:rPr>
          <w:rFonts w:eastAsiaTheme="minorEastAsia"/>
        </w:rPr>
      </w:pPr>
      <w:r>
        <w:rPr>
          <w:rFonts w:eastAsiaTheme="minorEastAsia"/>
        </w:rPr>
        <w:t>Jouet</w:t>
      </w:r>
    </w:p>
    <w:p w14:paraId="284B3D6E" w14:textId="1582C75B" w:rsidR="00EA4CBF" w:rsidRDefault="00EA4CBF" w:rsidP="00EA4CBF">
      <w:pPr>
        <w:pStyle w:val="Paragraphedeliste"/>
        <w:numPr>
          <w:ilvl w:val="0"/>
          <w:numId w:val="8"/>
        </w:numPr>
        <w:rPr>
          <w:rFonts w:eastAsiaTheme="minorEastAsia"/>
        </w:rPr>
      </w:pPr>
      <w:r>
        <w:rPr>
          <w:rFonts w:eastAsiaTheme="minorEastAsia"/>
        </w:rPr>
        <w:t>Ménage</w:t>
      </w:r>
    </w:p>
    <w:p w14:paraId="44E20405" w14:textId="15A3D5F5" w:rsidR="00EA4CBF" w:rsidRDefault="00EA4CBF" w:rsidP="00EA4CBF">
      <w:pPr>
        <w:pStyle w:val="Paragraphedeliste"/>
        <w:numPr>
          <w:ilvl w:val="0"/>
          <w:numId w:val="8"/>
        </w:numPr>
        <w:rPr>
          <w:rFonts w:eastAsiaTheme="minorEastAsia"/>
        </w:rPr>
      </w:pPr>
      <w:r>
        <w:rPr>
          <w:rFonts w:eastAsiaTheme="minorEastAsia"/>
        </w:rPr>
        <w:t>Parents</w:t>
      </w:r>
    </w:p>
    <w:p w14:paraId="0B767E58" w14:textId="202BA5A5" w:rsidR="0075638E" w:rsidRDefault="0075638E" w:rsidP="00EA4CBF">
      <w:pPr>
        <w:pStyle w:val="Paragraphedeliste"/>
        <w:numPr>
          <w:ilvl w:val="0"/>
          <w:numId w:val="8"/>
        </w:numPr>
        <w:rPr>
          <w:rFonts w:eastAsiaTheme="minorEastAsia"/>
        </w:rPr>
      </w:pPr>
      <w:r>
        <w:rPr>
          <w:rFonts w:eastAsiaTheme="minorEastAsia"/>
        </w:rPr>
        <w:t>Clic</w:t>
      </w:r>
    </w:p>
    <w:p w14:paraId="1FFB3260" w14:textId="7CC6DD6D" w:rsidR="0075638E" w:rsidRDefault="0075638E" w:rsidP="00EA4CBF">
      <w:pPr>
        <w:pStyle w:val="Paragraphedeliste"/>
        <w:numPr>
          <w:ilvl w:val="0"/>
          <w:numId w:val="8"/>
        </w:numPr>
        <w:rPr>
          <w:rFonts w:eastAsiaTheme="minorEastAsia"/>
        </w:rPr>
      </w:pPr>
      <w:r>
        <w:rPr>
          <w:rFonts w:eastAsiaTheme="minorEastAsia"/>
        </w:rPr>
        <w:t>Clic</w:t>
      </w:r>
      <w:r w:rsidR="00592054">
        <w:rPr>
          <w:rFonts w:eastAsiaTheme="minorEastAsia"/>
        </w:rPr>
        <w:t xml:space="preserve"> glissé</w:t>
      </w:r>
    </w:p>
    <w:p w14:paraId="31BBFB4B" w14:textId="5DFEDC8F" w:rsidR="007D5D81" w:rsidRDefault="00EA4CBF" w:rsidP="007D5D81">
      <w:pPr>
        <w:pStyle w:val="Paragraphedeliste"/>
        <w:numPr>
          <w:ilvl w:val="0"/>
          <w:numId w:val="8"/>
        </w:numPr>
        <w:rPr>
          <w:rFonts w:eastAsiaTheme="minorEastAsia"/>
        </w:rPr>
      </w:pPr>
      <w:r>
        <w:rPr>
          <w:rFonts w:eastAsiaTheme="minorEastAsia"/>
        </w:rPr>
        <w:t>Sélection multiple</w:t>
      </w:r>
    </w:p>
    <w:p w14:paraId="28AC672A" w14:textId="77777777" w:rsidR="007D5D81" w:rsidRPr="007D5D81" w:rsidRDefault="007D5D81" w:rsidP="007D5D81">
      <w:pPr>
        <w:ind w:left="360"/>
        <w:rPr>
          <w:rFonts w:eastAsiaTheme="minorEastAsia"/>
        </w:rPr>
      </w:pPr>
    </w:p>
    <w:p w14:paraId="111AEDE9" w14:textId="35D47B9D"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lastRenderedPageBreak/>
        <w:t>Caractéristiques du public cible</w:t>
      </w:r>
    </w:p>
    <w:p w14:paraId="74BB6F40" w14:textId="73B3D9E5" w:rsidR="543FCB87" w:rsidRDefault="4026A0C8" w:rsidP="543FCB87">
      <w:pPr>
        <w:rPr>
          <w:rFonts w:eastAsiaTheme="minorEastAsia"/>
        </w:rPr>
      </w:pPr>
      <w:r w:rsidRPr="00EA4CBF">
        <w:rPr>
          <w:rFonts w:eastAsiaTheme="minorEastAsia"/>
        </w:rPr>
        <w:t>[</w:t>
      </w:r>
      <w:r w:rsidR="00EA4CBF" w:rsidRPr="00EA4CBF">
        <w:rPr>
          <w:rFonts w:ascii="Segoe UI Symbol" w:eastAsiaTheme="minorEastAsia" w:hAnsi="Segoe UI Symbol" w:cs="Segoe UI Symbol"/>
        </w:rPr>
        <w:t>✔</w:t>
      </w:r>
      <w:r w:rsidRPr="00EA4CBF">
        <w:rPr>
          <w:rFonts w:eastAsiaTheme="minorEastAsia"/>
        </w:rPr>
        <w:t xml:space="preserve">] </w:t>
      </w:r>
      <w:r w:rsidR="00EE3829">
        <w:rPr>
          <w:rFonts w:eastAsiaTheme="minorEastAsia"/>
        </w:rPr>
        <w:t>6</w:t>
      </w:r>
      <w:r w:rsidRPr="00EA4CBF">
        <w:rPr>
          <w:rFonts w:eastAsiaTheme="minorEastAsia"/>
        </w:rPr>
        <w:t>-</w:t>
      </w:r>
      <w:r w:rsidR="00EE3829">
        <w:rPr>
          <w:rFonts w:eastAsiaTheme="minorEastAsia"/>
        </w:rPr>
        <w:t>8</w:t>
      </w:r>
      <w:r w:rsidR="008F663E">
        <w:rPr>
          <w:rFonts w:eastAsiaTheme="minorEastAsia"/>
        </w:rPr>
        <w:t> </w:t>
      </w:r>
      <w:r w:rsidRPr="00EA4CBF">
        <w:rPr>
          <w:rFonts w:eastAsiaTheme="minorEastAsia"/>
        </w:rPr>
        <w:t xml:space="preserve">ans </w:t>
      </w:r>
    </w:p>
    <w:p w14:paraId="72C5EF6F" w14:textId="64B1015B" w:rsidR="008A44DB" w:rsidRDefault="008A44DB" w:rsidP="002A44D2">
      <w:pPr>
        <w:jc w:val="both"/>
        <w:rPr>
          <w:rFonts w:eastAsiaTheme="minorEastAsia"/>
        </w:rPr>
      </w:pPr>
      <w:r>
        <w:rPr>
          <w:rFonts w:eastAsiaTheme="minorEastAsia"/>
        </w:rPr>
        <w:t xml:space="preserve">La principale compétence dans ce prototype à développer </w:t>
      </w:r>
      <w:r w:rsidR="008F663E">
        <w:rPr>
          <w:rFonts w:eastAsiaTheme="minorEastAsia"/>
        </w:rPr>
        <w:t>es</w:t>
      </w:r>
      <w:r>
        <w:rPr>
          <w:rFonts w:eastAsiaTheme="minorEastAsia"/>
        </w:rPr>
        <w:t xml:space="preserve">t les concepts de base de l’utilisation de la souris, c’est-à-dire le clic, </w:t>
      </w:r>
      <w:r w:rsidR="008F663E">
        <w:rPr>
          <w:rFonts w:eastAsiaTheme="minorEastAsia"/>
        </w:rPr>
        <w:t>le clic glissé</w:t>
      </w:r>
      <w:r>
        <w:rPr>
          <w:rFonts w:eastAsiaTheme="minorEastAsia"/>
        </w:rPr>
        <w:t xml:space="preserve"> et la sélection. Pour la difficulté du jeu, elle sera </w:t>
      </w:r>
      <w:r w:rsidR="00B6678B">
        <w:rPr>
          <w:rFonts w:eastAsiaTheme="minorEastAsia"/>
        </w:rPr>
        <w:t>progressive</w:t>
      </w:r>
      <w:r>
        <w:rPr>
          <w:rFonts w:eastAsiaTheme="minorEastAsia"/>
        </w:rPr>
        <w:t xml:space="preserve">, car le premier niveau commence avec le clic. Par la suite, au second niveau, </w:t>
      </w:r>
      <w:r w:rsidR="00B6678B">
        <w:rPr>
          <w:rFonts w:eastAsiaTheme="minorEastAsia"/>
        </w:rPr>
        <w:t>il s’agira de cliquer certes, mais de glisser aussi. Au troisième niveau, il s’agira de sélectionner, de cliquer et de glisser. En ce qui concerne la durée des niveaux</w:t>
      </w:r>
      <w:r w:rsidR="008F663E">
        <w:rPr>
          <w:rFonts w:eastAsiaTheme="minorEastAsia"/>
        </w:rPr>
        <w:t>,</w:t>
      </w:r>
      <w:r w:rsidR="00B6678B">
        <w:rPr>
          <w:rFonts w:eastAsiaTheme="minorEastAsia"/>
        </w:rPr>
        <w:t xml:space="preserve"> voire du jeu pour les plus expérimenté</w:t>
      </w:r>
      <w:r w:rsidR="008F663E">
        <w:rPr>
          <w:rFonts w:eastAsiaTheme="minorEastAsia"/>
        </w:rPr>
        <w:t>s</w:t>
      </w:r>
      <w:r w:rsidR="00B6678B">
        <w:rPr>
          <w:rFonts w:eastAsiaTheme="minorEastAsia"/>
        </w:rPr>
        <w:t>, devrai</w:t>
      </w:r>
      <w:r w:rsidR="008F663E">
        <w:rPr>
          <w:rFonts w:eastAsiaTheme="minorEastAsia"/>
        </w:rPr>
        <w:t>en</w:t>
      </w:r>
      <w:r w:rsidR="00B6678B">
        <w:rPr>
          <w:rFonts w:eastAsiaTheme="minorEastAsia"/>
        </w:rPr>
        <w:t xml:space="preserve">t être au total de </w:t>
      </w:r>
      <w:r w:rsidR="008F663E">
        <w:rPr>
          <w:rFonts w:eastAsiaTheme="minorEastAsia"/>
        </w:rPr>
        <w:t>trois</w:t>
      </w:r>
      <w:r w:rsidR="00B6678B">
        <w:rPr>
          <w:rFonts w:eastAsiaTheme="minorEastAsia"/>
        </w:rPr>
        <w:t xml:space="preserve"> à </w:t>
      </w:r>
      <w:r w:rsidR="008F663E">
        <w:rPr>
          <w:rFonts w:eastAsiaTheme="minorEastAsia"/>
        </w:rPr>
        <w:t>six</w:t>
      </w:r>
      <w:r w:rsidR="00B6678B">
        <w:rPr>
          <w:rFonts w:eastAsiaTheme="minorEastAsia"/>
        </w:rPr>
        <w:t xml:space="preserve"> minutes de jeu. Si l’utilisateur a plus de difficulté</w:t>
      </w:r>
      <w:r w:rsidR="008F663E">
        <w:rPr>
          <w:rFonts w:eastAsiaTheme="minorEastAsia"/>
        </w:rPr>
        <w:t>,</w:t>
      </w:r>
      <w:r w:rsidR="00A4408F">
        <w:rPr>
          <w:rFonts w:eastAsiaTheme="minorEastAsia"/>
        </w:rPr>
        <w:t xml:space="preserve"> la durée de jeu ne </w:t>
      </w:r>
      <w:r w:rsidR="00B6678B">
        <w:rPr>
          <w:rFonts w:eastAsiaTheme="minorEastAsia"/>
        </w:rPr>
        <w:t>devrait</w:t>
      </w:r>
      <w:r w:rsidR="00A4408F">
        <w:rPr>
          <w:rFonts w:eastAsiaTheme="minorEastAsia"/>
        </w:rPr>
        <w:t xml:space="preserve"> pas</w:t>
      </w:r>
      <w:r w:rsidR="00B6678B">
        <w:rPr>
          <w:rFonts w:eastAsiaTheme="minorEastAsia"/>
        </w:rPr>
        <w:t xml:space="preserve"> dépass</w:t>
      </w:r>
      <w:r w:rsidR="00A4408F">
        <w:rPr>
          <w:rFonts w:eastAsiaTheme="minorEastAsia"/>
        </w:rPr>
        <w:t>er</w:t>
      </w:r>
      <w:r w:rsidR="00B6678B">
        <w:rPr>
          <w:rFonts w:eastAsiaTheme="minorEastAsia"/>
        </w:rPr>
        <w:t xml:space="preserve"> les </w:t>
      </w:r>
      <w:r w:rsidR="008F663E">
        <w:rPr>
          <w:rFonts w:eastAsiaTheme="minorEastAsia"/>
        </w:rPr>
        <w:t>dix</w:t>
      </w:r>
      <w:r w:rsidR="00B6678B">
        <w:rPr>
          <w:rFonts w:eastAsiaTheme="minorEastAsia"/>
        </w:rPr>
        <w:t xml:space="preserve"> minutes. Il n’aura aucune forme de compétition</w:t>
      </w:r>
      <w:r w:rsidR="00CB4311">
        <w:rPr>
          <w:rFonts w:eastAsiaTheme="minorEastAsia"/>
        </w:rPr>
        <w:t xml:space="preserve"> encouragée dans le prototype</w:t>
      </w:r>
      <w:r w:rsidR="00B6678B">
        <w:rPr>
          <w:rFonts w:eastAsiaTheme="minorEastAsia"/>
        </w:rPr>
        <w:t>. En ce qui concerne l’objectif et l’autonomie du jeu, le but de ce prototype sera au début de consolider l’utilisation classique de la sour</w:t>
      </w:r>
      <w:r w:rsidR="00A4408F">
        <w:rPr>
          <w:rFonts w:eastAsiaTheme="minorEastAsia"/>
        </w:rPr>
        <w:t>is. Vers</w:t>
      </w:r>
      <w:r w:rsidR="00B6678B">
        <w:rPr>
          <w:rFonts w:eastAsiaTheme="minorEastAsia"/>
        </w:rPr>
        <w:t xml:space="preserve"> la fin du prototype</w:t>
      </w:r>
      <w:r w:rsidR="00A4408F">
        <w:rPr>
          <w:rFonts w:eastAsiaTheme="minorEastAsia"/>
        </w:rPr>
        <w:t>, son but sera d</w:t>
      </w:r>
      <w:r w:rsidR="00201C4E">
        <w:rPr>
          <w:rFonts w:eastAsiaTheme="minorEastAsia"/>
        </w:rPr>
        <w:t>'</w:t>
      </w:r>
      <w:r w:rsidR="00B6678B">
        <w:rPr>
          <w:rFonts w:eastAsiaTheme="minorEastAsia"/>
        </w:rPr>
        <w:t>apprendre</w:t>
      </w:r>
      <w:r w:rsidR="00A4408F">
        <w:rPr>
          <w:rFonts w:eastAsiaTheme="minorEastAsia"/>
        </w:rPr>
        <w:t xml:space="preserve"> </w:t>
      </w:r>
      <w:r w:rsidR="00B6678B">
        <w:rPr>
          <w:rFonts w:eastAsiaTheme="minorEastAsia"/>
        </w:rPr>
        <w:t>comment sélectionner plusieurs éléments</w:t>
      </w:r>
      <w:r w:rsidR="00A4408F">
        <w:rPr>
          <w:rFonts w:eastAsiaTheme="minorEastAsia"/>
        </w:rPr>
        <w:t xml:space="preserve"> avec la souris</w:t>
      </w:r>
      <w:r w:rsidR="008F663E">
        <w:rPr>
          <w:rFonts w:eastAsiaTheme="minorEastAsia"/>
        </w:rPr>
        <w:t>,</w:t>
      </w:r>
      <w:r w:rsidR="00B6678B">
        <w:rPr>
          <w:rFonts w:eastAsiaTheme="minorEastAsia"/>
        </w:rPr>
        <w:t xml:space="preserve"> ce qui pourrait beaucoup les aider dans d’éventuelles futures carrières</w:t>
      </w:r>
      <w:r w:rsidR="00592054">
        <w:rPr>
          <w:rFonts w:eastAsiaTheme="minorEastAsia"/>
        </w:rPr>
        <w:t>,</w:t>
      </w:r>
      <w:r w:rsidR="0075638E">
        <w:rPr>
          <w:rFonts w:eastAsiaTheme="minorEastAsia"/>
        </w:rPr>
        <w:t xml:space="preserve"> comme </w:t>
      </w:r>
      <w:r w:rsidR="00592054">
        <w:rPr>
          <w:rFonts w:eastAsiaTheme="minorEastAsia"/>
        </w:rPr>
        <w:t>l'Art numérique ou l'édition de vidéos</w:t>
      </w:r>
      <w:r w:rsidR="00B6678B">
        <w:rPr>
          <w:rFonts w:eastAsiaTheme="minorEastAsia"/>
        </w:rPr>
        <w:t>. L’utilisateur sera encadré par du texte et des consignes audios. Si</w:t>
      </w:r>
      <w:r w:rsidR="008F663E">
        <w:rPr>
          <w:rFonts w:eastAsiaTheme="minorEastAsia"/>
        </w:rPr>
        <w:t>,</w:t>
      </w:r>
      <w:r w:rsidR="00B6678B">
        <w:rPr>
          <w:rFonts w:eastAsiaTheme="minorEastAsia"/>
        </w:rPr>
        <w:t xml:space="preserve"> au bout de </w:t>
      </w:r>
      <w:r w:rsidR="008F663E">
        <w:rPr>
          <w:rFonts w:eastAsiaTheme="minorEastAsia"/>
        </w:rPr>
        <w:t>dix</w:t>
      </w:r>
      <w:r w:rsidR="00B6678B">
        <w:rPr>
          <w:rFonts w:eastAsiaTheme="minorEastAsia"/>
        </w:rPr>
        <w:t xml:space="preserve"> secondes</w:t>
      </w:r>
      <w:r w:rsidR="008F663E">
        <w:rPr>
          <w:rFonts w:eastAsiaTheme="minorEastAsia"/>
        </w:rPr>
        <w:t>,</w:t>
      </w:r>
      <w:r w:rsidR="00B6678B">
        <w:rPr>
          <w:rFonts w:eastAsiaTheme="minorEastAsia"/>
        </w:rPr>
        <w:t xml:space="preserve"> rien ne se passe, une consigne audio </w:t>
      </w:r>
      <w:r w:rsidR="008F663E">
        <w:rPr>
          <w:rFonts w:eastAsiaTheme="minorEastAsia"/>
        </w:rPr>
        <w:t>apparaitra</w:t>
      </w:r>
      <w:r w:rsidR="00B6678B">
        <w:rPr>
          <w:rFonts w:eastAsiaTheme="minorEastAsia"/>
        </w:rPr>
        <w:t>. Dans le pire des cas, au bout de 30</w:t>
      </w:r>
      <w:r w:rsidR="008F663E">
        <w:rPr>
          <w:rFonts w:eastAsiaTheme="minorEastAsia"/>
        </w:rPr>
        <w:t> </w:t>
      </w:r>
      <w:r w:rsidR="00B6678B">
        <w:rPr>
          <w:rFonts w:eastAsiaTheme="minorEastAsia"/>
        </w:rPr>
        <w:t>secondes, la scène</w:t>
      </w:r>
      <w:r w:rsidR="009B138E">
        <w:rPr>
          <w:rFonts w:eastAsiaTheme="minorEastAsia"/>
        </w:rPr>
        <w:t xml:space="preserve"> activera une explication pour </w:t>
      </w:r>
      <w:r w:rsidR="00B6678B">
        <w:rPr>
          <w:rFonts w:eastAsiaTheme="minorEastAsia"/>
        </w:rPr>
        <w:t>utiliser la souris dans le niveau.</w:t>
      </w:r>
    </w:p>
    <w:p w14:paraId="129434B0" w14:textId="77777777" w:rsidR="007D5D81" w:rsidRDefault="007D5D81" w:rsidP="002A44D2">
      <w:pPr>
        <w:jc w:val="both"/>
        <w:rPr>
          <w:rFonts w:eastAsiaTheme="minorEastAsia"/>
        </w:rPr>
      </w:pPr>
    </w:p>
    <w:p w14:paraId="24E8411B" w14:textId="330B538C"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Inspirations</w:t>
      </w:r>
    </w:p>
    <w:p w14:paraId="4FD35DEE" w14:textId="50A81EBE" w:rsidR="3E1A7FE0" w:rsidRDefault="004B3CE0" w:rsidP="0179F877">
      <w:pPr>
        <w:jc w:val="both"/>
        <w:rPr>
          <w:rFonts w:eastAsiaTheme="minorEastAsia"/>
        </w:rPr>
      </w:pPr>
      <w:r>
        <w:rPr>
          <w:rFonts w:eastAsiaTheme="minorEastAsia"/>
          <w:noProof/>
        </w:rPr>
        <w:drawing>
          <wp:inline distT="0" distB="0" distL="0" distR="0" wp14:anchorId="4C99E32D" wp14:editId="79FDB42E">
            <wp:extent cx="1356360" cy="1024128"/>
            <wp:effectExtent l="0" t="0" r="0" b="5080"/>
            <wp:docPr id="18469234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3351" cy="1029407"/>
                    </a:xfrm>
                    <a:prstGeom prst="rect">
                      <a:avLst/>
                    </a:prstGeom>
                    <a:noFill/>
                    <a:ln>
                      <a:noFill/>
                    </a:ln>
                  </pic:spPr>
                </pic:pic>
              </a:graphicData>
            </a:graphic>
          </wp:inline>
        </w:drawing>
      </w:r>
      <w:r>
        <w:rPr>
          <w:rFonts w:eastAsiaTheme="minorEastAsia"/>
          <w:noProof/>
        </w:rPr>
        <w:drawing>
          <wp:inline distT="0" distB="0" distL="0" distR="0" wp14:anchorId="58CCDE86" wp14:editId="41CAEC9F">
            <wp:extent cx="1417714" cy="1028431"/>
            <wp:effectExtent l="0" t="0" r="0" b="635"/>
            <wp:docPr id="20514824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6842" cy="1042307"/>
                    </a:xfrm>
                    <a:prstGeom prst="rect">
                      <a:avLst/>
                    </a:prstGeom>
                    <a:noFill/>
                    <a:ln>
                      <a:noFill/>
                    </a:ln>
                  </pic:spPr>
                </pic:pic>
              </a:graphicData>
            </a:graphic>
          </wp:inline>
        </w:drawing>
      </w:r>
    </w:p>
    <w:p w14:paraId="3BE05091" w14:textId="5A85520F" w:rsidR="543FCB87" w:rsidRDefault="543FCB87" w:rsidP="543FCB87">
      <w:pPr>
        <w:rPr>
          <w:rFonts w:eastAsiaTheme="minorEastAsia"/>
          <w:b/>
          <w:bCs/>
          <w:highlight w:val="yellow"/>
        </w:rPr>
      </w:pPr>
    </w:p>
    <w:p w14:paraId="22153C05" w14:textId="30471F5D" w:rsidR="642C261B" w:rsidRDefault="004B3CE0" w:rsidP="004B3CE0">
      <w:pPr>
        <w:pStyle w:val="Paragraphedeliste"/>
        <w:numPr>
          <w:ilvl w:val="0"/>
          <w:numId w:val="9"/>
        </w:numPr>
        <w:rPr>
          <w:rFonts w:eastAsiaTheme="minorEastAsia"/>
        </w:rPr>
      </w:pPr>
      <w:r w:rsidRPr="004B3CE0">
        <w:rPr>
          <w:rFonts w:eastAsiaTheme="minorEastAsia"/>
        </w:rPr>
        <w:t xml:space="preserve">Undertale : </w:t>
      </w:r>
      <w:r>
        <w:rPr>
          <w:rFonts w:eastAsiaTheme="minorEastAsia"/>
        </w:rPr>
        <w:t xml:space="preserve">Ce jeu de Toby Fox m’a donné l’idée du </w:t>
      </w:r>
      <w:r w:rsidR="00300756">
        <w:rPr>
          <w:rFonts w:eastAsiaTheme="minorEastAsia"/>
        </w:rPr>
        <w:t>synopsis</w:t>
      </w:r>
      <w:r>
        <w:rPr>
          <w:rFonts w:eastAsiaTheme="minorEastAsia"/>
        </w:rPr>
        <w:t xml:space="preserve"> avec les parents qui font le ménage avec l’enfant.</w:t>
      </w:r>
    </w:p>
    <w:p w14:paraId="0F6DC6AD" w14:textId="69B8D4BA" w:rsidR="543FCB87" w:rsidRDefault="004B3CE0" w:rsidP="543FCB87">
      <w:pPr>
        <w:pStyle w:val="Paragraphedeliste"/>
        <w:numPr>
          <w:ilvl w:val="0"/>
          <w:numId w:val="9"/>
        </w:numPr>
        <w:rPr>
          <w:rFonts w:eastAsiaTheme="minorEastAsia"/>
        </w:rPr>
      </w:pPr>
      <w:r>
        <w:rPr>
          <w:rFonts w:eastAsiaTheme="minorEastAsia"/>
        </w:rPr>
        <w:t>Les constructions de Milo : Ce jeu de Télé-Québec m’a donné l’idée du système d’</w:t>
      </w:r>
      <w:r w:rsidR="00300756">
        <w:rPr>
          <w:rFonts w:eastAsiaTheme="minorEastAsia"/>
        </w:rPr>
        <w:t>apprentissage</w:t>
      </w:r>
      <w:r>
        <w:rPr>
          <w:rFonts w:eastAsiaTheme="minorEastAsia"/>
        </w:rPr>
        <w:t xml:space="preserve"> de la souris avec une </w:t>
      </w:r>
      <w:r w:rsidR="00300756">
        <w:rPr>
          <w:rFonts w:eastAsiaTheme="minorEastAsia"/>
        </w:rPr>
        <w:t>complexité</w:t>
      </w:r>
      <w:r>
        <w:rPr>
          <w:rFonts w:eastAsiaTheme="minorEastAsia"/>
        </w:rPr>
        <w:t xml:space="preserve"> augmentant.</w:t>
      </w:r>
    </w:p>
    <w:p w14:paraId="124BCA66" w14:textId="77777777" w:rsidR="007D5D81" w:rsidRPr="007D5D81" w:rsidRDefault="007D5D81" w:rsidP="007D5D81">
      <w:pPr>
        <w:ind w:left="360"/>
        <w:rPr>
          <w:rFonts w:eastAsiaTheme="minorEastAsia"/>
        </w:rPr>
      </w:pPr>
    </w:p>
    <w:p w14:paraId="6034773D" w14:textId="5181443B" w:rsidR="007A4022" w:rsidRPr="007D5D81" w:rsidRDefault="4026A0C8" w:rsidP="007D5D81">
      <w:pPr>
        <w:pStyle w:val="Titre2"/>
        <w:rPr>
          <w:rFonts w:asciiTheme="minorHAnsi" w:eastAsiaTheme="minorEastAsia" w:hAnsiTheme="minorHAnsi" w:cstheme="minorBidi"/>
        </w:rPr>
      </w:pPr>
      <w:r w:rsidRPr="543FCB87">
        <w:rPr>
          <w:rFonts w:asciiTheme="minorHAnsi" w:eastAsiaTheme="minorEastAsia" w:hAnsiTheme="minorHAnsi" w:cstheme="minorBidi"/>
        </w:rPr>
        <w:t>Choix graphiques</w:t>
      </w:r>
    </w:p>
    <w:p w14:paraId="1F10742B" w14:textId="263D6870" w:rsidR="00EB6651" w:rsidRDefault="00EB6651" w:rsidP="002A44D2">
      <w:pPr>
        <w:jc w:val="both"/>
        <w:rPr>
          <w:rFonts w:eastAsiaTheme="minorEastAsia"/>
        </w:rPr>
      </w:pPr>
      <w:r>
        <w:rPr>
          <w:rFonts w:eastAsiaTheme="minorEastAsia"/>
        </w:rPr>
        <w:t xml:space="preserve">Pour la direction artistique du projet, je compte me diriger vers un style enfantin vectoriel. Au niveau de mes images, je compte m’inspirer </w:t>
      </w:r>
      <w:r w:rsidR="00A55D9D">
        <w:rPr>
          <w:rFonts w:eastAsiaTheme="minorEastAsia"/>
        </w:rPr>
        <w:t>d’un style vectoriel</w:t>
      </w:r>
      <w:r>
        <w:rPr>
          <w:rFonts w:eastAsiaTheme="minorEastAsia"/>
        </w:rPr>
        <w:t xml:space="preserve"> plus simplifié afin que </w:t>
      </w:r>
      <w:r>
        <w:rPr>
          <w:rFonts w:eastAsiaTheme="minorEastAsia"/>
        </w:rPr>
        <w:lastRenderedPageBreak/>
        <w:t xml:space="preserve">mon public cible comprenne simplement ce que chaque image peut </w:t>
      </w:r>
      <w:r w:rsidR="00A55D9D">
        <w:rPr>
          <w:rFonts w:eastAsiaTheme="minorEastAsia"/>
        </w:rPr>
        <w:t>exprimer</w:t>
      </w:r>
      <w:r w:rsidR="00991169">
        <w:rPr>
          <w:rFonts w:eastAsiaTheme="minorEastAsia"/>
        </w:rPr>
        <w:t>. Par</w:t>
      </w:r>
      <w:r>
        <w:rPr>
          <w:rFonts w:eastAsiaTheme="minorEastAsia"/>
        </w:rPr>
        <w:t xml:space="preserve"> exemple, </w:t>
      </w:r>
      <w:r w:rsidR="009A5630">
        <w:rPr>
          <w:rFonts w:eastAsiaTheme="minorEastAsia"/>
        </w:rPr>
        <w:t>pour les robots, je ne vais</w:t>
      </w:r>
      <w:r w:rsidR="008F663E">
        <w:rPr>
          <w:rFonts w:eastAsiaTheme="minorEastAsia"/>
        </w:rPr>
        <w:t xml:space="preserve"> pas </w:t>
      </w:r>
      <w:r w:rsidR="009A5630">
        <w:rPr>
          <w:rFonts w:eastAsiaTheme="minorEastAsia"/>
        </w:rPr>
        <w:t>créer des robots avec une grande p</w:t>
      </w:r>
      <w:r w:rsidR="00D276A6">
        <w:rPr>
          <w:rFonts w:eastAsiaTheme="minorEastAsia"/>
        </w:rPr>
        <w:t>rofondeur d’ombre</w:t>
      </w:r>
      <w:r w:rsidR="009A5630">
        <w:rPr>
          <w:rFonts w:eastAsiaTheme="minorEastAsia"/>
        </w:rPr>
        <w:t xml:space="preserve"> et beaucoup de couleur, je vais prendre peu de couleurs et un dessin clair. Pour la palette de couleur, j’ai </w:t>
      </w:r>
      <w:r w:rsidR="00A55D9D">
        <w:rPr>
          <w:rFonts w:eastAsiaTheme="minorEastAsia"/>
        </w:rPr>
        <w:t>pris des couleurs pâles contrasté</w:t>
      </w:r>
      <w:r w:rsidR="008F663E">
        <w:rPr>
          <w:rFonts w:eastAsiaTheme="minorEastAsia"/>
        </w:rPr>
        <w:t>e</w:t>
      </w:r>
      <w:r w:rsidR="00A55D9D">
        <w:rPr>
          <w:rFonts w:eastAsiaTheme="minorEastAsia"/>
        </w:rPr>
        <w:t>s afin que les couleurs soient bien clair</w:t>
      </w:r>
      <w:r w:rsidR="008F663E">
        <w:rPr>
          <w:rFonts w:eastAsiaTheme="minorEastAsia"/>
        </w:rPr>
        <w:t>e</w:t>
      </w:r>
      <w:r w:rsidR="00A55D9D">
        <w:rPr>
          <w:rFonts w:eastAsiaTheme="minorEastAsia"/>
        </w:rPr>
        <w:t>s et peu sombres, pour pas éventuellement donner des couleurs qui serai</w:t>
      </w:r>
      <w:r w:rsidR="008F663E">
        <w:rPr>
          <w:rFonts w:eastAsiaTheme="minorEastAsia"/>
        </w:rPr>
        <w:t>en</w:t>
      </w:r>
      <w:r w:rsidR="00A55D9D">
        <w:rPr>
          <w:rFonts w:eastAsiaTheme="minorEastAsia"/>
        </w:rPr>
        <w:t>t trop proche</w:t>
      </w:r>
      <w:r w:rsidR="008F663E">
        <w:rPr>
          <w:rFonts w:eastAsiaTheme="minorEastAsia"/>
        </w:rPr>
        <w:t>s</w:t>
      </w:r>
      <w:r w:rsidR="00A55D9D">
        <w:rPr>
          <w:rFonts w:eastAsiaTheme="minorEastAsia"/>
        </w:rPr>
        <w:t xml:space="preserve"> dans la saturation du texte. Pour la police de caractère du jeu, la police de caractère MooLah-lah sera choisi</w:t>
      </w:r>
      <w:r w:rsidR="008F663E">
        <w:rPr>
          <w:rFonts w:eastAsiaTheme="minorEastAsia"/>
        </w:rPr>
        <w:t>e</w:t>
      </w:r>
      <w:r w:rsidR="00A55D9D">
        <w:rPr>
          <w:rFonts w:eastAsiaTheme="minorEastAsia"/>
        </w:rPr>
        <w:t>.</w:t>
      </w:r>
      <w:r w:rsidR="008B0EE4">
        <w:rPr>
          <w:rFonts w:eastAsiaTheme="minorEastAsia"/>
        </w:rPr>
        <w:t xml:space="preserve"> Aussi, l</w:t>
      </w:r>
      <w:r w:rsidR="00DD4F44">
        <w:rPr>
          <w:rFonts w:eastAsiaTheme="minorEastAsia"/>
        </w:rPr>
        <w:t>a police de caractère</w:t>
      </w:r>
      <w:r w:rsidR="00A55D9D">
        <w:rPr>
          <w:rFonts w:eastAsiaTheme="minorEastAsia"/>
        </w:rPr>
        <w:t xml:space="preserve"> peut faire penser aux vaches ce qui pourrait moins </w:t>
      </w:r>
      <w:r w:rsidR="008D3774">
        <w:rPr>
          <w:rFonts w:eastAsiaTheme="minorEastAsia"/>
        </w:rPr>
        <w:t>terrifier</w:t>
      </w:r>
      <w:r w:rsidR="00A55D9D">
        <w:rPr>
          <w:rFonts w:eastAsiaTheme="minorEastAsia"/>
        </w:rPr>
        <w:t xml:space="preserve"> les enfants.</w:t>
      </w:r>
      <w:r w:rsidR="008D3774">
        <w:rPr>
          <w:rFonts w:eastAsiaTheme="minorEastAsia"/>
        </w:rPr>
        <w:t xml:space="preserve"> Finalement</w:t>
      </w:r>
      <w:r w:rsidR="008F663E">
        <w:rPr>
          <w:rFonts w:eastAsiaTheme="minorEastAsia"/>
        </w:rPr>
        <w:t>,</w:t>
      </w:r>
      <w:r w:rsidR="008D3774">
        <w:rPr>
          <w:rFonts w:eastAsiaTheme="minorEastAsia"/>
        </w:rPr>
        <w:t xml:space="preserve"> pour la sonorité, je compte prendre des musiques semblables à un printemps relaxant. Le but de la sonorité est de rendre cette période de ménage relaxant avec une musique d’ambiance qui pourrait calmer la frustration de l’enfant de faire du ménage. Finalement,</w:t>
      </w:r>
      <w:r w:rsidR="00D276A6">
        <w:rPr>
          <w:rFonts w:eastAsiaTheme="minorEastAsia"/>
        </w:rPr>
        <w:t xml:space="preserve"> avec </w:t>
      </w:r>
      <w:r w:rsidR="008D3774">
        <w:rPr>
          <w:rFonts w:eastAsiaTheme="minorEastAsia"/>
        </w:rPr>
        <w:t>la direction artistique, je souhaite rendre les visuels et l’expérience sonore très calme et non</w:t>
      </w:r>
      <w:r w:rsidR="008F663E">
        <w:rPr>
          <w:rFonts w:eastAsiaTheme="minorEastAsia"/>
        </w:rPr>
        <w:t xml:space="preserve"> apeurante</w:t>
      </w:r>
      <w:r w:rsidR="008D3774">
        <w:rPr>
          <w:rFonts w:eastAsiaTheme="minorEastAsia"/>
        </w:rPr>
        <w:t xml:space="preserve"> pour l’enfant afin </w:t>
      </w:r>
      <w:r w:rsidR="002A44D2">
        <w:rPr>
          <w:rFonts w:eastAsiaTheme="minorEastAsia"/>
        </w:rPr>
        <w:t>qu’ils ne prennent</w:t>
      </w:r>
      <w:r w:rsidR="008D3774">
        <w:rPr>
          <w:rFonts w:eastAsiaTheme="minorEastAsia"/>
        </w:rPr>
        <w:t xml:space="preserve"> pas ce moment de ménage comme</w:t>
      </w:r>
      <w:r w:rsidR="008F663E">
        <w:rPr>
          <w:rFonts w:eastAsiaTheme="minorEastAsia"/>
        </w:rPr>
        <w:t>,</w:t>
      </w:r>
      <w:r w:rsidR="008D3774">
        <w:rPr>
          <w:rFonts w:eastAsiaTheme="minorEastAsia"/>
        </w:rPr>
        <w:t xml:space="preserve"> étant quelque chose de frustrant</w:t>
      </w:r>
      <w:r w:rsidR="008B0EE4">
        <w:rPr>
          <w:rFonts w:eastAsiaTheme="minorEastAsia"/>
        </w:rPr>
        <w:t xml:space="preserve"> ou terrifiant</w:t>
      </w:r>
      <w:r w:rsidR="008D3774">
        <w:rPr>
          <w:rFonts w:eastAsiaTheme="minorEastAsia"/>
        </w:rPr>
        <w:t>, mais</w:t>
      </w:r>
      <w:r w:rsidR="008B0EE4">
        <w:rPr>
          <w:rFonts w:eastAsiaTheme="minorEastAsia"/>
        </w:rPr>
        <w:t xml:space="preserve"> un moment d’apaisement</w:t>
      </w:r>
      <w:r w:rsidR="008D3774">
        <w:rPr>
          <w:rFonts w:eastAsiaTheme="minorEastAsia"/>
        </w:rPr>
        <w:t>.</w:t>
      </w:r>
      <w:r w:rsidR="00CE5117">
        <w:rPr>
          <w:rFonts w:eastAsiaTheme="minorEastAsia"/>
        </w:rPr>
        <w:t xml:space="preserve"> Pour voir tous mes sources au niveau de la direction artistique, veuillez allez consulter le fichier </w:t>
      </w:r>
      <w:r w:rsidR="00CE5117" w:rsidRPr="00CE5117">
        <w:rPr>
          <w:rFonts w:eastAsiaTheme="minorEastAsia"/>
        </w:rPr>
        <w:t>sources.txt</w:t>
      </w:r>
      <w:r w:rsidR="00CE5117">
        <w:rPr>
          <w:rFonts w:eastAsiaTheme="minorEastAsia"/>
        </w:rPr>
        <w:t xml:space="preserve">  :</w:t>
      </w:r>
      <w:r w:rsidR="008C10AB">
        <w:rPr>
          <w:rFonts w:eastAsiaTheme="minorEastAsia"/>
        </w:rPr>
        <w:t xml:space="preserve"> </w:t>
      </w:r>
      <w:r w:rsidR="00CE5117">
        <w:rPr>
          <w:rFonts w:eastAsiaTheme="minorEastAsia"/>
        </w:rPr>
        <w:t xml:space="preserve">« </w:t>
      </w:r>
      <w:hyperlink r:id="rId14" w:history="1">
        <w:r w:rsidR="00323546">
          <w:rPr>
            <w:rStyle w:val="Hyperlien"/>
            <w:rFonts w:eastAsiaTheme="minorEastAsia"/>
          </w:rPr>
          <w:t>https://github.com/h26-2j2/DiMarcoFrancois_Marc-Alexandre_TravailPratique/blob/main/document_de_conception_de_jeu/sources.txt</w:t>
        </w:r>
      </w:hyperlink>
      <w:r w:rsidR="00323546">
        <w:t>.</w:t>
      </w:r>
      <w:r w:rsidR="00CE5117">
        <w:rPr>
          <w:rFonts w:eastAsiaTheme="minorEastAsia"/>
        </w:rPr>
        <w:t xml:space="preserve"> »</w:t>
      </w:r>
    </w:p>
    <w:p w14:paraId="63369A85" w14:textId="77777777" w:rsidR="00EB6651" w:rsidRDefault="00EB6651" w:rsidP="543FCB87">
      <w:pPr>
        <w:rPr>
          <w:rFonts w:eastAsiaTheme="minorEastAsia"/>
        </w:rPr>
      </w:pPr>
    </w:p>
    <w:p w14:paraId="286EF385" w14:textId="6ACAB9F3" w:rsidR="4026A0C8" w:rsidRPr="007D5D81" w:rsidRDefault="27DF1E10" w:rsidP="007D5D81">
      <w:pPr>
        <w:pStyle w:val="Titre2"/>
        <w:spacing w:before="0" w:after="160"/>
        <w:rPr>
          <w:rFonts w:asciiTheme="minorHAnsi" w:eastAsiaTheme="minorEastAsia" w:hAnsiTheme="minorHAnsi" w:cstheme="minorBidi"/>
        </w:rPr>
      </w:pPr>
      <w:commentRangeStart w:id="0"/>
      <w:commentRangeStart w:id="1"/>
      <w:r w:rsidRPr="0179F877">
        <w:rPr>
          <w:rFonts w:asciiTheme="minorHAnsi" w:eastAsiaTheme="minorEastAsia" w:hAnsiTheme="minorHAnsi" w:cstheme="minorBidi"/>
        </w:rPr>
        <w:t xml:space="preserve">Description de l’expérience de jeu </w:t>
      </w:r>
      <w:r w:rsidR="25EA0F8F" w:rsidRPr="0179F877">
        <w:rPr>
          <w:rFonts w:asciiTheme="minorHAnsi" w:eastAsiaTheme="minorEastAsia" w:hAnsiTheme="minorHAnsi" w:cstheme="minorBidi"/>
        </w:rPr>
        <w:t>d</w:t>
      </w:r>
      <w:r w:rsidR="008F663E">
        <w:rPr>
          <w:rFonts w:asciiTheme="minorHAnsi" w:eastAsiaTheme="minorEastAsia" w:hAnsiTheme="minorHAnsi" w:cstheme="minorBidi"/>
        </w:rPr>
        <w:t>’</w:t>
      </w:r>
      <w:r w:rsidR="25EA0F8F" w:rsidRPr="0179F877">
        <w:rPr>
          <w:rFonts w:asciiTheme="minorHAnsi" w:eastAsiaTheme="minorEastAsia" w:hAnsiTheme="minorHAnsi" w:cstheme="minorBidi"/>
        </w:rPr>
        <w:t>un</w:t>
      </w:r>
      <w:r w:rsidR="38397AB0" w:rsidRPr="0179F877">
        <w:rPr>
          <w:rFonts w:asciiTheme="minorHAnsi" w:eastAsiaTheme="minorEastAsia" w:hAnsiTheme="minorHAnsi" w:cstheme="minorBidi"/>
        </w:rPr>
        <w:t xml:space="preserve"> niveau</w:t>
      </w:r>
      <w:commentRangeEnd w:id="0"/>
      <w:r w:rsidR="2BE8F534" w:rsidRPr="007D5D81">
        <w:rPr>
          <w:rStyle w:val="Marquedecommentaire"/>
          <w:rFonts w:asciiTheme="minorHAnsi" w:eastAsiaTheme="minorEastAsia" w:hAnsiTheme="minorHAnsi" w:cstheme="minorBidi"/>
          <w:sz w:val="32"/>
          <w:szCs w:val="32"/>
        </w:rPr>
        <w:commentReference w:id="0"/>
      </w:r>
      <w:commentRangeEnd w:id="1"/>
      <w:r w:rsidR="2BE8F534" w:rsidRPr="007D5D81">
        <w:rPr>
          <w:rStyle w:val="Marquedecommentaire"/>
          <w:rFonts w:asciiTheme="minorHAnsi" w:eastAsiaTheme="minorEastAsia" w:hAnsiTheme="minorHAnsi" w:cstheme="minorBidi"/>
          <w:sz w:val="32"/>
          <w:szCs w:val="32"/>
        </w:rPr>
        <w:commentReference w:id="1"/>
      </w:r>
    </w:p>
    <w:p w14:paraId="1515DE90" w14:textId="203F74FF" w:rsidR="4026A0C8" w:rsidRDefault="51E49EA9" w:rsidP="543FCB87">
      <w:pPr>
        <w:pStyle w:val="Titre3"/>
        <w:rPr>
          <w:rFonts w:eastAsiaTheme="minorEastAsia" w:cstheme="minorBidi"/>
        </w:rPr>
      </w:pPr>
      <w:r>
        <w:t>Écran de titre</w:t>
      </w:r>
    </w:p>
    <w:p w14:paraId="2592C7D6" w14:textId="528A7F93" w:rsidR="45C0A750" w:rsidRPr="007A4022" w:rsidRDefault="007A4022" w:rsidP="007D5D81">
      <w:pPr>
        <w:jc w:val="both"/>
        <w:rPr>
          <w:rFonts w:eastAsiaTheme="minorEastAsia"/>
        </w:rPr>
      </w:pPr>
      <w:r>
        <w:rPr>
          <w:rFonts w:eastAsiaTheme="minorEastAsia"/>
        </w:rPr>
        <w:t xml:space="preserve">En haut au </w:t>
      </w:r>
      <w:r w:rsidR="004C68A5">
        <w:rPr>
          <w:rFonts w:eastAsiaTheme="minorEastAsia"/>
        </w:rPr>
        <w:t>milieu</w:t>
      </w:r>
      <w:r>
        <w:rPr>
          <w:rFonts w:eastAsiaTheme="minorEastAsia"/>
        </w:rPr>
        <w:t xml:space="preserve"> se trouve </w:t>
      </w:r>
      <w:r w:rsidR="004C68A5" w:rsidRPr="004C68A5">
        <w:rPr>
          <w:rFonts w:eastAsiaTheme="minorEastAsia"/>
          <w:color w:val="C00000"/>
        </w:rPr>
        <w:t>le nom principal</w:t>
      </w:r>
      <w:r w:rsidRPr="004C68A5">
        <w:rPr>
          <w:rFonts w:eastAsiaTheme="minorEastAsia"/>
          <w:color w:val="C00000"/>
        </w:rPr>
        <w:t xml:space="preserve"> du </w:t>
      </w:r>
      <w:r w:rsidR="004C68A5" w:rsidRPr="004C68A5">
        <w:rPr>
          <w:rFonts w:eastAsiaTheme="minorEastAsia"/>
          <w:color w:val="C00000"/>
        </w:rPr>
        <w:t>jeu</w:t>
      </w:r>
      <w:r w:rsidR="00D276A6">
        <w:rPr>
          <w:rFonts w:eastAsiaTheme="minorEastAsia"/>
          <w:color w:val="C00000"/>
        </w:rPr>
        <w:t> </w:t>
      </w:r>
      <w:r w:rsidR="00D276A6" w:rsidRPr="00D276A6">
        <w:rPr>
          <w:rFonts w:eastAsiaTheme="minorEastAsia"/>
        </w:rPr>
        <w:t>:</w:t>
      </w:r>
      <w:r w:rsidR="00D276A6">
        <w:rPr>
          <w:rFonts w:eastAsiaTheme="minorEastAsia"/>
          <w:color w:val="C00000"/>
        </w:rPr>
        <w:t xml:space="preserve"> </w:t>
      </w:r>
      <w:r w:rsidR="004C68A5">
        <w:rPr>
          <w:rFonts w:eastAsiaTheme="minorEastAsia"/>
        </w:rPr>
        <w:t>«</w:t>
      </w:r>
      <w:r w:rsidR="008F663E">
        <w:rPr>
          <w:rFonts w:ascii="Arial" w:eastAsiaTheme="minorEastAsia" w:hAnsi="Arial" w:cs="Arial"/>
        </w:rPr>
        <w:t> </w:t>
      </w:r>
      <w:r>
        <w:rPr>
          <w:rFonts w:eastAsiaTheme="minorEastAsia"/>
        </w:rPr>
        <w:t>Nettoye</w:t>
      </w:r>
      <w:r w:rsidR="008F663E">
        <w:rPr>
          <w:rFonts w:eastAsiaTheme="minorEastAsia"/>
        </w:rPr>
        <w:t xml:space="preserve">r </w:t>
      </w:r>
      <w:r w:rsidR="008B0EE4">
        <w:rPr>
          <w:rFonts w:eastAsiaTheme="minorEastAsia"/>
        </w:rPr>
        <w:t>s</w:t>
      </w:r>
      <w:r w:rsidR="008F663E">
        <w:rPr>
          <w:rFonts w:eastAsiaTheme="minorEastAsia"/>
        </w:rPr>
        <w:t>a</w:t>
      </w:r>
      <w:r>
        <w:rPr>
          <w:rFonts w:eastAsiaTheme="minorEastAsia"/>
        </w:rPr>
        <w:t xml:space="preserve"> c</w:t>
      </w:r>
      <w:r w:rsidR="00725436">
        <w:rPr>
          <w:rFonts w:eastAsiaTheme="minorEastAsia"/>
        </w:rPr>
        <w:t>hambre</w:t>
      </w:r>
      <w:r w:rsidR="008F663E">
        <w:rPr>
          <w:rFonts w:ascii="Arial" w:eastAsiaTheme="minorEastAsia" w:hAnsi="Arial" w:cs="Arial"/>
        </w:rPr>
        <w:t> </w:t>
      </w:r>
      <w:r>
        <w:rPr>
          <w:rFonts w:eastAsiaTheme="minorEastAsia"/>
        </w:rPr>
        <w:t>»</w:t>
      </w:r>
      <w:r w:rsidR="008F663E">
        <w:rPr>
          <w:rFonts w:eastAsiaTheme="minorEastAsia"/>
        </w:rPr>
        <w:t>.</w:t>
      </w:r>
      <w:r>
        <w:rPr>
          <w:rFonts w:eastAsiaTheme="minorEastAsia"/>
        </w:rPr>
        <w:t xml:space="preserve"> </w:t>
      </w:r>
      <w:r w:rsidR="008F663E">
        <w:rPr>
          <w:rFonts w:eastAsiaTheme="minorEastAsia"/>
        </w:rPr>
        <w:t>P</w:t>
      </w:r>
      <w:r>
        <w:rPr>
          <w:rFonts w:eastAsiaTheme="minorEastAsia"/>
        </w:rPr>
        <w:t xml:space="preserve">ar la suite, toujours au </w:t>
      </w:r>
      <w:r w:rsidR="004C68A5">
        <w:rPr>
          <w:rFonts w:eastAsiaTheme="minorEastAsia"/>
        </w:rPr>
        <w:t>milieu</w:t>
      </w:r>
      <w:r>
        <w:rPr>
          <w:rFonts w:eastAsiaTheme="minorEastAsia"/>
        </w:rPr>
        <w:t xml:space="preserve">, se trouvent </w:t>
      </w:r>
      <w:r w:rsidRPr="004C68A5">
        <w:rPr>
          <w:rFonts w:eastAsiaTheme="minorEastAsia"/>
          <w:color w:val="C00000"/>
        </w:rPr>
        <w:t>deux boutons </w:t>
      </w:r>
      <w:r>
        <w:rPr>
          <w:rFonts w:eastAsiaTheme="minorEastAsia"/>
        </w:rPr>
        <w:t>: un</w:t>
      </w:r>
      <w:r w:rsidR="00A4408F">
        <w:rPr>
          <w:rFonts w:eastAsiaTheme="minorEastAsia"/>
        </w:rPr>
        <w:t xml:space="preserve"> qui permet </w:t>
      </w:r>
      <w:r w:rsidR="00A4408F" w:rsidRPr="008C10AB">
        <w:rPr>
          <w:rFonts w:eastAsiaTheme="minorEastAsia"/>
          <w:color w:val="0070C0"/>
        </w:rPr>
        <w:t>d</w:t>
      </w:r>
      <w:r w:rsidR="00201C4E" w:rsidRPr="008C10AB">
        <w:rPr>
          <w:rFonts w:eastAsiaTheme="minorEastAsia"/>
          <w:color w:val="0070C0"/>
        </w:rPr>
        <w:t>'</w:t>
      </w:r>
      <w:r w:rsidR="00A4408F" w:rsidRPr="008C10AB">
        <w:rPr>
          <w:rFonts w:eastAsiaTheme="minorEastAsia"/>
          <w:color w:val="0070C0"/>
        </w:rPr>
        <w:t xml:space="preserve">accéder au </w:t>
      </w:r>
      <w:r>
        <w:rPr>
          <w:rFonts w:eastAsiaTheme="minorEastAsia"/>
        </w:rPr>
        <w:t>jeu</w:t>
      </w:r>
      <w:r w:rsidR="00A4408F">
        <w:rPr>
          <w:rFonts w:eastAsiaTheme="minorEastAsia"/>
        </w:rPr>
        <w:t xml:space="preserve"> tandis que </w:t>
      </w:r>
      <w:r>
        <w:rPr>
          <w:rFonts w:eastAsiaTheme="minorEastAsia"/>
        </w:rPr>
        <w:t>l’autr</w:t>
      </w:r>
      <w:r w:rsidR="00A4408F">
        <w:rPr>
          <w:rFonts w:eastAsiaTheme="minorEastAsia"/>
        </w:rPr>
        <w:t xml:space="preserve">e permet de </w:t>
      </w:r>
      <w:r w:rsidRPr="008C10AB">
        <w:rPr>
          <w:rFonts w:eastAsiaTheme="minorEastAsia"/>
          <w:color w:val="0070C0"/>
        </w:rPr>
        <w:t>quitter le jeu</w:t>
      </w:r>
      <w:r>
        <w:rPr>
          <w:rFonts w:eastAsiaTheme="minorEastAsia"/>
        </w:rPr>
        <w:t xml:space="preserve">. Quand </w:t>
      </w:r>
      <w:r w:rsidRPr="004C68A5">
        <w:rPr>
          <w:rFonts w:eastAsiaTheme="minorEastAsia"/>
          <w:color w:val="0070C0"/>
        </w:rPr>
        <w:t>l</w:t>
      </w:r>
      <w:r w:rsidR="004C68A5" w:rsidRPr="004C68A5">
        <w:rPr>
          <w:rFonts w:eastAsiaTheme="minorEastAsia"/>
          <w:color w:val="0070C0"/>
        </w:rPr>
        <w:t>’un des</w:t>
      </w:r>
      <w:r w:rsidRPr="004C68A5">
        <w:rPr>
          <w:rFonts w:eastAsiaTheme="minorEastAsia"/>
          <w:color w:val="0070C0"/>
        </w:rPr>
        <w:t xml:space="preserve"> deux boutons </w:t>
      </w:r>
      <w:r w:rsidR="00A4408F">
        <w:rPr>
          <w:rFonts w:eastAsiaTheme="minorEastAsia"/>
          <w:color w:val="0070C0"/>
        </w:rPr>
        <w:t>es</w:t>
      </w:r>
      <w:r w:rsidRPr="004C68A5">
        <w:rPr>
          <w:rFonts w:eastAsiaTheme="minorEastAsia"/>
          <w:color w:val="0070C0"/>
        </w:rPr>
        <w:t>t traversé par la souris</w:t>
      </w:r>
      <w:r>
        <w:rPr>
          <w:rFonts w:eastAsiaTheme="minorEastAsia"/>
        </w:rPr>
        <w:t xml:space="preserve">, une </w:t>
      </w:r>
      <w:r w:rsidRPr="008C10AB">
        <w:rPr>
          <w:rFonts w:eastAsiaTheme="minorEastAsia"/>
          <w:color w:val="EE0000"/>
        </w:rPr>
        <w:t>légère couleur blanche</w:t>
      </w:r>
      <w:r>
        <w:rPr>
          <w:rFonts w:eastAsiaTheme="minorEastAsia"/>
        </w:rPr>
        <w:t xml:space="preserve"> </w:t>
      </w:r>
      <w:r w:rsidR="004C68A5">
        <w:rPr>
          <w:rFonts w:eastAsiaTheme="minorEastAsia"/>
        </w:rPr>
        <w:t>apparait</w:t>
      </w:r>
      <w:r>
        <w:rPr>
          <w:rFonts w:eastAsiaTheme="minorEastAsia"/>
        </w:rPr>
        <w:t xml:space="preserve"> pour i</w:t>
      </w:r>
      <w:r w:rsidR="00A4408F">
        <w:rPr>
          <w:rFonts w:eastAsiaTheme="minorEastAsia"/>
        </w:rPr>
        <w:t xml:space="preserve">ndiquer au joueur </w:t>
      </w:r>
      <w:r>
        <w:rPr>
          <w:rFonts w:eastAsiaTheme="minorEastAsia"/>
        </w:rPr>
        <w:t>que</w:t>
      </w:r>
      <w:r w:rsidR="00A4408F">
        <w:rPr>
          <w:rFonts w:eastAsiaTheme="minorEastAsia"/>
        </w:rPr>
        <w:t xml:space="preserve"> </w:t>
      </w:r>
      <w:r>
        <w:rPr>
          <w:rFonts w:eastAsiaTheme="minorEastAsia"/>
        </w:rPr>
        <w:t>la zone est bel et bien atteint</w:t>
      </w:r>
      <w:r w:rsidR="008F663E">
        <w:rPr>
          <w:rFonts w:eastAsiaTheme="minorEastAsia"/>
        </w:rPr>
        <w:t>e</w:t>
      </w:r>
      <w:r>
        <w:rPr>
          <w:rFonts w:eastAsiaTheme="minorEastAsia"/>
        </w:rPr>
        <w:t xml:space="preserve">. </w:t>
      </w:r>
      <w:r w:rsidRPr="004C68A5">
        <w:rPr>
          <w:rFonts w:eastAsiaTheme="minorEastAsia"/>
          <w:color w:val="0070C0"/>
        </w:rPr>
        <w:t xml:space="preserve">Lorsque le bouton pour jouer est appuyé </w:t>
      </w:r>
      <w:r w:rsidR="004C68A5" w:rsidRPr="004C68A5">
        <w:rPr>
          <w:rFonts w:eastAsiaTheme="minorEastAsia"/>
          <w:color w:val="0070C0"/>
        </w:rPr>
        <w:t>par la souris</w:t>
      </w:r>
      <w:r w:rsidR="004C68A5">
        <w:rPr>
          <w:rFonts w:eastAsiaTheme="minorEastAsia"/>
        </w:rPr>
        <w:t xml:space="preserve">, </w:t>
      </w:r>
      <w:r w:rsidRPr="004C68A5">
        <w:rPr>
          <w:rFonts w:eastAsiaTheme="minorEastAsia"/>
          <w:color w:val="EE0000"/>
        </w:rPr>
        <w:t xml:space="preserve">une transition de gauche à droite </w:t>
      </w:r>
      <w:r>
        <w:rPr>
          <w:rFonts w:eastAsiaTheme="minorEastAsia"/>
        </w:rPr>
        <w:t xml:space="preserve">est présente pour indiquer </w:t>
      </w:r>
      <w:r w:rsidRPr="008C10AB">
        <w:rPr>
          <w:rFonts w:eastAsiaTheme="minorEastAsia"/>
          <w:color w:val="0070C0"/>
        </w:rPr>
        <w:t>le passage au premier niveau</w:t>
      </w:r>
      <w:r>
        <w:rPr>
          <w:rFonts w:eastAsiaTheme="minorEastAsia"/>
        </w:rPr>
        <w:t xml:space="preserve">. </w:t>
      </w:r>
      <w:r w:rsidRPr="004C68A5">
        <w:rPr>
          <w:rFonts w:eastAsiaTheme="minorEastAsia"/>
          <w:color w:val="0070C0"/>
        </w:rPr>
        <w:t>Si le bouton pour quitter est appuyé</w:t>
      </w:r>
      <w:r w:rsidR="004C68A5" w:rsidRPr="004C68A5">
        <w:rPr>
          <w:rFonts w:eastAsiaTheme="minorEastAsia"/>
          <w:color w:val="0070C0"/>
        </w:rPr>
        <w:t xml:space="preserve"> par la souris</w:t>
      </w:r>
      <w:r>
        <w:rPr>
          <w:rFonts w:eastAsiaTheme="minorEastAsia"/>
        </w:rPr>
        <w:t xml:space="preserve">, </w:t>
      </w:r>
      <w:r w:rsidRPr="004C68A5">
        <w:rPr>
          <w:rFonts w:eastAsiaTheme="minorEastAsia"/>
          <w:color w:val="EE0000"/>
        </w:rPr>
        <w:t xml:space="preserve">une transition de droite à gauche </w:t>
      </w:r>
      <w:r>
        <w:rPr>
          <w:rFonts w:eastAsiaTheme="minorEastAsia"/>
        </w:rPr>
        <w:t xml:space="preserve">est présente pour quitter le jeu. </w:t>
      </w:r>
      <w:r w:rsidR="004C68A5" w:rsidRPr="004C68A5">
        <w:rPr>
          <w:rFonts w:eastAsiaTheme="minorEastAsia"/>
          <w:color w:val="00B050"/>
        </w:rPr>
        <w:t xml:space="preserve">Une musique de fond </w:t>
      </w:r>
      <w:r w:rsidR="004C68A5">
        <w:rPr>
          <w:rFonts w:eastAsiaTheme="minorEastAsia"/>
        </w:rPr>
        <w:t xml:space="preserve">est jouée dans le menu d’accueil et </w:t>
      </w:r>
      <w:r w:rsidR="004C68A5" w:rsidRPr="004C68A5">
        <w:rPr>
          <w:rFonts w:eastAsiaTheme="minorEastAsia"/>
          <w:color w:val="00B050"/>
        </w:rPr>
        <w:t xml:space="preserve">un effet de son </w:t>
      </w:r>
      <w:r w:rsidR="004C68A5">
        <w:rPr>
          <w:rFonts w:eastAsiaTheme="minorEastAsia"/>
        </w:rPr>
        <w:t>est présent lorsque l’un des deux boutons est appuyé.</w:t>
      </w:r>
      <w:r>
        <w:rPr>
          <w:rFonts w:eastAsiaTheme="minorEastAsia"/>
        </w:rPr>
        <w:t xml:space="preserve"> </w:t>
      </w:r>
    </w:p>
    <w:p w14:paraId="221866AE" w14:textId="7ECE3E34" w:rsidR="543FCB87" w:rsidRDefault="543FCB87" w:rsidP="543FCB87"/>
    <w:p w14:paraId="1C42756E" w14:textId="75473906" w:rsidR="4026A0C8" w:rsidRDefault="4026A0C8" w:rsidP="543FCB87">
      <w:pPr>
        <w:pStyle w:val="Titre3"/>
        <w:rPr>
          <w:rFonts w:eastAsiaTheme="minorEastAsia" w:cstheme="minorBidi"/>
        </w:rPr>
      </w:pPr>
      <w:r>
        <w:t>Niveau</w:t>
      </w:r>
      <w:r w:rsidR="008F663E">
        <w:t> </w:t>
      </w:r>
      <w:r>
        <w:t>1</w:t>
      </w:r>
    </w:p>
    <w:p w14:paraId="6ACC42C7" w14:textId="09066949" w:rsidR="543FCB87" w:rsidRPr="007D5D81" w:rsidRDefault="004C68A5" w:rsidP="007D5D81">
      <w:pPr>
        <w:jc w:val="both"/>
        <w:rPr>
          <w:rFonts w:eastAsiaTheme="minorEastAsia"/>
        </w:rPr>
      </w:pPr>
      <w:r w:rsidRPr="004C68A5">
        <w:rPr>
          <w:rFonts w:eastAsiaTheme="minorEastAsia"/>
          <w:color w:val="00B050"/>
        </w:rPr>
        <w:t xml:space="preserve">La musique principale du jeu </w:t>
      </w:r>
      <w:r>
        <w:rPr>
          <w:rFonts w:eastAsiaTheme="minorEastAsia"/>
        </w:rPr>
        <w:t xml:space="preserve">débute après </w:t>
      </w:r>
      <w:r w:rsidRPr="004C68A5">
        <w:rPr>
          <w:rFonts w:eastAsiaTheme="minorEastAsia"/>
          <w:color w:val="EE0000"/>
        </w:rPr>
        <w:t>la transition de gauche à droite</w:t>
      </w:r>
      <w:r w:rsidR="00D276A6">
        <w:rPr>
          <w:rFonts w:eastAsiaTheme="minorEastAsia"/>
          <w:color w:val="EE0000"/>
        </w:rPr>
        <w:t xml:space="preserve"> de l’écran de titre</w:t>
      </w:r>
      <w:r>
        <w:rPr>
          <w:rFonts w:eastAsiaTheme="minorEastAsia"/>
        </w:rPr>
        <w:t xml:space="preserve">. Une grande </w:t>
      </w:r>
      <w:r w:rsidRPr="004C68A5">
        <w:rPr>
          <w:rFonts w:eastAsiaTheme="minorEastAsia"/>
          <w:color w:val="EE0000"/>
        </w:rPr>
        <w:t xml:space="preserve">boîte à jouet </w:t>
      </w:r>
      <w:r>
        <w:rPr>
          <w:rFonts w:eastAsiaTheme="minorEastAsia"/>
        </w:rPr>
        <w:t xml:space="preserve">est présente dans la partie droite de l’écran. En haut à gauche se trouve </w:t>
      </w:r>
      <w:r w:rsidRPr="004C68A5">
        <w:rPr>
          <w:rFonts w:eastAsiaTheme="minorEastAsia"/>
          <w:color w:val="EE0000"/>
        </w:rPr>
        <w:t xml:space="preserve">un texte indiquant le nombre de jouets restant </w:t>
      </w:r>
      <w:r>
        <w:rPr>
          <w:rFonts w:eastAsiaTheme="minorEastAsia"/>
        </w:rPr>
        <w:t xml:space="preserve">à positionner dans la boîte. Le restant de la partie gauche de l’écran représente </w:t>
      </w:r>
      <w:r w:rsidRPr="008C10AB">
        <w:rPr>
          <w:rFonts w:eastAsiaTheme="minorEastAsia"/>
          <w:color w:val="EE0000"/>
        </w:rPr>
        <w:t>la zone de jeu</w:t>
      </w:r>
      <w:r>
        <w:rPr>
          <w:rFonts w:eastAsiaTheme="minorEastAsia"/>
        </w:rPr>
        <w:t xml:space="preserve"> où l’utilisateur devra prendre </w:t>
      </w:r>
      <w:r w:rsidRPr="004C68A5">
        <w:rPr>
          <w:rFonts w:eastAsiaTheme="minorEastAsia"/>
          <w:color w:val="EE0000"/>
        </w:rPr>
        <w:t xml:space="preserve">les </w:t>
      </w:r>
      <w:r w:rsidRPr="004C68A5">
        <w:rPr>
          <w:rFonts w:eastAsiaTheme="minorEastAsia"/>
          <w:color w:val="EE0000"/>
        </w:rPr>
        <w:lastRenderedPageBreak/>
        <w:t xml:space="preserve">jouets </w:t>
      </w:r>
      <w:r>
        <w:rPr>
          <w:rFonts w:eastAsiaTheme="minorEastAsia"/>
        </w:rPr>
        <w:t xml:space="preserve">et les déplacer dans la boîte à jouet. </w:t>
      </w:r>
      <w:r w:rsidRPr="007D5D81">
        <w:rPr>
          <w:rFonts w:eastAsiaTheme="minorEastAsia"/>
          <w:color w:val="00B050"/>
        </w:rPr>
        <w:t xml:space="preserve">Une consigne audio </w:t>
      </w:r>
      <w:r>
        <w:rPr>
          <w:rFonts w:eastAsiaTheme="minorEastAsia"/>
        </w:rPr>
        <w:t xml:space="preserve">est présente pour lire la consigne principale de la scène. </w:t>
      </w:r>
      <w:r w:rsidRPr="007D5D81">
        <w:rPr>
          <w:rFonts w:eastAsiaTheme="minorEastAsia"/>
          <w:color w:val="0070C0"/>
        </w:rPr>
        <w:t xml:space="preserve">Si le joueur n’a essayé d’interagir avec les jouets dans la zone depuis plus de </w:t>
      </w:r>
      <w:r w:rsidR="008F663E">
        <w:rPr>
          <w:rFonts w:eastAsiaTheme="minorEastAsia"/>
          <w:color w:val="0070C0"/>
        </w:rPr>
        <w:t>dix</w:t>
      </w:r>
      <w:r w:rsidRPr="007D5D81">
        <w:rPr>
          <w:rFonts w:eastAsiaTheme="minorEastAsia"/>
          <w:color w:val="0070C0"/>
        </w:rPr>
        <w:t xml:space="preserve"> secondes</w:t>
      </w:r>
      <w:r>
        <w:rPr>
          <w:rFonts w:eastAsiaTheme="minorEastAsia"/>
        </w:rPr>
        <w:t xml:space="preserve">, </w:t>
      </w:r>
      <w:r w:rsidRPr="007D5D81">
        <w:rPr>
          <w:rFonts w:eastAsiaTheme="minorEastAsia"/>
          <w:color w:val="00B050"/>
        </w:rPr>
        <w:t>la consigne audio de la scène rejouera</w:t>
      </w:r>
      <w:r>
        <w:rPr>
          <w:rFonts w:eastAsiaTheme="minorEastAsia"/>
        </w:rPr>
        <w:t xml:space="preserve">. </w:t>
      </w:r>
      <w:r w:rsidRPr="007D5D81">
        <w:rPr>
          <w:rFonts w:eastAsiaTheme="minorEastAsia"/>
          <w:color w:val="0070C0"/>
        </w:rPr>
        <w:t>Si le joueur n’a pas essayé de cliquer depuis plus de 30</w:t>
      </w:r>
      <w:r w:rsidR="008F663E">
        <w:rPr>
          <w:rFonts w:eastAsiaTheme="minorEastAsia"/>
          <w:color w:val="0070C0"/>
        </w:rPr>
        <w:t> </w:t>
      </w:r>
      <w:r w:rsidRPr="007D5D81">
        <w:rPr>
          <w:rFonts w:eastAsiaTheme="minorEastAsia"/>
          <w:color w:val="0070C0"/>
        </w:rPr>
        <w:t>secondes dans l’aire de jeu</w:t>
      </w:r>
      <w:r w:rsidRPr="007D5D81">
        <w:rPr>
          <w:rFonts w:eastAsiaTheme="minorEastAsia"/>
          <w:color w:val="00B050"/>
        </w:rPr>
        <w:t xml:space="preserve">, la consigne audio de la scène sera redite </w:t>
      </w:r>
      <w:r>
        <w:rPr>
          <w:rFonts w:eastAsiaTheme="minorEastAsia"/>
        </w:rPr>
        <w:t xml:space="preserve">et </w:t>
      </w:r>
      <w:r w:rsidRPr="007D5D81">
        <w:rPr>
          <w:rFonts w:eastAsiaTheme="minorEastAsia"/>
          <w:color w:val="C00000"/>
        </w:rPr>
        <w:t xml:space="preserve">un curseur </w:t>
      </w:r>
      <w:r w:rsidR="008F663E">
        <w:rPr>
          <w:rFonts w:eastAsiaTheme="minorEastAsia"/>
        </w:rPr>
        <w:t>apparaitra</w:t>
      </w:r>
      <w:r>
        <w:rPr>
          <w:rFonts w:eastAsiaTheme="minorEastAsia"/>
        </w:rPr>
        <w:t xml:space="preserve"> pour </w:t>
      </w:r>
      <w:r w:rsidR="008C10AB">
        <w:rPr>
          <w:rFonts w:eastAsiaTheme="minorEastAsia"/>
        </w:rPr>
        <w:t>illustrer</w:t>
      </w:r>
      <w:r>
        <w:rPr>
          <w:rFonts w:eastAsiaTheme="minorEastAsia"/>
        </w:rPr>
        <w:t xml:space="preserve"> ce qu</w:t>
      </w:r>
      <w:r w:rsidR="008F663E">
        <w:rPr>
          <w:rFonts w:eastAsiaTheme="minorEastAsia"/>
        </w:rPr>
        <w:t>’il</w:t>
      </w:r>
      <w:r>
        <w:rPr>
          <w:rFonts w:eastAsiaTheme="minorEastAsia"/>
        </w:rPr>
        <w:t xml:space="preserve"> faut faire dans la scène. Pour que </w:t>
      </w:r>
      <w:r w:rsidRPr="008C10AB">
        <w:rPr>
          <w:rFonts w:eastAsiaTheme="minorEastAsia"/>
          <w:color w:val="0070C0"/>
        </w:rPr>
        <w:t>le joueur puisse diminuer le nombre de jouet</w:t>
      </w:r>
      <w:r w:rsidR="008F663E" w:rsidRPr="008C10AB">
        <w:rPr>
          <w:rFonts w:eastAsiaTheme="minorEastAsia"/>
          <w:color w:val="0070C0"/>
        </w:rPr>
        <w:t>s</w:t>
      </w:r>
      <w:r w:rsidRPr="008C10AB">
        <w:rPr>
          <w:rFonts w:eastAsiaTheme="minorEastAsia"/>
          <w:color w:val="0070C0"/>
        </w:rPr>
        <w:t xml:space="preserve"> restant</w:t>
      </w:r>
      <w:r>
        <w:rPr>
          <w:rFonts w:eastAsiaTheme="minorEastAsia"/>
        </w:rPr>
        <w:t>, il doit bel et bien avoir exécut</w:t>
      </w:r>
      <w:r w:rsidR="008F663E">
        <w:rPr>
          <w:rFonts w:eastAsiaTheme="minorEastAsia"/>
        </w:rPr>
        <w:t>é</w:t>
      </w:r>
      <w:r>
        <w:rPr>
          <w:rFonts w:eastAsiaTheme="minorEastAsia"/>
        </w:rPr>
        <w:t xml:space="preserve"> la consigne de la scène. Dans cette scène-ci, </w:t>
      </w:r>
      <w:r w:rsidRPr="007D5D81">
        <w:rPr>
          <w:rFonts w:eastAsiaTheme="minorEastAsia"/>
          <w:color w:val="0070C0"/>
        </w:rPr>
        <w:t>il s’agira seulement de cliquer sur un jouet</w:t>
      </w:r>
      <w:r>
        <w:rPr>
          <w:rFonts w:eastAsiaTheme="minorEastAsia"/>
        </w:rPr>
        <w:t xml:space="preserve"> et</w:t>
      </w:r>
      <w:r w:rsidR="008F663E">
        <w:rPr>
          <w:rFonts w:eastAsiaTheme="minorEastAsia"/>
        </w:rPr>
        <w:t>,</w:t>
      </w:r>
      <w:r>
        <w:rPr>
          <w:rFonts w:eastAsiaTheme="minorEastAsia"/>
        </w:rPr>
        <w:t xml:space="preserve"> lorsque le jouet est cliqué, l’action pour déposer le jouet dans la scène sera automatiquement exécut</w:t>
      </w:r>
      <w:r w:rsidR="008F663E">
        <w:rPr>
          <w:rFonts w:eastAsiaTheme="minorEastAsia"/>
        </w:rPr>
        <w:t>ée</w:t>
      </w:r>
      <w:r>
        <w:rPr>
          <w:rFonts w:eastAsiaTheme="minorEastAsia"/>
        </w:rPr>
        <w:t xml:space="preserve"> par le jeu. </w:t>
      </w:r>
      <w:r w:rsidRPr="007D5D81">
        <w:rPr>
          <w:rFonts w:eastAsiaTheme="minorEastAsia"/>
          <w:color w:val="0070C0"/>
        </w:rPr>
        <w:t>Lorsque le jouet est pris ou déposé dans la boîte à jouet</w:t>
      </w:r>
      <w:r>
        <w:rPr>
          <w:rFonts w:eastAsiaTheme="minorEastAsia"/>
        </w:rPr>
        <w:t xml:space="preserve">, </w:t>
      </w:r>
      <w:r w:rsidRPr="004C68A5">
        <w:rPr>
          <w:rFonts w:eastAsiaTheme="minorEastAsia"/>
          <w:color w:val="EE0000"/>
        </w:rPr>
        <w:t>des pointillés sur le jouet</w:t>
      </w:r>
      <w:r>
        <w:rPr>
          <w:rFonts w:eastAsiaTheme="minorEastAsia"/>
        </w:rPr>
        <w:t xml:space="preserve"> pris ou déposé dans la boîte à jouet ser</w:t>
      </w:r>
      <w:r w:rsidR="008F663E">
        <w:rPr>
          <w:rFonts w:eastAsiaTheme="minorEastAsia"/>
        </w:rPr>
        <w:t>ont</w:t>
      </w:r>
      <w:r>
        <w:rPr>
          <w:rFonts w:eastAsiaTheme="minorEastAsia"/>
        </w:rPr>
        <w:t xml:space="preserve"> entouré</w:t>
      </w:r>
      <w:r w:rsidR="008F663E">
        <w:rPr>
          <w:rFonts w:eastAsiaTheme="minorEastAsia"/>
        </w:rPr>
        <w:t>s</w:t>
      </w:r>
      <w:r>
        <w:rPr>
          <w:rFonts w:eastAsiaTheme="minorEastAsia"/>
        </w:rPr>
        <w:t xml:space="preserve"> dans sa position initiale pour indiquer que le jouet n’est plus dans la zone d’espace de jeu.</w:t>
      </w:r>
      <w:r w:rsidR="007D5D81">
        <w:rPr>
          <w:rFonts w:eastAsiaTheme="minorEastAsia"/>
        </w:rPr>
        <w:t xml:space="preserve"> </w:t>
      </w:r>
      <w:r w:rsidR="007D5D81" w:rsidRPr="007D5D81">
        <w:rPr>
          <w:rFonts w:eastAsiaTheme="minorEastAsia"/>
          <w:color w:val="0070C0"/>
        </w:rPr>
        <w:t>Si le joueur a bel et bien déposé le jouet dans la boîte</w:t>
      </w:r>
      <w:r w:rsidR="007D5D81" w:rsidRPr="007D5D81">
        <w:rPr>
          <w:rFonts w:eastAsiaTheme="minorEastAsia"/>
          <w:color w:val="00B050"/>
        </w:rPr>
        <w:t xml:space="preserve">, un message audio le félicitant </w:t>
      </w:r>
      <w:r w:rsidR="007D5D81">
        <w:rPr>
          <w:rFonts w:eastAsiaTheme="minorEastAsia"/>
        </w:rPr>
        <w:t>sera joué.</w:t>
      </w:r>
      <w:r>
        <w:rPr>
          <w:rFonts w:eastAsiaTheme="minorEastAsia"/>
        </w:rPr>
        <w:t xml:space="preserve"> Finalement, </w:t>
      </w:r>
      <w:r w:rsidRPr="00CC623F">
        <w:rPr>
          <w:rFonts w:eastAsiaTheme="minorEastAsia"/>
          <w:color w:val="EE0000"/>
        </w:rPr>
        <w:t xml:space="preserve">une flèche pointillée </w:t>
      </w:r>
      <w:r>
        <w:rPr>
          <w:rFonts w:eastAsiaTheme="minorEastAsia"/>
        </w:rPr>
        <w:t xml:space="preserve">pointera </w:t>
      </w:r>
      <w:r w:rsidRPr="008C10AB">
        <w:rPr>
          <w:rFonts w:eastAsiaTheme="minorEastAsia"/>
          <w:color w:val="EE0000"/>
        </w:rPr>
        <w:t>le premier</w:t>
      </w:r>
      <w:r w:rsidR="007D5D81" w:rsidRPr="008C10AB">
        <w:rPr>
          <w:rFonts w:eastAsiaTheme="minorEastAsia"/>
          <w:color w:val="EE0000"/>
        </w:rPr>
        <w:t xml:space="preserve"> jouet</w:t>
      </w:r>
      <w:r w:rsidRPr="008C10AB">
        <w:rPr>
          <w:rFonts w:eastAsiaTheme="minorEastAsia"/>
          <w:color w:val="EE0000"/>
        </w:rPr>
        <w:t xml:space="preserve"> le plus en haut</w:t>
      </w:r>
      <w:r>
        <w:rPr>
          <w:rFonts w:eastAsiaTheme="minorEastAsia"/>
        </w:rPr>
        <w:t xml:space="preserve"> et proche du pointage pour expliquer de manière visuelle comment exécuter l’action. </w:t>
      </w:r>
      <w:r w:rsidRPr="007D5D81">
        <w:rPr>
          <w:rFonts w:eastAsiaTheme="minorEastAsia"/>
          <w:color w:val="0070C0"/>
        </w:rPr>
        <w:t>Si le joueur s’en approche avec la souris</w:t>
      </w:r>
      <w:r>
        <w:rPr>
          <w:rFonts w:eastAsiaTheme="minorEastAsia"/>
        </w:rPr>
        <w:t xml:space="preserve">, </w:t>
      </w:r>
      <w:r w:rsidRPr="007D5D81">
        <w:rPr>
          <w:rFonts w:eastAsiaTheme="minorEastAsia"/>
          <w:color w:val="00B050"/>
        </w:rPr>
        <w:t xml:space="preserve">une nouvelle consigne audio </w:t>
      </w:r>
      <w:r w:rsidR="008F663E">
        <w:rPr>
          <w:rFonts w:eastAsiaTheme="minorEastAsia"/>
        </w:rPr>
        <w:t>apparaitra</w:t>
      </w:r>
      <w:r>
        <w:rPr>
          <w:rFonts w:eastAsiaTheme="minorEastAsia"/>
        </w:rPr>
        <w:t xml:space="preserve"> pour expliquer ce qu’il fait faire dans cette scène-ci.</w:t>
      </w:r>
      <w:r w:rsidR="00CC623F">
        <w:rPr>
          <w:rFonts w:eastAsiaTheme="minorEastAsia"/>
        </w:rPr>
        <w:t xml:space="preserve"> Aussi</w:t>
      </w:r>
      <w:r w:rsidR="008F663E">
        <w:rPr>
          <w:rFonts w:eastAsiaTheme="minorEastAsia"/>
        </w:rPr>
        <w:t>,</w:t>
      </w:r>
      <w:r w:rsidR="00CC623F">
        <w:rPr>
          <w:rFonts w:eastAsiaTheme="minorEastAsia"/>
        </w:rPr>
        <w:t xml:space="preserve"> le jouet avec </w:t>
      </w:r>
      <w:r w:rsidR="00CC623F" w:rsidRPr="007D5D81">
        <w:rPr>
          <w:rFonts w:eastAsiaTheme="minorEastAsia"/>
          <w:color w:val="00B050"/>
        </w:rPr>
        <w:t>la consigne audio expliquant ce qu</w:t>
      </w:r>
      <w:r w:rsidR="008F663E">
        <w:rPr>
          <w:rFonts w:eastAsiaTheme="minorEastAsia"/>
          <w:color w:val="00B050"/>
        </w:rPr>
        <w:t>’il</w:t>
      </w:r>
      <w:r w:rsidR="00CC623F" w:rsidRPr="007D5D81">
        <w:rPr>
          <w:rFonts w:eastAsiaTheme="minorEastAsia"/>
          <w:color w:val="00B050"/>
        </w:rPr>
        <w:t xml:space="preserve"> faut faire avec la souris </w:t>
      </w:r>
      <w:r w:rsidR="00CC623F">
        <w:rPr>
          <w:rFonts w:eastAsiaTheme="minorEastAsia"/>
        </w:rPr>
        <w:t xml:space="preserve">sera </w:t>
      </w:r>
      <w:r w:rsidR="00CC623F" w:rsidRPr="007D5D81">
        <w:rPr>
          <w:rFonts w:eastAsiaTheme="minorEastAsia"/>
          <w:color w:val="EE0000"/>
        </w:rPr>
        <w:t xml:space="preserve">entouré d’une couleur blanche </w:t>
      </w:r>
      <w:r w:rsidR="00CC623F">
        <w:rPr>
          <w:rFonts w:eastAsiaTheme="minorEastAsia"/>
        </w:rPr>
        <w:t>afin de le rendre unique et attir</w:t>
      </w:r>
      <w:r w:rsidR="008F663E">
        <w:rPr>
          <w:rFonts w:eastAsiaTheme="minorEastAsia"/>
        </w:rPr>
        <w:t>er</w:t>
      </w:r>
      <w:r w:rsidR="00CC623F">
        <w:rPr>
          <w:rFonts w:eastAsiaTheme="minorEastAsia"/>
        </w:rPr>
        <w:t xml:space="preserve"> le joueur.</w:t>
      </w:r>
    </w:p>
    <w:sectPr w:rsidR="543FCB87" w:rsidRPr="007D5D81">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nzotto Llagostera, Enric" w:date="2026-03-02T16:19:00Z" w:initials="GE">
    <w:p w14:paraId="0294E36E" w14:textId="3717F08B" w:rsidR="00DD17BF" w:rsidRDefault="00000000">
      <w:r>
        <w:annotationRef/>
      </w:r>
      <w:r w:rsidRPr="7C5710D6">
        <w:t>Voilà une nouvelle version de la section avec une demande de plus de détail pour le niveau du volet</w:t>
      </w:r>
      <w:r w:rsidR="008F663E">
        <w:t> </w:t>
      </w:r>
      <w:r w:rsidRPr="7C5710D6">
        <w:t xml:space="preserve">2 et des descriptions courtes pour les autres. </w:t>
      </w:r>
      <w:r>
        <w:fldChar w:fldCharType="begin"/>
      </w:r>
      <w:r>
        <w:instrText xml:space="preserve"> HYPERLINK "mailto:mlacassegermain@cmaisonneuve.qc.ca"</w:instrText>
      </w:r>
      <w:bookmarkStart w:id="2" w:name="_@_23B38CD593B0477587D60548719EF4C3Z"/>
      <w:r>
        <w:fldChar w:fldCharType="separate"/>
      </w:r>
      <w:bookmarkEnd w:id="2"/>
      <w:r w:rsidRPr="573E38E2">
        <w:rPr>
          <w:noProof/>
        </w:rPr>
        <w:t>@Lacasse-Germain, Maxime</w:t>
      </w:r>
      <w:r>
        <w:fldChar w:fldCharType="end"/>
      </w:r>
      <w:r w:rsidRPr="4E9A6BF5">
        <w:t xml:space="preserve"> </w:t>
      </w:r>
    </w:p>
  </w:comment>
  <w:comment w:id="1" w:author="Lacasse-Germain, Maxime" w:date="2026-03-03T08:23:00Z" w:initials="LM">
    <w:p w14:paraId="42B3D474" w14:textId="1719C415" w:rsidR="00DD17BF" w:rsidRDefault="00000000">
      <w:r>
        <w:annotationRef/>
      </w:r>
      <w:r>
        <w:fldChar w:fldCharType="begin"/>
      </w:r>
      <w:r>
        <w:instrText xml:space="preserve"> HYPERLINK "mailto:egranzottollagostera@cmaisonneuve.qc.ca"</w:instrText>
      </w:r>
      <w:bookmarkStart w:id="3" w:name="_@_A2C0E2631B3D49789A63546409896FE0Z"/>
      <w:r>
        <w:fldChar w:fldCharType="separate"/>
      </w:r>
      <w:bookmarkEnd w:id="3"/>
      <w:r w:rsidRPr="476D9A43">
        <w:rPr>
          <w:noProof/>
        </w:rPr>
        <w:t>@Granzotto Llagostera, Enric</w:t>
      </w:r>
      <w:r>
        <w:fldChar w:fldCharType="end"/>
      </w:r>
      <w:r w:rsidRPr="0E035288">
        <w:t xml:space="preserve"> pour le volet 1, je ne mettrais que le premier niveau et l'écran de titre carrément. Qu'en penses-tu?</w:t>
      </w:r>
    </w:p>
    <w:p w14:paraId="43CA27CD" w14:textId="2E4B2F0E" w:rsidR="00DD17BF" w:rsidRDefault="00DD17BF"/>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4E36E" w15:done="1"/>
  <w15:commentEx w15:paraId="43CA27CD" w15:paraIdParent="0294E3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02092" w16cex:dateUtc="2026-03-02T21:19:00Z"/>
  <w16cex:commentExtensible w16cex:durableId="4217BC9C" w16cex:dateUtc="2026-03-0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4E36E" w16cid:durableId="1F502092"/>
  <w16cid:commentId w16cid:paraId="43CA27CD" w16cid:durableId="4217B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444B" w14:textId="77777777" w:rsidR="00A00CD7" w:rsidRDefault="00A00CD7" w:rsidP="008E5517">
      <w:pPr>
        <w:spacing w:after="0" w:line="240" w:lineRule="auto"/>
      </w:pPr>
      <w:r>
        <w:separator/>
      </w:r>
    </w:p>
  </w:endnote>
  <w:endnote w:type="continuationSeparator" w:id="0">
    <w:p w14:paraId="6F0314DC" w14:textId="77777777" w:rsidR="00A00CD7" w:rsidRDefault="00A00CD7"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DF63" w14:textId="77777777" w:rsidR="00A00CD7" w:rsidRDefault="00A00CD7" w:rsidP="008E5517">
      <w:pPr>
        <w:spacing w:after="0" w:line="240" w:lineRule="auto"/>
      </w:pPr>
      <w:r>
        <w:separator/>
      </w:r>
    </w:p>
  </w:footnote>
  <w:footnote w:type="continuationSeparator" w:id="0">
    <w:p w14:paraId="3C115C85" w14:textId="77777777" w:rsidR="00A00CD7" w:rsidRDefault="00A00CD7"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48B7"/>
    <w:multiLevelType w:val="hybridMultilevel"/>
    <w:tmpl w:val="FFFFFFFF"/>
    <w:lvl w:ilvl="0" w:tplc="15FA5F76">
      <w:start w:val="1"/>
      <w:numFmt w:val="bullet"/>
      <w:lvlText w:val=""/>
      <w:lvlJc w:val="left"/>
      <w:pPr>
        <w:ind w:left="720" w:hanging="360"/>
      </w:pPr>
      <w:rPr>
        <w:rFonts w:ascii="Wingdings" w:hAnsi="Wingdings" w:hint="default"/>
      </w:rPr>
    </w:lvl>
    <w:lvl w:ilvl="1" w:tplc="AB708FC0">
      <w:start w:val="1"/>
      <w:numFmt w:val="bullet"/>
      <w:lvlText w:val=""/>
      <w:lvlJc w:val="left"/>
      <w:pPr>
        <w:ind w:left="1440" w:hanging="360"/>
      </w:pPr>
      <w:rPr>
        <w:rFonts w:ascii="Wingdings" w:hAnsi="Wingdings" w:hint="default"/>
      </w:rPr>
    </w:lvl>
    <w:lvl w:ilvl="2" w:tplc="4D1C7FDC">
      <w:start w:val="1"/>
      <w:numFmt w:val="bullet"/>
      <w:lvlText w:val=""/>
      <w:lvlJc w:val="left"/>
      <w:pPr>
        <w:ind w:left="2160" w:hanging="360"/>
      </w:pPr>
      <w:rPr>
        <w:rFonts w:ascii="Wingdings" w:hAnsi="Wingdings" w:hint="default"/>
      </w:rPr>
    </w:lvl>
    <w:lvl w:ilvl="3" w:tplc="BDAAD738">
      <w:start w:val="1"/>
      <w:numFmt w:val="bullet"/>
      <w:lvlText w:val=""/>
      <w:lvlJc w:val="left"/>
      <w:pPr>
        <w:ind w:left="2880" w:hanging="360"/>
      </w:pPr>
      <w:rPr>
        <w:rFonts w:ascii="Wingdings" w:hAnsi="Wingdings" w:hint="default"/>
      </w:rPr>
    </w:lvl>
    <w:lvl w:ilvl="4" w:tplc="2506A87A">
      <w:start w:val="1"/>
      <w:numFmt w:val="bullet"/>
      <w:lvlText w:val=""/>
      <w:lvlJc w:val="left"/>
      <w:pPr>
        <w:ind w:left="3600" w:hanging="360"/>
      </w:pPr>
      <w:rPr>
        <w:rFonts w:ascii="Wingdings" w:hAnsi="Wingdings" w:hint="default"/>
      </w:rPr>
    </w:lvl>
    <w:lvl w:ilvl="5" w:tplc="F688875A">
      <w:start w:val="1"/>
      <w:numFmt w:val="bullet"/>
      <w:lvlText w:val=""/>
      <w:lvlJc w:val="left"/>
      <w:pPr>
        <w:ind w:left="4320" w:hanging="360"/>
      </w:pPr>
      <w:rPr>
        <w:rFonts w:ascii="Wingdings" w:hAnsi="Wingdings" w:hint="default"/>
      </w:rPr>
    </w:lvl>
    <w:lvl w:ilvl="6" w:tplc="04B29ADC">
      <w:start w:val="1"/>
      <w:numFmt w:val="bullet"/>
      <w:lvlText w:val=""/>
      <w:lvlJc w:val="left"/>
      <w:pPr>
        <w:ind w:left="5040" w:hanging="360"/>
      </w:pPr>
      <w:rPr>
        <w:rFonts w:ascii="Wingdings" w:hAnsi="Wingdings" w:hint="default"/>
      </w:rPr>
    </w:lvl>
    <w:lvl w:ilvl="7" w:tplc="66DEDE96">
      <w:start w:val="1"/>
      <w:numFmt w:val="bullet"/>
      <w:lvlText w:val=""/>
      <w:lvlJc w:val="left"/>
      <w:pPr>
        <w:ind w:left="5760" w:hanging="360"/>
      </w:pPr>
      <w:rPr>
        <w:rFonts w:ascii="Wingdings" w:hAnsi="Wingdings" w:hint="default"/>
      </w:rPr>
    </w:lvl>
    <w:lvl w:ilvl="8" w:tplc="C58AB6F0">
      <w:start w:val="1"/>
      <w:numFmt w:val="bullet"/>
      <w:lvlText w:val=""/>
      <w:lvlJc w:val="left"/>
      <w:pPr>
        <w:ind w:left="6480" w:hanging="360"/>
      </w:pPr>
      <w:rPr>
        <w:rFonts w:ascii="Wingdings" w:hAnsi="Wingdings" w:hint="default"/>
      </w:rPr>
    </w:lvl>
  </w:abstractNum>
  <w:abstractNum w:abstractNumId="1" w15:restartNumberingAfterBreak="0">
    <w:nsid w:val="09A6EE32"/>
    <w:multiLevelType w:val="hybridMultilevel"/>
    <w:tmpl w:val="FFFFFFFF"/>
    <w:lvl w:ilvl="0" w:tplc="C5F83B44">
      <w:start w:val="1"/>
      <w:numFmt w:val="decimal"/>
      <w:lvlText w:val="%1."/>
      <w:lvlJc w:val="left"/>
      <w:pPr>
        <w:ind w:left="720" w:hanging="360"/>
      </w:pPr>
    </w:lvl>
    <w:lvl w:ilvl="1" w:tplc="27101D16">
      <w:start w:val="1"/>
      <w:numFmt w:val="lowerLetter"/>
      <w:lvlText w:val="%2."/>
      <w:lvlJc w:val="left"/>
      <w:pPr>
        <w:ind w:left="1440" w:hanging="360"/>
      </w:pPr>
    </w:lvl>
    <w:lvl w:ilvl="2" w:tplc="427C094E">
      <w:start w:val="1"/>
      <w:numFmt w:val="lowerRoman"/>
      <w:lvlText w:val="%3."/>
      <w:lvlJc w:val="right"/>
      <w:pPr>
        <w:ind w:left="2160" w:hanging="180"/>
      </w:pPr>
    </w:lvl>
    <w:lvl w:ilvl="3" w:tplc="5D225D66">
      <w:start w:val="1"/>
      <w:numFmt w:val="decimal"/>
      <w:lvlText w:val="%4."/>
      <w:lvlJc w:val="left"/>
      <w:pPr>
        <w:ind w:left="2880" w:hanging="360"/>
      </w:pPr>
    </w:lvl>
    <w:lvl w:ilvl="4" w:tplc="76D06446">
      <w:start w:val="1"/>
      <w:numFmt w:val="lowerLetter"/>
      <w:lvlText w:val="%5."/>
      <w:lvlJc w:val="left"/>
      <w:pPr>
        <w:ind w:left="3600" w:hanging="360"/>
      </w:pPr>
    </w:lvl>
    <w:lvl w:ilvl="5" w:tplc="2F726DEC">
      <w:start w:val="1"/>
      <w:numFmt w:val="lowerRoman"/>
      <w:lvlText w:val="%6."/>
      <w:lvlJc w:val="right"/>
      <w:pPr>
        <w:ind w:left="4320" w:hanging="180"/>
      </w:pPr>
    </w:lvl>
    <w:lvl w:ilvl="6" w:tplc="8F1EF3E0">
      <w:start w:val="1"/>
      <w:numFmt w:val="decimal"/>
      <w:lvlText w:val="%7."/>
      <w:lvlJc w:val="left"/>
      <w:pPr>
        <w:ind w:left="5040" w:hanging="360"/>
      </w:pPr>
    </w:lvl>
    <w:lvl w:ilvl="7" w:tplc="957C228E">
      <w:start w:val="1"/>
      <w:numFmt w:val="lowerLetter"/>
      <w:lvlText w:val="%8."/>
      <w:lvlJc w:val="left"/>
      <w:pPr>
        <w:ind w:left="5760" w:hanging="360"/>
      </w:pPr>
    </w:lvl>
    <w:lvl w:ilvl="8" w:tplc="2B442498">
      <w:start w:val="1"/>
      <w:numFmt w:val="lowerRoman"/>
      <w:lvlText w:val="%9."/>
      <w:lvlJc w:val="right"/>
      <w:pPr>
        <w:ind w:left="6480" w:hanging="180"/>
      </w:pPr>
    </w:lvl>
  </w:abstractNum>
  <w:abstractNum w:abstractNumId="2" w15:restartNumberingAfterBreak="0">
    <w:nsid w:val="1A590258"/>
    <w:multiLevelType w:val="hybridMultilevel"/>
    <w:tmpl w:val="3C74B9C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BC69E9D"/>
    <w:multiLevelType w:val="hybridMultilevel"/>
    <w:tmpl w:val="FFFFFFFF"/>
    <w:lvl w:ilvl="0" w:tplc="F4FC18CE">
      <w:start w:val="1"/>
      <w:numFmt w:val="bullet"/>
      <w:lvlText w:val=""/>
      <w:lvlJc w:val="left"/>
      <w:pPr>
        <w:ind w:left="720" w:hanging="360"/>
      </w:pPr>
      <w:rPr>
        <w:rFonts w:ascii="Symbol" w:hAnsi="Symbol" w:hint="default"/>
      </w:rPr>
    </w:lvl>
    <w:lvl w:ilvl="1" w:tplc="E3ACD45C">
      <w:start w:val="1"/>
      <w:numFmt w:val="bullet"/>
      <w:lvlText w:val="o"/>
      <w:lvlJc w:val="left"/>
      <w:pPr>
        <w:ind w:left="1440" w:hanging="360"/>
      </w:pPr>
      <w:rPr>
        <w:rFonts w:ascii="Courier New" w:hAnsi="Courier New" w:hint="default"/>
      </w:rPr>
    </w:lvl>
    <w:lvl w:ilvl="2" w:tplc="5344CA68">
      <w:start w:val="1"/>
      <w:numFmt w:val="bullet"/>
      <w:lvlText w:val=""/>
      <w:lvlJc w:val="left"/>
      <w:pPr>
        <w:ind w:left="2160" w:hanging="360"/>
      </w:pPr>
      <w:rPr>
        <w:rFonts w:ascii="Wingdings" w:hAnsi="Wingdings" w:hint="default"/>
      </w:rPr>
    </w:lvl>
    <w:lvl w:ilvl="3" w:tplc="7BC6D922">
      <w:start w:val="1"/>
      <w:numFmt w:val="bullet"/>
      <w:lvlText w:val=""/>
      <w:lvlJc w:val="left"/>
      <w:pPr>
        <w:ind w:left="2880" w:hanging="360"/>
      </w:pPr>
      <w:rPr>
        <w:rFonts w:ascii="Symbol" w:hAnsi="Symbol" w:hint="default"/>
      </w:rPr>
    </w:lvl>
    <w:lvl w:ilvl="4" w:tplc="9BB4D0B8">
      <w:start w:val="1"/>
      <w:numFmt w:val="bullet"/>
      <w:lvlText w:val="o"/>
      <w:lvlJc w:val="left"/>
      <w:pPr>
        <w:ind w:left="3600" w:hanging="360"/>
      </w:pPr>
      <w:rPr>
        <w:rFonts w:ascii="Courier New" w:hAnsi="Courier New" w:hint="default"/>
      </w:rPr>
    </w:lvl>
    <w:lvl w:ilvl="5" w:tplc="DEB0AF60">
      <w:start w:val="1"/>
      <w:numFmt w:val="bullet"/>
      <w:lvlText w:val=""/>
      <w:lvlJc w:val="left"/>
      <w:pPr>
        <w:ind w:left="4320" w:hanging="360"/>
      </w:pPr>
      <w:rPr>
        <w:rFonts w:ascii="Wingdings" w:hAnsi="Wingdings" w:hint="default"/>
      </w:rPr>
    </w:lvl>
    <w:lvl w:ilvl="6" w:tplc="91F61C88">
      <w:start w:val="1"/>
      <w:numFmt w:val="bullet"/>
      <w:lvlText w:val=""/>
      <w:lvlJc w:val="left"/>
      <w:pPr>
        <w:ind w:left="5040" w:hanging="360"/>
      </w:pPr>
      <w:rPr>
        <w:rFonts w:ascii="Symbol" w:hAnsi="Symbol" w:hint="default"/>
      </w:rPr>
    </w:lvl>
    <w:lvl w:ilvl="7" w:tplc="F54AAD0A">
      <w:start w:val="1"/>
      <w:numFmt w:val="bullet"/>
      <w:lvlText w:val="o"/>
      <w:lvlJc w:val="left"/>
      <w:pPr>
        <w:ind w:left="5760" w:hanging="360"/>
      </w:pPr>
      <w:rPr>
        <w:rFonts w:ascii="Courier New" w:hAnsi="Courier New" w:hint="default"/>
      </w:rPr>
    </w:lvl>
    <w:lvl w:ilvl="8" w:tplc="FC9C9C1C">
      <w:start w:val="1"/>
      <w:numFmt w:val="bullet"/>
      <w:lvlText w:val=""/>
      <w:lvlJc w:val="left"/>
      <w:pPr>
        <w:ind w:left="6480" w:hanging="360"/>
      </w:pPr>
      <w:rPr>
        <w:rFonts w:ascii="Wingdings" w:hAnsi="Wingdings" w:hint="default"/>
      </w:rPr>
    </w:lvl>
  </w:abstractNum>
  <w:abstractNum w:abstractNumId="4" w15:restartNumberingAfterBreak="0">
    <w:nsid w:val="2A5558DE"/>
    <w:multiLevelType w:val="hybridMultilevel"/>
    <w:tmpl w:val="FFFFFFFF"/>
    <w:lvl w:ilvl="0" w:tplc="ADB6BA42">
      <w:start w:val="1"/>
      <w:numFmt w:val="bullet"/>
      <w:lvlText w:val=""/>
      <w:lvlJc w:val="left"/>
      <w:pPr>
        <w:ind w:left="720" w:hanging="360"/>
      </w:pPr>
      <w:rPr>
        <w:rFonts w:ascii="Symbol" w:hAnsi="Symbol" w:hint="default"/>
      </w:rPr>
    </w:lvl>
    <w:lvl w:ilvl="1" w:tplc="0B1EFB24">
      <w:start w:val="1"/>
      <w:numFmt w:val="bullet"/>
      <w:lvlText w:val="o"/>
      <w:lvlJc w:val="left"/>
      <w:pPr>
        <w:ind w:left="1440" w:hanging="360"/>
      </w:pPr>
      <w:rPr>
        <w:rFonts w:ascii="Courier New" w:hAnsi="Courier New" w:hint="default"/>
      </w:rPr>
    </w:lvl>
    <w:lvl w:ilvl="2" w:tplc="491ABAF4">
      <w:start w:val="1"/>
      <w:numFmt w:val="bullet"/>
      <w:lvlText w:val=""/>
      <w:lvlJc w:val="left"/>
      <w:pPr>
        <w:ind w:left="2160" w:hanging="360"/>
      </w:pPr>
      <w:rPr>
        <w:rFonts w:ascii="Wingdings" w:hAnsi="Wingdings" w:hint="default"/>
      </w:rPr>
    </w:lvl>
    <w:lvl w:ilvl="3" w:tplc="D55CA90A">
      <w:start w:val="1"/>
      <w:numFmt w:val="bullet"/>
      <w:lvlText w:val=""/>
      <w:lvlJc w:val="left"/>
      <w:pPr>
        <w:ind w:left="2880" w:hanging="360"/>
      </w:pPr>
      <w:rPr>
        <w:rFonts w:ascii="Symbol" w:hAnsi="Symbol" w:hint="default"/>
      </w:rPr>
    </w:lvl>
    <w:lvl w:ilvl="4" w:tplc="7B083EFC">
      <w:start w:val="1"/>
      <w:numFmt w:val="bullet"/>
      <w:lvlText w:val="o"/>
      <w:lvlJc w:val="left"/>
      <w:pPr>
        <w:ind w:left="3600" w:hanging="360"/>
      </w:pPr>
      <w:rPr>
        <w:rFonts w:ascii="Courier New" w:hAnsi="Courier New" w:hint="default"/>
      </w:rPr>
    </w:lvl>
    <w:lvl w:ilvl="5" w:tplc="A5729E16">
      <w:start w:val="1"/>
      <w:numFmt w:val="bullet"/>
      <w:lvlText w:val=""/>
      <w:lvlJc w:val="left"/>
      <w:pPr>
        <w:ind w:left="4320" w:hanging="360"/>
      </w:pPr>
      <w:rPr>
        <w:rFonts w:ascii="Wingdings" w:hAnsi="Wingdings" w:hint="default"/>
      </w:rPr>
    </w:lvl>
    <w:lvl w:ilvl="6" w:tplc="426EEF32">
      <w:start w:val="1"/>
      <w:numFmt w:val="bullet"/>
      <w:lvlText w:val=""/>
      <w:lvlJc w:val="left"/>
      <w:pPr>
        <w:ind w:left="5040" w:hanging="360"/>
      </w:pPr>
      <w:rPr>
        <w:rFonts w:ascii="Symbol" w:hAnsi="Symbol" w:hint="default"/>
      </w:rPr>
    </w:lvl>
    <w:lvl w:ilvl="7" w:tplc="EA824548">
      <w:start w:val="1"/>
      <w:numFmt w:val="bullet"/>
      <w:lvlText w:val="o"/>
      <w:lvlJc w:val="left"/>
      <w:pPr>
        <w:ind w:left="5760" w:hanging="360"/>
      </w:pPr>
      <w:rPr>
        <w:rFonts w:ascii="Courier New" w:hAnsi="Courier New" w:hint="default"/>
      </w:rPr>
    </w:lvl>
    <w:lvl w:ilvl="8" w:tplc="4218133C">
      <w:start w:val="1"/>
      <w:numFmt w:val="bullet"/>
      <w:lvlText w:val=""/>
      <w:lvlJc w:val="left"/>
      <w:pPr>
        <w:ind w:left="6480" w:hanging="360"/>
      </w:pPr>
      <w:rPr>
        <w:rFonts w:ascii="Wingdings" w:hAnsi="Wingdings" w:hint="default"/>
      </w:rPr>
    </w:lvl>
  </w:abstractNum>
  <w:abstractNum w:abstractNumId="5" w15:restartNumberingAfterBreak="0">
    <w:nsid w:val="36103108"/>
    <w:multiLevelType w:val="hybridMultilevel"/>
    <w:tmpl w:val="857090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0F7C718"/>
    <w:multiLevelType w:val="hybridMultilevel"/>
    <w:tmpl w:val="FFFFFFFF"/>
    <w:lvl w:ilvl="0" w:tplc="9C760BA8">
      <w:start w:val="1"/>
      <w:numFmt w:val="bullet"/>
      <w:lvlText w:val=""/>
      <w:lvlJc w:val="left"/>
      <w:pPr>
        <w:ind w:left="720" w:hanging="360"/>
      </w:pPr>
      <w:rPr>
        <w:rFonts w:ascii="Symbol" w:hAnsi="Symbol" w:hint="default"/>
      </w:rPr>
    </w:lvl>
    <w:lvl w:ilvl="1" w:tplc="976447AE">
      <w:start w:val="1"/>
      <w:numFmt w:val="bullet"/>
      <w:lvlText w:val="o"/>
      <w:lvlJc w:val="left"/>
      <w:pPr>
        <w:ind w:left="1440" w:hanging="360"/>
      </w:pPr>
      <w:rPr>
        <w:rFonts w:ascii="Courier New" w:hAnsi="Courier New" w:hint="default"/>
      </w:rPr>
    </w:lvl>
    <w:lvl w:ilvl="2" w:tplc="496E5F18">
      <w:start w:val="1"/>
      <w:numFmt w:val="bullet"/>
      <w:lvlText w:val=""/>
      <w:lvlJc w:val="left"/>
      <w:pPr>
        <w:ind w:left="2160" w:hanging="360"/>
      </w:pPr>
      <w:rPr>
        <w:rFonts w:ascii="Wingdings" w:hAnsi="Wingdings" w:hint="default"/>
      </w:rPr>
    </w:lvl>
    <w:lvl w:ilvl="3" w:tplc="986848EC">
      <w:start w:val="1"/>
      <w:numFmt w:val="bullet"/>
      <w:lvlText w:val=""/>
      <w:lvlJc w:val="left"/>
      <w:pPr>
        <w:ind w:left="2880" w:hanging="360"/>
      </w:pPr>
      <w:rPr>
        <w:rFonts w:ascii="Symbol" w:hAnsi="Symbol" w:hint="default"/>
      </w:rPr>
    </w:lvl>
    <w:lvl w:ilvl="4" w:tplc="F0EC3100">
      <w:start w:val="1"/>
      <w:numFmt w:val="bullet"/>
      <w:lvlText w:val="o"/>
      <w:lvlJc w:val="left"/>
      <w:pPr>
        <w:ind w:left="3600" w:hanging="360"/>
      </w:pPr>
      <w:rPr>
        <w:rFonts w:ascii="Courier New" w:hAnsi="Courier New" w:hint="default"/>
      </w:rPr>
    </w:lvl>
    <w:lvl w:ilvl="5" w:tplc="3E186E00">
      <w:start w:val="1"/>
      <w:numFmt w:val="bullet"/>
      <w:lvlText w:val=""/>
      <w:lvlJc w:val="left"/>
      <w:pPr>
        <w:ind w:left="4320" w:hanging="360"/>
      </w:pPr>
      <w:rPr>
        <w:rFonts w:ascii="Wingdings" w:hAnsi="Wingdings" w:hint="default"/>
      </w:rPr>
    </w:lvl>
    <w:lvl w:ilvl="6" w:tplc="56BCE51E">
      <w:start w:val="1"/>
      <w:numFmt w:val="bullet"/>
      <w:lvlText w:val=""/>
      <w:lvlJc w:val="left"/>
      <w:pPr>
        <w:ind w:left="5040" w:hanging="360"/>
      </w:pPr>
      <w:rPr>
        <w:rFonts w:ascii="Symbol" w:hAnsi="Symbol" w:hint="default"/>
      </w:rPr>
    </w:lvl>
    <w:lvl w:ilvl="7" w:tplc="5DB68D56">
      <w:start w:val="1"/>
      <w:numFmt w:val="bullet"/>
      <w:lvlText w:val="o"/>
      <w:lvlJc w:val="left"/>
      <w:pPr>
        <w:ind w:left="5760" w:hanging="360"/>
      </w:pPr>
      <w:rPr>
        <w:rFonts w:ascii="Courier New" w:hAnsi="Courier New" w:hint="default"/>
      </w:rPr>
    </w:lvl>
    <w:lvl w:ilvl="8" w:tplc="7DA6F0A0">
      <w:start w:val="1"/>
      <w:numFmt w:val="bullet"/>
      <w:lvlText w:val=""/>
      <w:lvlJc w:val="left"/>
      <w:pPr>
        <w:ind w:left="6480" w:hanging="360"/>
      </w:pPr>
      <w:rPr>
        <w:rFonts w:ascii="Wingdings" w:hAnsi="Wingdings" w:hint="default"/>
      </w:rPr>
    </w:lvl>
  </w:abstractNum>
  <w:abstractNum w:abstractNumId="7" w15:restartNumberingAfterBreak="0">
    <w:nsid w:val="4411E816"/>
    <w:multiLevelType w:val="hybridMultilevel"/>
    <w:tmpl w:val="FFFFFFFF"/>
    <w:lvl w:ilvl="0" w:tplc="0750FA9A">
      <w:start w:val="1"/>
      <w:numFmt w:val="decimal"/>
      <w:lvlText w:val="%1."/>
      <w:lvlJc w:val="left"/>
      <w:pPr>
        <w:ind w:left="720" w:hanging="360"/>
      </w:pPr>
    </w:lvl>
    <w:lvl w:ilvl="1" w:tplc="B032F90E">
      <w:start w:val="1"/>
      <w:numFmt w:val="lowerLetter"/>
      <w:lvlText w:val="%2."/>
      <w:lvlJc w:val="left"/>
      <w:pPr>
        <w:ind w:left="1440" w:hanging="360"/>
      </w:pPr>
    </w:lvl>
    <w:lvl w:ilvl="2" w:tplc="5672CA60">
      <w:start w:val="1"/>
      <w:numFmt w:val="lowerRoman"/>
      <w:lvlText w:val="%3."/>
      <w:lvlJc w:val="right"/>
      <w:pPr>
        <w:ind w:left="2160" w:hanging="180"/>
      </w:pPr>
    </w:lvl>
    <w:lvl w:ilvl="3" w:tplc="54C45CCC">
      <w:start w:val="1"/>
      <w:numFmt w:val="decimal"/>
      <w:lvlText w:val="%4."/>
      <w:lvlJc w:val="left"/>
      <w:pPr>
        <w:ind w:left="2880" w:hanging="360"/>
      </w:pPr>
    </w:lvl>
    <w:lvl w:ilvl="4" w:tplc="9C30456C">
      <w:start w:val="1"/>
      <w:numFmt w:val="lowerLetter"/>
      <w:lvlText w:val="%5."/>
      <w:lvlJc w:val="left"/>
      <w:pPr>
        <w:ind w:left="3600" w:hanging="360"/>
      </w:pPr>
    </w:lvl>
    <w:lvl w:ilvl="5" w:tplc="CA42DB92">
      <w:start w:val="1"/>
      <w:numFmt w:val="lowerRoman"/>
      <w:lvlText w:val="%6."/>
      <w:lvlJc w:val="right"/>
      <w:pPr>
        <w:ind w:left="4320" w:hanging="180"/>
      </w:pPr>
    </w:lvl>
    <w:lvl w:ilvl="6" w:tplc="153889F2">
      <w:start w:val="1"/>
      <w:numFmt w:val="decimal"/>
      <w:lvlText w:val="%7."/>
      <w:lvlJc w:val="left"/>
      <w:pPr>
        <w:ind w:left="5040" w:hanging="360"/>
      </w:pPr>
    </w:lvl>
    <w:lvl w:ilvl="7" w:tplc="8D4C49B0">
      <w:start w:val="1"/>
      <w:numFmt w:val="lowerLetter"/>
      <w:lvlText w:val="%8."/>
      <w:lvlJc w:val="left"/>
      <w:pPr>
        <w:ind w:left="5760" w:hanging="360"/>
      </w:pPr>
    </w:lvl>
    <w:lvl w:ilvl="8" w:tplc="482C2918">
      <w:start w:val="1"/>
      <w:numFmt w:val="lowerRoman"/>
      <w:lvlText w:val="%9."/>
      <w:lvlJc w:val="right"/>
      <w:pPr>
        <w:ind w:left="6480" w:hanging="180"/>
      </w:pPr>
    </w:lvl>
  </w:abstractNum>
  <w:abstractNum w:abstractNumId="8" w15:restartNumberingAfterBreak="0">
    <w:nsid w:val="76810ABD"/>
    <w:multiLevelType w:val="hybridMultilevel"/>
    <w:tmpl w:val="FFFFFFFF"/>
    <w:lvl w:ilvl="0" w:tplc="63CA9E5C">
      <w:start w:val="1"/>
      <w:numFmt w:val="bullet"/>
      <w:lvlText w:val="-"/>
      <w:lvlJc w:val="left"/>
      <w:pPr>
        <w:ind w:left="720" w:hanging="360"/>
      </w:pPr>
      <w:rPr>
        <w:rFonts w:ascii="Aptos" w:hAnsi="Aptos" w:hint="default"/>
      </w:rPr>
    </w:lvl>
    <w:lvl w:ilvl="1" w:tplc="BC22F868">
      <w:start w:val="1"/>
      <w:numFmt w:val="bullet"/>
      <w:lvlText w:val="o"/>
      <w:lvlJc w:val="left"/>
      <w:pPr>
        <w:ind w:left="1440" w:hanging="360"/>
      </w:pPr>
      <w:rPr>
        <w:rFonts w:ascii="Courier New" w:hAnsi="Courier New" w:hint="default"/>
      </w:rPr>
    </w:lvl>
    <w:lvl w:ilvl="2" w:tplc="56347656">
      <w:start w:val="1"/>
      <w:numFmt w:val="bullet"/>
      <w:lvlText w:val=""/>
      <w:lvlJc w:val="left"/>
      <w:pPr>
        <w:ind w:left="2160" w:hanging="360"/>
      </w:pPr>
      <w:rPr>
        <w:rFonts w:ascii="Wingdings" w:hAnsi="Wingdings" w:hint="default"/>
      </w:rPr>
    </w:lvl>
    <w:lvl w:ilvl="3" w:tplc="445CFAD2">
      <w:start w:val="1"/>
      <w:numFmt w:val="bullet"/>
      <w:lvlText w:val=""/>
      <w:lvlJc w:val="left"/>
      <w:pPr>
        <w:ind w:left="2880" w:hanging="360"/>
      </w:pPr>
      <w:rPr>
        <w:rFonts w:ascii="Symbol" w:hAnsi="Symbol" w:hint="default"/>
      </w:rPr>
    </w:lvl>
    <w:lvl w:ilvl="4" w:tplc="08564432">
      <w:start w:val="1"/>
      <w:numFmt w:val="bullet"/>
      <w:lvlText w:val="o"/>
      <w:lvlJc w:val="left"/>
      <w:pPr>
        <w:ind w:left="3600" w:hanging="360"/>
      </w:pPr>
      <w:rPr>
        <w:rFonts w:ascii="Courier New" w:hAnsi="Courier New" w:hint="default"/>
      </w:rPr>
    </w:lvl>
    <w:lvl w:ilvl="5" w:tplc="89FABF98">
      <w:start w:val="1"/>
      <w:numFmt w:val="bullet"/>
      <w:lvlText w:val=""/>
      <w:lvlJc w:val="left"/>
      <w:pPr>
        <w:ind w:left="4320" w:hanging="360"/>
      </w:pPr>
      <w:rPr>
        <w:rFonts w:ascii="Wingdings" w:hAnsi="Wingdings" w:hint="default"/>
      </w:rPr>
    </w:lvl>
    <w:lvl w:ilvl="6" w:tplc="C5A2934E">
      <w:start w:val="1"/>
      <w:numFmt w:val="bullet"/>
      <w:lvlText w:val=""/>
      <w:lvlJc w:val="left"/>
      <w:pPr>
        <w:ind w:left="5040" w:hanging="360"/>
      </w:pPr>
      <w:rPr>
        <w:rFonts w:ascii="Symbol" w:hAnsi="Symbol" w:hint="default"/>
      </w:rPr>
    </w:lvl>
    <w:lvl w:ilvl="7" w:tplc="8954F19E">
      <w:start w:val="1"/>
      <w:numFmt w:val="bullet"/>
      <w:lvlText w:val="o"/>
      <w:lvlJc w:val="left"/>
      <w:pPr>
        <w:ind w:left="5760" w:hanging="360"/>
      </w:pPr>
      <w:rPr>
        <w:rFonts w:ascii="Courier New" w:hAnsi="Courier New" w:hint="default"/>
      </w:rPr>
    </w:lvl>
    <w:lvl w:ilvl="8" w:tplc="EB18A69C">
      <w:start w:val="1"/>
      <w:numFmt w:val="bullet"/>
      <w:lvlText w:val=""/>
      <w:lvlJc w:val="left"/>
      <w:pPr>
        <w:ind w:left="6480" w:hanging="360"/>
      </w:pPr>
      <w:rPr>
        <w:rFonts w:ascii="Wingdings" w:hAnsi="Wingdings" w:hint="default"/>
      </w:rPr>
    </w:lvl>
  </w:abstractNum>
  <w:num w:numId="1" w16cid:durableId="1731228980">
    <w:abstractNumId w:val="3"/>
  </w:num>
  <w:num w:numId="2" w16cid:durableId="197358733">
    <w:abstractNumId w:val="6"/>
  </w:num>
  <w:num w:numId="3" w16cid:durableId="797141049">
    <w:abstractNumId w:val="4"/>
  </w:num>
  <w:num w:numId="4" w16cid:durableId="995259689">
    <w:abstractNumId w:val="7"/>
  </w:num>
  <w:num w:numId="5" w16cid:durableId="721170961">
    <w:abstractNumId w:val="1"/>
  </w:num>
  <w:num w:numId="6" w16cid:durableId="433550856">
    <w:abstractNumId w:val="8"/>
  </w:num>
  <w:num w:numId="7" w16cid:durableId="1872377319">
    <w:abstractNumId w:val="0"/>
  </w:num>
  <w:num w:numId="8" w16cid:durableId="1900701750">
    <w:abstractNumId w:val="5"/>
  </w:num>
  <w:num w:numId="9" w16cid:durableId="10138019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zotto Llagostera, Enric">
    <w15:presenceInfo w15:providerId="AD" w15:userId="S::egranzottollagostera@cmaisonneuve.qc.ca::21193381-4252-4447-a6e1-a6e38f4009ee"/>
  </w15:person>
  <w15:person w15:author="Lacasse-Germain, Maxime">
    <w15:presenceInfo w15:providerId="AD" w15:userId="S::mlacassegermain@cmaisonneuve.qc.ca::5567a319-3e4c-436d-95ad-7e1bef459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45E4F"/>
    <w:rsid w:val="000766B4"/>
    <w:rsid w:val="000D232D"/>
    <w:rsid w:val="0011639E"/>
    <w:rsid w:val="0019795A"/>
    <w:rsid w:val="00201C4E"/>
    <w:rsid w:val="002776F6"/>
    <w:rsid w:val="002A1E95"/>
    <w:rsid w:val="002A44D2"/>
    <w:rsid w:val="002B5624"/>
    <w:rsid w:val="00300756"/>
    <w:rsid w:val="00323546"/>
    <w:rsid w:val="00375AAB"/>
    <w:rsid w:val="004031AC"/>
    <w:rsid w:val="004067B6"/>
    <w:rsid w:val="004B3CE0"/>
    <w:rsid w:val="004C68A5"/>
    <w:rsid w:val="004F489F"/>
    <w:rsid w:val="00520955"/>
    <w:rsid w:val="00566BBD"/>
    <w:rsid w:val="00592054"/>
    <w:rsid w:val="005D476C"/>
    <w:rsid w:val="006A3514"/>
    <w:rsid w:val="006D239A"/>
    <w:rsid w:val="00725436"/>
    <w:rsid w:val="0075638E"/>
    <w:rsid w:val="00785953"/>
    <w:rsid w:val="007A4022"/>
    <w:rsid w:val="007B39EC"/>
    <w:rsid w:val="007C43C3"/>
    <w:rsid w:val="007D5D81"/>
    <w:rsid w:val="00880FF1"/>
    <w:rsid w:val="0088EA6B"/>
    <w:rsid w:val="008A313F"/>
    <w:rsid w:val="008A44DB"/>
    <w:rsid w:val="008B0EE4"/>
    <w:rsid w:val="008C10AB"/>
    <w:rsid w:val="008D3774"/>
    <w:rsid w:val="008E5517"/>
    <w:rsid w:val="008F663E"/>
    <w:rsid w:val="00991169"/>
    <w:rsid w:val="009A5630"/>
    <w:rsid w:val="009B138E"/>
    <w:rsid w:val="009D7B3F"/>
    <w:rsid w:val="00A00CD7"/>
    <w:rsid w:val="00A4408F"/>
    <w:rsid w:val="00A55D9D"/>
    <w:rsid w:val="00B412A0"/>
    <w:rsid w:val="00B649A4"/>
    <w:rsid w:val="00B6678B"/>
    <w:rsid w:val="00B83CDA"/>
    <w:rsid w:val="00BA728E"/>
    <w:rsid w:val="00BF50C6"/>
    <w:rsid w:val="00BF7749"/>
    <w:rsid w:val="00CB4311"/>
    <w:rsid w:val="00CC623F"/>
    <w:rsid w:val="00CE04EA"/>
    <w:rsid w:val="00CE5117"/>
    <w:rsid w:val="00CE6DF9"/>
    <w:rsid w:val="00D07A2D"/>
    <w:rsid w:val="00D110C0"/>
    <w:rsid w:val="00D276A6"/>
    <w:rsid w:val="00D969EC"/>
    <w:rsid w:val="00DD17BF"/>
    <w:rsid w:val="00DD4F44"/>
    <w:rsid w:val="00E48FE1"/>
    <w:rsid w:val="00E76D21"/>
    <w:rsid w:val="00EA4CBF"/>
    <w:rsid w:val="00EB6651"/>
    <w:rsid w:val="00EE3829"/>
    <w:rsid w:val="00F105BC"/>
    <w:rsid w:val="0124DD48"/>
    <w:rsid w:val="0179F877"/>
    <w:rsid w:val="023A1527"/>
    <w:rsid w:val="0246C3AF"/>
    <w:rsid w:val="02AC8AB8"/>
    <w:rsid w:val="02BCCBFF"/>
    <w:rsid w:val="02F44C96"/>
    <w:rsid w:val="0348A533"/>
    <w:rsid w:val="0426FE64"/>
    <w:rsid w:val="046B809E"/>
    <w:rsid w:val="04948E7A"/>
    <w:rsid w:val="05870C25"/>
    <w:rsid w:val="05BCDEA3"/>
    <w:rsid w:val="05C58235"/>
    <w:rsid w:val="0629C4D2"/>
    <w:rsid w:val="069678CD"/>
    <w:rsid w:val="0799518C"/>
    <w:rsid w:val="07F91447"/>
    <w:rsid w:val="08280864"/>
    <w:rsid w:val="087E46C9"/>
    <w:rsid w:val="08B34921"/>
    <w:rsid w:val="0A942D3A"/>
    <w:rsid w:val="0A973EC4"/>
    <w:rsid w:val="0ACC76A0"/>
    <w:rsid w:val="0ADC4CD1"/>
    <w:rsid w:val="0AE8FCAD"/>
    <w:rsid w:val="0AFB9EBA"/>
    <w:rsid w:val="0B12DD3E"/>
    <w:rsid w:val="0B2A7371"/>
    <w:rsid w:val="0C5D1916"/>
    <w:rsid w:val="0CE1E534"/>
    <w:rsid w:val="0CED699C"/>
    <w:rsid w:val="0D1F0FE0"/>
    <w:rsid w:val="0D9E6D37"/>
    <w:rsid w:val="0E6EE20F"/>
    <w:rsid w:val="0F086C0A"/>
    <w:rsid w:val="0F1B43E7"/>
    <w:rsid w:val="100D3663"/>
    <w:rsid w:val="108B8083"/>
    <w:rsid w:val="115D19DF"/>
    <w:rsid w:val="1165C2BE"/>
    <w:rsid w:val="118E1421"/>
    <w:rsid w:val="11B0E815"/>
    <w:rsid w:val="11D305AB"/>
    <w:rsid w:val="1235089E"/>
    <w:rsid w:val="123E4DF7"/>
    <w:rsid w:val="12983647"/>
    <w:rsid w:val="13C5DF17"/>
    <w:rsid w:val="13D4182C"/>
    <w:rsid w:val="14115D18"/>
    <w:rsid w:val="142AADAD"/>
    <w:rsid w:val="14449619"/>
    <w:rsid w:val="153BB6AD"/>
    <w:rsid w:val="155DFA31"/>
    <w:rsid w:val="1587C1F9"/>
    <w:rsid w:val="158C8860"/>
    <w:rsid w:val="15A2AF31"/>
    <w:rsid w:val="15FBBEBF"/>
    <w:rsid w:val="1610366B"/>
    <w:rsid w:val="1785B24E"/>
    <w:rsid w:val="17B04F5C"/>
    <w:rsid w:val="17BE7C6B"/>
    <w:rsid w:val="17CCB067"/>
    <w:rsid w:val="1813BF87"/>
    <w:rsid w:val="190808E4"/>
    <w:rsid w:val="192686E4"/>
    <w:rsid w:val="19461F52"/>
    <w:rsid w:val="1997422D"/>
    <w:rsid w:val="1A188D2E"/>
    <w:rsid w:val="1B322B62"/>
    <w:rsid w:val="1B4A0B35"/>
    <w:rsid w:val="1B9CB693"/>
    <w:rsid w:val="1C2B5A30"/>
    <w:rsid w:val="1C63DBB2"/>
    <w:rsid w:val="1CBC5973"/>
    <w:rsid w:val="1CE45B82"/>
    <w:rsid w:val="1D4D0205"/>
    <w:rsid w:val="1D5054FE"/>
    <w:rsid w:val="1E8504F0"/>
    <w:rsid w:val="1E9F5146"/>
    <w:rsid w:val="1EED4A68"/>
    <w:rsid w:val="1F01C9CC"/>
    <w:rsid w:val="1F8A8CF4"/>
    <w:rsid w:val="2048A371"/>
    <w:rsid w:val="20ED2CFE"/>
    <w:rsid w:val="210A901F"/>
    <w:rsid w:val="216D7941"/>
    <w:rsid w:val="2180857B"/>
    <w:rsid w:val="230ABC23"/>
    <w:rsid w:val="240476E1"/>
    <w:rsid w:val="242D4BCC"/>
    <w:rsid w:val="2446DAF7"/>
    <w:rsid w:val="2450DE06"/>
    <w:rsid w:val="2484AD8D"/>
    <w:rsid w:val="24AACCBD"/>
    <w:rsid w:val="24B1C82B"/>
    <w:rsid w:val="255BA5DC"/>
    <w:rsid w:val="25717905"/>
    <w:rsid w:val="257DCDED"/>
    <w:rsid w:val="25A7A516"/>
    <w:rsid w:val="25EA0F8F"/>
    <w:rsid w:val="2698E6AE"/>
    <w:rsid w:val="26EA9C0A"/>
    <w:rsid w:val="27DF1E10"/>
    <w:rsid w:val="281D8104"/>
    <w:rsid w:val="2897FF74"/>
    <w:rsid w:val="29143485"/>
    <w:rsid w:val="29408F67"/>
    <w:rsid w:val="29475FA5"/>
    <w:rsid w:val="2982893E"/>
    <w:rsid w:val="29C1C87D"/>
    <w:rsid w:val="2A561303"/>
    <w:rsid w:val="2A88A032"/>
    <w:rsid w:val="2AB4E441"/>
    <w:rsid w:val="2AE5F403"/>
    <w:rsid w:val="2B4927D4"/>
    <w:rsid w:val="2B4C15B3"/>
    <w:rsid w:val="2B8E4BA6"/>
    <w:rsid w:val="2BAF3FA6"/>
    <w:rsid w:val="2BC7DC92"/>
    <w:rsid w:val="2BCE12EA"/>
    <w:rsid w:val="2BE8F534"/>
    <w:rsid w:val="2D0A92DA"/>
    <w:rsid w:val="2DA567CC"/>
    <w:rsid w:val="2E5CDEA4"/>
    <w:rsid w:val="2F07FC59"/>
    <w:rsid w:val="303B31BF"/>
    <w:rsid w:val="3078DEE7"/>
    <w:rsid w:val="31F80459"/>
    <w:rsid w:val="32969443"/>
    <w:rsid w:val="33169BB9"/>
    <w:rsid w:val="3375DC68"/>
    <w:rsid w:val="337F0959"/>
    <w:rsid w:val="34088CFC"/>
    <w:rsid w:val="3422B234"/>
    <w:rsid w:val="34978A38"/>
    <w:rsid w:val="34D1A48D"/>
    <w:rsid w:val="34F959E5"/>
    <w:rsid w:val="356EEE24"/>
    <w:rsid w:val="3599B870"/>
    <w:rsid w:val="36C11FBA"/>
    <w:rsid w:val="36EE09CD"/>
    <w:rsid w:val="3746F763"/>
    <w:rsid w:val="374F855D"/>
    <w:rsid w:val="38397AB0"/>
    <w:rsid w:val="38A5664F"/>
    <w:rsid w:val="391BC721"/>
    <w:rsid w:val="3926ECAE"/>
    <w:rsid w:val="3A029DF7"/>
    <w:rsid w:val="3A58F4F6"/>
    <w:rsid w:val="3B4737E4"/>
    <w:rsid w:val="3B8B937E"/>
    <w:rsid w:val="3D125DD4"/>
    <w:rsid w:val="3D26F291"/>
    <w:rsid w:val="3D2E3A7F"/>
    <w:rsid w:val="3D3F1175"/>
    <w:rsid w:val="3DED24A8"/>
    <w:rsid w:val="3E1A7FE0"/>
    <w:rsid w:val="3E504552"/>
    <w:rsid w:val="4026A0C8"/>
    <w:rsid w:val="40754320"/>
    <w:rsid w:val="40D5CDA4"/>
    <w:rsid w:val="40DA5A69"/>
    <w:rsid w:val="41ABDDE4"/>
    <w:rsid w:val="4203F05F"/>
    <w:rsid w:val="4207A853"/>
    <w:rsid w:val="42D992D9"/>
    <w:rsid w:val="42FD481A"/>
    <w:rsid w:val="4370FE89"/>
    <w:rsid w:val="44636C97"/>
    <w:rsid w:val="449DFDB6"/>
    <w:rsid w:val="44E34DA9"/>
    <w:rsid w:val="44F6A634"/>
    <w:rsid w:val="45C0A750"/>
    <w:rsid w:val="45C6BBA9"/>
    <w:rsid w:val="45DA8DC3"/>
    <w:rsid w:val="45F3A323"/>
    <w:rsid w:val="467F233F"/>
    <w:rsid w:val="476056FC"/>
    <w:rsid w:val="478D1943"/>
    <w:rsid w:val="483BE363"/>
    <w:rsid w:val="484A05E2"/>
    <w:rsid w:val="4866EA1C"/>
    <w:rsid w:val="4895F120"/>
    <w:rsid w:val="48CA13C5"/>
    <w:rsid w:val="49C63D3F"/>
    <w:rsid w:val="49CE7788"/>
    <w:rsid w:val="4A1496D3"/>
    <w:rsid w:val="4A20B00E"/>
    <w:rsid w:val="4A3D38D2"/>
    <w:rsid w:val="4A984523"/>
    <w:rsid w:val="4B538A54"/>
    <w:rsid w:val="4B7CF7FC"/>
    <w:rsid w:val="4BFC01C2"/>
    <w:rsid w:val="4C08C134"/>
    <w:rsid w:val="4C3F7041"/>
    <w:rsid w:val="4C69554F"/>
    <w:rsid w:val="4CA2D0F5"/>
    <w:rsid w:val="4CF5FCC2"/>
    <w:rsid w:val="4DDB7FF6"/>
    <w:rsid w:val="4E23A84B"/>
    <w:rsid w:val="4E869E28"/>
    <w:rsid w:val="4F6C13EC"/>
    <w:rsid w:val="4FBBA23B"/>
    <w:rsid w:val="502BD31D"/>
    <w:rsid w:val="50DF05AF"/>
    <w:rsid w:val="5125306E"/>
    <w:rsid w:val="51618C47"/>
    <w:rsid w:val="518A2721"/>
    <w:rsid w:val="5190CC5C"/>
    <w:rsid w:val="51E2E845"/>
    <w:rsid w:val="51E49EA9"/>
    <w:rsid w:val="5283C3F4"/>
    <w:rsid w:val="52D3F757"/>
    <w:rsid w:val="5337CE3A"/>
    <w:rsid w:val="53920568"/>
    <w:rsid w:val="53F5E9EE"/>
    <w:rsid w:val="543FCB87"/>
    <w:rsid w:val="547D9F8A"/>
    <w:rsid w:val="54D0F0AB"/>
    <w:rsid w:val="550E1995"/>
    <w:rsid w:val="56400FEE"/>
    <w:rsid w:val="56CB6B48"/>
    <w:rsid w:val="5721F868"/>
    <w:rsid w:val="57974745"/>
    <w:rsid w:val="5799B38D"/>
    <w:rsid w:val="579D5064"/>
    <w:rsid w:val="57D0FE05"/>
    <w:rsid w:val="59097863"/>
    <w:rsid w:val="59841A08"/>
    <w:rsid w:val="59897E46"/>
    <w:rsid w:val="5A2FA0C1"/>
    <w:rsid w:val="5A7B55E8"/>
    <w:rsid w:val="5AB7A565"/>
    <w:rsid w:val="5ACF119E"/>
    <w:rsid w:val="5AE29285"/>
    <w:rsid w:val="5B041523"/>
    <w:rsid w:val="5C0C3FC0"/>
    <w:rsid w:val="5C11B78C"/>
    <w:rsid w:val="5CE077BB"/>
    <w:rsid w:val="5D0E1679"/>
    <w:rsid w:val="5D83D0B7"/>
    <w:rsid w:val="5E24598D"/>
    <w:rsid w:val="5E67AACB"/>
    <w:rsid w:val="5E958B35"/>
    <w:rsid w:val="5F0EF96E"/>
    <w:rsid w:val="5F81F7E9"/>
    <w:rsid w:val="613BA6E6"/>
    <w:rsid w:val="61564FE8"/>
    <w:rsid w:val="6168E1AC"/>
    <w:rsid w:val="61E0EC77"/>
    <w:rsid w:val="61F00F66"/>
    <w:rsid w:val="620BFF80"/>
    <w:rsid w:val="625DE6F7"/>
    <w:rsid w:val="62CCD383"/>
    <w:rsid w:val="62D1FB15"/>
    <w:rsid w:val="631CC9B2"/>
    <w:rsid w:val="633BF1FC"/>
    <w:rsid w:val="634787F0"/>
    <w:rsid w:val="6377196E"/>
    <w:rsid w:val="63AA5DAE"/>
    <w:rsid w:val="63C59A66"/>
    <w:rsid w:val="63D4FA1E"/>
    <w:rsid w:val="642C261B"/>
    <w:rsid w:val="64E2F92F"/>
    <w:rsid w:val="651DE9B3"/>
    <w:rsid w:val="6542A7FF"/>
    <w:rsid w:val="65F3FD22"/>
    <w:rsid w:val="6768287B"/>
    <w:rsid w:val="67D90A90"/>
    <w:rsid w:val="67EC1948"/>
    <w:rsid w:val="687F5836"/>
    <w:rsid w:val="6A02B9FB"/>
    <w:rsid w:val="6A050961"/>
    <w:rsid w:val="6A5F7AA5"/>
    <w:rsid w:val="6C813E0A"/>
    <w:rsid w:val="6D404429"/>
    <w:rsid w:val="6D5AA612"/>
    <w:rsid w:val="6D7C4A13"/>
    <w:rsid w:val="6E727F57"/>
    <w:rsid w:val="6F580DCA"/>
    <w:rsid w:val="6F7C80F3"/>
    <w:rsid w:val="6F820971"/>
    <w:rsid w:val="6F83C9DF"/>
    <w:rsid w:val="7022CE06"/>
    <w:rsid w:val="717E66BE"/>
    <w:rsid w:val="71FD5072"/>
    <w:rsid w:val="72838D7D"/>
    <w:rsid w:val="72AE054D"/>
    <w:rsid w:val="7309A810"/>
    <w:rsid w:val="7317C879"/>
    <w:rsid w:val="73475FE7"/>
    <w:rsid w:val="7385E392"/>
    <w:rsid w:val="73BFD9CE"/>
    <w:rsid w:val="74AB1B53"/>
    <w:rsid w:val="7564478D"/>
    <w:rsid w:val="75B24AF0"/>
    <w:rsid w:val="77115A31"/>
    <w:rsid w:val="77D200BA"/>
    <w:rsid w:val="77D9DF54"/>
    <w:rsid w:val="77F0FCA9"/>
    <w:rsid w:val="785B73E6"/>
    <w:rsid w:val="78DBCF2F"/>
    <w:rsid w:val="78E1DCE0"/>
    <w:rsid w:val="795FDEFC"/>
    <w:rsid w:val="798BFCA3"/>
    <w:rsid w:val="79B1D04A"/>
    <w:rsid w:val="79F335ED"/>
    <w:rsid w:val="7A627B99"/>
    <w:rsid w:val="7AE1DFD6"/>
    <w:rsid w:val="7B546EA1"/>
    <w:rsid w:val="7BC5433C"/>
    <w:rsid w:val="7C967E7F"/>
    <w:rsid w:val="7D4040F4"/>
    <w:rsid w:val="7D59F4FD"/>
    <w:rsid w:val="7E8B7022"/>
    <w:rsid w:val="7E99F515"/>
    <w:rsid w:val="7F86119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476E1"/>
  <w15:chartTrackingRefBased/>
  <w15:docId w15:val="{CA87CE88-F3A8-469A-A3D0-DAFA6B1E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543FC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543FC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543FCB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543FCB8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link w:val="En-tte"/>
    <w:uiPriority w:val="99"/>
    <w:rsid w:val="543FCB8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link w:val="Pieddepage"/>
    <w:uiPriority w:val="99"/>
    <w:rsid w:val="543FCB87"/>
  </w:style>
  <w:style w:type="paragraph" w:styleId="Paragraphedeliste">
    <w:name w:val="List Paragraph"/>
    <w:basedOn w:val="Normal"/>
    <w:uiPriority w:val="34"/>
    <w:qFormat/>
    <w:rsid w:val="543FCB87"/>
    <w:pPr>
      <w:ind w:left="720"/>
      <w:contextualSpacing/>
    </w:pPr>
  </w:style>
  <w:style w:type="paragraph" w:styleId="Titre">
    <w:name w:val="Title"/>
    <w:basedOn w:val="Normal"/>
    <w:next w:val="Normal"/>
    <w:uiPriority w:val="10"/>
    <w:qFormat/>
    <w:rsid w:val="543FCB87"/>
    <w:pPr>
      <w:spacing w:after="80" w:line="240" w:lineRule="auto"/>
      <w:contextualSpacing/>
    </w:pPr>
    <w:rPr>
      <w:rFonts w:asciiTheme="majorHAnsi" w:eastAsiaTheme="majorEastAsia" w:hAnsiTheme="majorHAnsi" w:cstheme="majorBidi"/>
      <w:sz w:val="56"/>
      <w:szCs w:val="56"/>
    </w:rPr>
  </w:style>
  <w:style w:type="character" w:styleId="Hyperlien">
    <w:name w:val="Hyperlink"/>
    <w:uiPriority w:val="99"/>
    <w:unhideWhenUsed/>
    <w:rsid w:val="543FCB87"/>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Mentionnonrsolue">
    <w:name w:val="Unresolved Mention"/>
    <w:basedOn w:val="Policepardfaut"/>
    <w:uiPriority w:val="99"/>
    <w:semiHidden/>
    <w:unhideWhenUsed/>
    <w:rsid w:val="00EA4CBF"/>
    <w:rPr>
      <w:color w:val="605E5C"/>
      <w:shd w:val="clear" w:color="auto" w:fill="E1DFDD"/>
    </w:rPr>
  </w:style>
  <w:style w:type="character" w:styleId="Lienvisit">
    <w:name w:val="FollowedHyperlink"/>
    <w:basedOn w:val="Policepardfaut"/>
    <w:uiPriority w:val="99"/>
    <w:semiHidden/>
    <w:unhideWhenUsed/>
    <w:rsid w:val="00EE3829"/>
    <w:rPr>
      <w:color w:val="96607D" w:themeColor="followedHyperlink"/>
      <w:u w:val="single"/>
    </w:rPr>
  </w:style>
  <w:style w:type="character" w:styleId="Textedelespacerserv">
    <w:name w:val="Placeholder Text"/>
    <w:basedOn w:val="Policepardfaut"/>
    <w:uiPriority w:val="99"/>
    <w:semiHidden/>
    <w:rsid w:val="007A40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h26-2j2/DiMarcoFrancois_Marc-Alexandre_TravailPratique" TargetMode="Externa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h26-2j2/DiMarcoFrancois_Marc-Alexandre_TravailPratique/blob/main/document_de_conception_de_jeu/sources.txt" TargetMode="External"/><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85116163-30EC-4742-8FEF-651AC9F86D10}">
    <t:Anchor>
      <t:Comment id="525344914"/>
    </t:Anchor>
    <t:History>
      <t:Event id="{AECB0812-017A-4725-8C3E-E87F8F7BD247}" time="2026-03-03T13:23:02.279Z">
        <t:Attribution userId="S::mlacassegermain@cmaisonneuve.qc.ca::5567a319-3e4c-436d-95ad-7e1bef459226" userProvider="AD" userName="Lacasse-Germain, Maxime"/>
        <t:Anchor>
          <t:Comment id="1108851868"/>
        </t:Anchor>
        <t:Create/>
      </t:Event>
      <t:Event id="{660841ED-03E3-4F9B-B33C-DD15BFA01049}" time="2026-03-03T13:23:02.279Z">
        <t:Attribution userId="S::mlacassegermain@cmaisonneuve.qc.ca::5567a319-3e4c-436d-95ad-7e1bef459226" userProvider="AD" userName="Lacasse-Germain, Maxime"/>
        <t:Anchor>
          <t:Comment id="1108851868"/>
        </t:Anchor>
        <t:Assign userId="S::egranzottollagostera@cmaisonneuve.qc.ca::21193381-4252-4447-a6e1-a6e38f4009ee" userProvider="AD" userName="Granzotto Llagostera, Enric"/>
      </t:Event>
      <t:Event id="{8B11DB76-BB98-4A24-990C-9658C654CA25}" time="2026-03-03T13:23:02.279Z">
        <t:Attribution userId="S::mlacassegermain@cmaisonneuve.qc.ca::5567a319-3e4c-436d-95ad-7e1bef459226" userProvider="AD" userName="Lacasse-Germain, Maxime"/>
        <t:Anchor>
          <t:Comment id="1108851868"/>
        </t:Anchor>
        <t:SetTitle title="@Granzotto Llagostera, Enric pour le volet 1, je ne mettrais que le premier niveau et l'écran de titre carrément. Qu'en penses-tu?"/>
      </t:Event>
    </t:History>
  </t:Task>
</t:Task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2dec68e-0381-4ad7-8ea1-95f5875140f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31CFBB08DDF241AF0F6EA28BFED085" ma:contentTypeVersion="1" ma:contentTypeDescription="Crée un document." ma:contentTypeScope="" ma:versionID="3fe49be1b732edb281079ab137993495">
  <xsd:schema xmlns:xsd="http://www.w3.org/2001/XMLSchema" xmlns:xs="http://www.w3.org/2001/XMLSchema" xmlns:p="http://schemas.microsoft.com/office/2006/metadata/properties" xmlns:ns2="42dec68e-0381-4ad7-8ea1-95f5875140f1" targetNamespace="http://schemas.microsoft.com/office/2006/metadata/properties" ma:root="true" ma:fieldsID="05ddcd0d4de47e0e00110f916182aacd" ns2:_="">
    <xsd:import namespace="42dec68e-0381-4ad7-8ea1-95f5875140f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ec68e-0381-4ad7-8ea1-95f5875140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A3F89F-D055-430F-B6D9-F24ED9DE3D4C}">
  <ds:schemaRefs>
    <ds:schemaRef ds:uri="http://schemas.microsoft.com/sharepoint/v3/contenttype/forms"/>
  </ds:schemaRefs>
</ds:datastoreItem>
</file>

<file path=customXml/itemProps2.xml><?xml version="1.0" encoding="utf-8"?>
<ds:datastoreItem xmlns:ds="http://schemas.openxmlformats.org/officeDocument/2006/customXml" ds:itemID="{42DA81A5-7915-4BBB-B7AB-C4CE482BC2CA}">
  <ds:schemaRefs>
    <ds:schemaRef ds:uri="http://schemas.microsoft.com/office/2006/metadata/properties"/>
    <ds:schemaRef ds:uri="http://schemas.microsoft.com/office/infopath/2007/PartnerControls"/>
    <ds:schemaRef ds:uri="42dec68e-0381-4ad7-8ea1-95f5875140f1"/>
  </ds:schemaRefs>
</ds:datastoreItem>
</file>

<file path=customXml/itemProps3.xml><?xml version="1.0" encoding="utf-8"?>
<ds:datastoreItem xmlns:ds="http://schemas.openxmlformats.org/officeDocument/2006/customXml" ds:itemID="{0CA7D78E-3404-453A-B4C0-0FFFEBBAB7B4}">
  <ds:schemaRefs>
    <ds:schemaRef ds:uri="http://schemas.openxmlformats.org/officeDocument/2006/bibliography"/>
  </ds:schemaRefs>
</ds:datastoreItem>
</file>

<file path=customXml/itemProps4.xml><?xml version="1.0" encoding="utf-8"?>
<ds:datastoreItem xmlns:ds="http://schemas.openxmlformats.org/officeDocument/2006/customXml" ds:itemID="{68683C79-23E3-4267-972A-0A0FA85A1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ec68e-0381-4ad7-8ea1-95f587514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4</Pages>
  <Words>1284</Words>
  <Characters>6373</Characters>
  <Application>Microsoft Office Word</Application>
  <DocSecurity>0</DocSecurity>
  <Lines>113</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Lacasse-Germain, Maxime;Marc-Alexandre Di Marco François</dc:creator>
  <cp:keywords/>
  <dc:description/>
  <cp:lastModifiedBy>Di Marco François, Marc-Alexandre</cp:lastModifiedBy>
  <cp:revision>41</cp:revision>
  <cp:lastPrinted>2026-03-14T01:48:00Z</cp:lastPrinted>
  <dcterms:created xsi:type="dcterms:W3CDTF">2026-03-02T21:06:00Z</dcterms:created>
  <dcterms:modified xsi:type="dcterms:W3CDTF">2026-03-14T01:48:00Z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0x0101006431CFBB08DDF241AF0F6EA28BFED085</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