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019F6A3" w:rsidR="00381847" w:rsidRDefault="00845F18">
            <w:pPr>
              <w:pBdr>
                <w:top w:val="nil"/>
                <w:left w:val="nil"/>
                <w:bottom w:val="nil"/>
                <w:right w:val="nil"/>
                <w:between w:val="nil"/>
              </w:pBdr>
            </w:pPr>
            <w:r>
              <w:t xml:space="preserve">All input data must be validated to prevent injection attacks, buffer overflows, and other exploits. Unvalidated input can lead to serious vulnerabilities such as SQL </w:t>
            </w:r>
            <w:r w:rsidR="004656BD">
              <w:t>injections</w:t>
            </w:r>
            <w:r>
              <w:t xml:space="preserve"> or cross site scripting (CSS).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531D294" w:rsidR="00381847" w:rsidRDefault="00845F18">
            <w:pPr>
              <w:pBdr>
                <w:top w:val="nil"/>
                <w:left w:val="nil"/>
                <w:bottom w:val="nil"/>
                <w:right w:val="nil"/>
                <w:between w:val="nil"/>
              </w:pBdr>
            </w:pPr>
            <w:r>
              <w:t>Compiler warnings can indicate potential security f</w:t>
            </w:r>
            <w:r w:rsidR="004656BD">
              <w:t>laws. Developers must address all warnings by either resolving the issues or explicitly documenting justifications for ignoring them.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B353FBC" w:rsidR="00381847" w:rsidRDefault="004656BD">
            <w:pPr>
              <w:pBdr>
                <w:top w:val="nil"/>
                <w:left w:val="nil"/>
                <w:bottom w:val="nil"/>
                <w:right w:val="nil"/>
                <w:between w:val="nil"/>
              </w:pBdr>
            </w:pPr>
            <w:r>
              <w:t>Security must be integrated into the architecture and design phase to ensure that applications are resilient against attacks. This includes secure authentication, encryption, and access controls.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CC416E1" w:rsidR="00381847" w:rsidRDefault="004656BD">
            <w:pPr>
              <w:pBdr>
                <w:top w:val="nil"/>
                <w:left w:val="nil"/>
                <w:bottom w:val="nil"/>
                <w:right w:val="nil"/>
                <w:between w:val="nil"/>
              </w:pBdr>
            </w:pPr>
            <w:r>
              <w:t>Complex security mechanisms can introduce vulnerabilities. Security implementations should be as simple as possible while maintaining robustness.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CBF6869" w:rsidR="00381847" w:rsidRDefault="004656BD">
            <w:pPr>
              <w:pBdr>
                <w:top w:val="nil"/>
                <w:left w:val="nil"/>
                <w:bottom w:val="nil"/>
                <w:right w:val="nil"/>
                <w:between w:val="nil"/>
              </w:pBdr>
            </w:pPr>
            <w:r>
              <w:t>Systems should deny access by default and only grant permissions when explicitly authorized. This reduces the risk of unintended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A9CE06D" w:rsidR="00381847" w:rsidRDefault="004656BD">
            <w:pPr>
              <w:pBdr>
                <w:top w:val="nil"/>
                <w:left w:val="nil"/>
                <w:bottom w:val="nil"/>
                <w:right w:val="nil"/>
                <w:between w:val="nil"/>
              </w:pBdr>
            </w:pPr>
            <w:r>
              <w:t xml:space="preserve">Users and processes should only have the </w:t>
            </w:r>
            <w:r w:rsidR="003B02BA">
              <w:t>minimum</w:t>
            </w:r>
            <w:r>
              <w:t xml:space="preserve"> level of access necessary to perform their tasks. This reduces the risk of exploitation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F570641" w:rsidR="00381847" w:rsidRDefault="004656BD">
            <w:pPr>
              <w:pBdr>
                <w:top w:val="nil"/>
                <w:left w:val="nil"/>
                <w:bottom w:val="nil"/>
                <w:right w:val="nil"/>
                <w:between w:val="nil"/>
              </w:pBdr>
            </w:pPr>
            <w:r>
              <w:t>Data should be sanitized before being sent to external systems to prevent security breaches. This includes encoding, escaping, and validating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E170C7F" w:rsidR="00381847" w:rsidRDefault="003B02BA">
            <w:pPr>
              <w:pBdr>
                <w:top w:val="nil"/>
                <w:left w:val="nil"/>
                <w:bottom w:val="nil"/>
                <w:right w:val="nil"/>
                <w:between w:val="nil"/>
              </w:pBdr>
            </w:pPr>
            <w:r>
              <w:t>Multiple layers of security should be implemented to mitigate risks. This includes using firewalls, intrusion detection, and validating data.</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751AE6A" w:rsidR="00381847" w:rsidRDefault="003B02BA">
            <w:pPr>
              <w:pBdr>
                <w:top w:val="nil"/>
                <w:left w:val="nil"/>
                <w:bottom w:val="nil"/>
                <w:right w:val="nil"/>
                <w:between w:val="nil"/>
              </w:pBdr>
            </w:pPr>
            <w:r>
              <w:t>Code should undergo rigorous testing, including static analysis, penetration testing, and code reviews, to identify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FDACAF6" w:rsidR="00381847" w:rsidRDefault="003B02BA">
            <w:pPr>
              <w:pBdr>
                <w:top w:val="nil"/>
                <w:left w:val="nil"/>
                <w:bottom w:val="nil"/>
                <w:right w:val="nil"/>
                <w:between w:val="nil"/>
              </w:pBdr>
            </w:pPr>
            <w:r>
              <w:t>A defined secure coding standard should be followed to ensure consistency and security in the codebase</w:t>
            </w:r>
          </w:p>
        </w:tc>
      </w:tr>
    </w:tbl>
    <w:p w14:paraId="27FBDA56" w14:textId="5B148A08" w:rsidR="00381847" w:rsidRDefault="00381847">
      <w:bookmarkStart w:id="5" w:name="_heading=h.kfauw168p7ru" w:colFirst="0" w:colLast="0"/>
      <w:bookmarkEnd w:id="5"/>
    </w:p>
    <w:p w14:paraId="03F3DEAD" w14:textId="0A6820F3" w:rsidR="00381847" w:rsidRDefault="00E769D9" w:rsidP="0059536C">
      <w:pPr>
        <w:pStyle w:val="Heading3"/>
      </w:pPr>
      <w:bookmarkStart w:id="6" w:name="_Toc52464058"/>
      <w:r>
        <w:t>C/C++ Ten Coding Standards</w:t>
      </w:r>
      <w:bookmarkEnd w:id="6"/>
    </w:p>
    <w:p w14:paraId="3DB246A0" w14:textId="71844BA0" w:rsidR="00381847" w:rsidRPr="00162994" w:rsidRDefault="00E769D9">
      <w:r w:rsidRPr="00162994">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r w:rsidR="0021014E" w:rsidRPr="00162994">
        <w:t>non-compliant</w:t>
      </w:r>
      <w:r w:rsidRPr="00162994">
        <w:t xml:space="preserve"> sections as needed to each coding standard.</w:t>
      </w:r>
      <w:r w:rsidRPr="00162994">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34D9632" w:rsidR="00381847" w:rsidRDefault="00E769D9">
            <w:pPr>
              <w:jc w:val="center"/>
            </w:pPr>
            <w:r>
              <w:t>[STD-</w:t>
            </w:r>
            <w:r w:rsidR="003B02BA">
              <w:t>001</w:t>
            </w:r>
            <w:r>
              <w:t>-</w:t>
            </w:r>
            <w:r w:rsidR="003B02BA">
              <w:t>DTS</w:t>
            </w:r>
            <w:r>
              <w:t>]</w:t>
            </w:r>
          </w:p>
        </w:tc>
        <w:tc>
          <w:tcPr>
            <w:tcW w:w="7632" w:type="dxa"/>
            <w:tcMar>
              <w:top w:w="100" w:type="dxa"/>
              <w:left w:w="100" w:type="dxa"/>
              <w:bottom w:w="100" w:type="dxa"/>
              <w:right w:w="100" w:type="dxa"/>
            </w:tcMar>
          </w:tcPr>
          <w:p w14:paraId="7140E542" w14:textId="591D147B" w:rsidR="00381847" w:rsidRDefault="003B02BA">
            <w:r>
              <w:t>Improper use of data types can lead to buffer overflows and memory corruption.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9E0C290" w:rsidR="00F72634" w:rsidRPr="00BD4DAB" w:rsidRDefault="00BD4DAB" w:rsidP="0015146B">
            <w:r>
              <w:t xml:space="preserve">The noncompliant code uses </w:t>
            </w:r>
            <w:r w:rsidRPr="00BD4DAB">
              <w:rPr>
                <w:i/>
                <w:iCs/>
              </w:rPr>
              <w:t>strcpy</w:t>
            </w:r>
            <w:r>
              <w:t>, which does not check the size of the destination buffer, potentially leading to buffer overflows.</w:t>
            </w:r>
          </w:p>
        </w:tc>
      </w:tr>
      <w:tr w:rsidR="00F72634" w14:paraId="5B8614A1" w14:textId="77777777" w:rsidTr="00001F14">
        <w:trPr>
          <w:trHeight w:val="460"/>
        </w:trPr>
        <w:tc>
          <w:tcPr>
            <w:tcW w:w="10800" w:type="dxa"/>
            <w:tcMar>
              <w:top w:w="100" w:type="dxa"/>
              <w:left w:w="100" w:type="dxa"/>
              <w:bottom w:w="100" w:type="dxa"/>
              <w:right w:w="100" w:type="dxa"/>
            </w:tcMar>
          </w:tcPr>
          <w:p w14:paraId="3424E353" w14:textId="77777777" w:rsidR="003B02BA" w:rsidRPr="003B02BA" w:rsidRDefault="003B02BA" w:rsidP="003B02BA">
            <w:pPr>
              <w:rPr>
                <w:rFonts w:ascii="Courier New" w:hAnsi="Courier New" w:cs="Courier New"/>
                <w:sz w:val="24"/>
                <w:szCs w:val="24"/>
              </w:rPr>
            </w:pPr>
            <w:r w:rsidRPr="003B02BA">
              <w:rPr>
                <w:rFonts w:ascii="Courier New" w:hAnsi="Courier New" w:cs="Courier New"/>
                <w:sz w:val="24"/>
                <w:szCs w:val="24"/>
              </w:rPr>
              <w:t>char buffer[10];</w:t>
            </w:r>
          </w:p>
          <w:p w14:paraId="3ECD0D5A" w14:textId="0631C3FE" w:rsidR="00F72634" w:rsidRDefault="003B02BA" w:rsidP="003B02BA">
            <w:r w:rsidRPr="003B02BA">
              <w:rPr>
                <w:rFonts w:ascii="Courier New" w:hAnsi="Courier New" w:cs="Courier New"/>
                <w:sz w:val="24"/>
                <w:szCs w:val="24"/>
              </w:rPr>
              <w:t>strcpy(buffer, userInput); // Unsafe</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6A7CFE3" w:rsidR="00F72634" w:rsidRPr="00BD4DAB" w:rsidRDefault="00BD4DAB" w:rsidP="0015146B">
            <w:r>
              <w:t xml:space="preserve">The compliant code uses </w:t>
            </w:r>
            <w:r>
              <w:rPr>
                <w:i/>
                <w:iCs/>
              </w:rPr>
              <w:t>strncpy</w:t>
            </w:r>
            <w:r>
              <w:t xml:space="preserve"> with a size check and null termination to prevent buffer overflows.</w:t>
            </w:r>
          </w:p>
        </w:tc>
      </w:tr>
      <w:tr w:rsidR="00F72634" w14:paraId="4EAB134E" w14:textId="77777777" w:rsidTr="00001F14">
        <w:trPr>
          <w:trHeight w:val="460"/>
        </w:trPr>
        <w:tc>
          <w:tcPr>
            <w:tcW w:w="10800" w:type="dxa"/>
            <w:tcMar>
              <w:top w:w="100" w:type="dxa"/>
              <w:left w:w="100" w:type="dxa"/>
              <w:bottom w:w="100" w:type="dxa"/>
              <w:right w:w="100" w:type="dxa"/>
            </w:tcMar>
          </w:tcPr>
          <w:p w14:paraId="7783D9D5" w14:textId="77777777" w:rsidR="00BD4DAB" w:rsidRPr="003B02BA" w:rsidRDefault="00BD4DAB" w:rsidP="00BD4DAB">
            <w:pPr>
              <w:rPr>
                <w:rFonts w:ascii="Courier New" w:hAnsi="Courier New" w:cs="Courier New"/>
                <w:sz w:val="24"/>
                <w:szCs w:val="24"/>
              </w:rPr>
            </w:pPr>
            <w:r w:rsidRPr="003B02BA">
              <w:rPr>
                <w:rFonts w:ascii="Courier New" w:hAnsi="Courier New" w:cs="Courier New"/>
                <w:sz w:val="24"/>
                <w:szCs w:val="24"/>
              </w:rPr>
              <w:t>char buffer[10];</w:t>
            </w:r>
          </w:p>
          <w:p w14:paraId="61530534" w14:textId="6F94AC05" w:rsidR="00F72634" w:rsidRDefault="00BD4DAB" w:rsidP="00BD4DAB">
            <w:pPr>
              <w:rPr>
                <w:rFonts w:ascii="Courier New" w:hAnsi="Courier New" w:cs="Courier New"/>
                <w:sz w:val="24"/>
                <w:szCs w:val="24"/>
              </w:rPr>
            </w:pPr>
            <w:r w:rsidRPr="003B02BA">
              <w:rPr>
                <w:rFonts w:ascii="Courier New" w:hAnsi="Courier New" w:cs="Courier New"/>
                <w:sz w:val="24"/>
                <w:szCs w:val="24"/>
              </w:rPr>
              <w:t>str</w:t>
            </w:r>
            <w:r>
              <w:rPr>
                <w:rFonts w:ascii="Courier New" w:hAnsi="Courier New" w:cs="Courier New"/>
                <w:sz w:val="24"/>
                <w:szCs w:val="24"/>
              </w:rPr>
              <w:t>n00</w:t>
            </w:r>
            <w:r w:rsidRPr="003B02BA">
              <w:rPr>
                <w:rFonts w:ascii="Courier New" w:hAnsi="Courier New" w:cs="Courier New"/>
                <w:sz w:val="24"/>
                <w:szCs w:val="24"/>
              </w:rPr>
              <w:t>cpy(buffer, userInput</w:t>
            </w:r>
            <w:r>
              <w:rPr>
                <w:rFonts w:ascii="Courier New" w:hAnsi="Courier New" w:cs="Courier New"/>
                <w:sz w:val="24"/>
                <w:szCs w:val="24"/>
              </w:rPr>
              <w:t>, sizeof(buffer</w:t>
            </w:r>
            <w:r w:rsidRPr="003B02BA">
              <w:rPr>
                <w:rFonts w:ascii="Courier New" w:hAnsi="Courier New" w:cs="Courier New"/>
                <w:sz w:val="24"/>
                <w:szCs w:val="24"/>
              </w:rPr>
              <w:t>)</w:t>
            </w:r>
            <w:r>
              <w:rPr>
                <w:rFonts w:ascii="Courier New" w:hAnsi="Courier New" w:cs="Courier New"/>
                <w:sz w:val="24"/>
                <w:szCs w:val="24"/>
              </w:rPr>
              <w:t xml:space="preserve"> – 1);</w:t>
            </w:r>
          </w:p>
          <w:p w14:paraId="783CC6FF" w14:textId="7F5ECE3C" w:rsidR="00BD4DAB" w:rsidRDefault="00BD4DAB" w:rsidP="00BD4DAB">
            <w:r>
              <w:rPr>
                <w:rFonts w:ascii="Courier New" w:hAnsi="Courier New" w:cs="Courier New"/>
                <w:sz w:val="24"/>
                <w:szCs w:val="24"/>
              </w:rPr>
              <w:t>buffer[sizeof(buffer) -1] = ‘\0’; // Safe</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5895E37" w:rsidR="00B475A1" w:rsidRDefault="00B475A1" w:rsidP="00162994">
            <w:pPr>
              <w:pBdr>
                <w:top w:val="nil"/>
                <w:left w:val="nil"/>
                <w:bottom w:val="nil"/>
                <w:right w:val="nil"/>
                <w:between w:val="nil"/>
              </w:pBdr>
              <w:jc w:val="center"/>
            </w:pPr>
            <w:r>
              <w:rPr>
                <w:b/>
              </w:rPr>
              <w:t>Principles(s):</w:t>
            </w:r>
            <w:r>
              <w:t xml:space="preserve"> </w:t>
            </w:r>
            <w:r w:rsidR="00162994" w:rsidRPr="00162994">
              <w:t xml:space="preserve"> </w:t>
            </w:r>
            <w:r w:rsidR="00162994" w:rsidRPr="00162994">
              <w:rPr>
                <w:b/>
                <w:bCs/>
              </w:rPr>
              <w:t>1. Validate Input Data</w:t>
            </w:r>
            <w:r w:rsidR="00162994" w:rsidRPr="00162994">
              <w:t>: Ensures data is validated before use.</w:t>
            </w:r>
            <w:r w:rsidR="00162994">
              <w:t xml:space="preserve"> </w:t>
            </w:r>
            <w:r w:rsidR="00162994" w:rsidRPr="00162994">
              <w:rPr>
                <w:b/>
                <w:bCs/>
              </w:rPr>
              <w:t>4. Keep It Simple</w:t>
            </w:r>
            <w:r w:rsidR="00162994" w:rsidRPr="00162994">
              <w:t xml:space="preserve">: Use simpler, safer functions like </w:t>
            </w:r>
            <w:r w:rsidR="00162994" w:rsidRPr="00162994">
              <w:rPr>
                <w:i/>
                <w:iCs/>
              </w:rPr>
              <w:t>strncpy</w:t>
            </w:r>
            <w:r w:rsidR="00162994" w:rsidRPr="00162994">
              <w:t xml:space="preserve"> over </w:t>
            </w:r>
            <w:r w:rsidR="00162994" w:rsidRPr="00162994">
              <w:rPr>
                <w:i/>
                <w:iCs/>
              </w:rPr>
              <w:t>strcpy</w:t>
            </w:r>
            <w:r w:rsidR="00162994" w:rsidRPr="00162994">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0D37005" w:rsidR="00B475A1" w:rsidRDefault="006E5A8F" w:rsidP="00F51FA8">
            <w:pPr>
              <w:jc w:val="center"/>
            </w:pPr>
            <w:r>
              <w:t>High</w:t>
            </w:r>
          </w:p>
        </w:tc>
        <w:tc>
          <w:tcPr>
            <w:tcW w:w="1341" w:type="dxa"/>
            <w:shd w:val="clear" w:color="auto" w:fill="auto"/>
          </w:tcPr>
          <w:p w14:paraId="6EE4DA51" w14:textId="57802B0F" w:rsidR="00B475A1" w:rsidRDefault="006E5A8F" w:rsidP="00F51FA8">
            <w:pPr>
              <w:jc w:val="center"/>
            </w:pPr>
            <w:r>
              <w:t>Unlikely</w:t>
            </w:r>
          </w:p>
        </w:tc>
        <w:tc>
          <w:tcPr>
            <w:tcW w:w="4021" w:type="dxa"/>
            <w:shd w:val="clear" w:color="auto" w:fill="auto"/>
          </w:tcPr>
          <w:p w14:paraId="5C9846CA" w14:textId="61BF8CEA" w:rsidR="00B475A1" w:rsidRDefault="00162994" w:rsidP="00F51FA8">
            <w:pPr>
              <w:jc w:val="center"/>
            </w:pPr>
            <w:r>
              <w:t>Medium</w:t>
            </w:r>
          </w:p>
        </w:tc>
        <w:tc>
          <w:tcPr>
            <w:tcW w:w="1807" w:type="dxa"/>
            <w:shd w:val="clear" w:color="auto" w:fill="auto"/>
          </w:tcPr>
          <w:p w14:paraId="58E0ACD7" w14:textId="19B9D135" w:rsidR="00B475A1" w:rsidRDefault="00162994" w:rsidP="00F51FA8">
            <w:pPr>
              <w:jc w:val="center"/>
            </w:pPr>
            <w:r>
              <w:t>High</w:t>
            </w:r>
          </w:p>
        </w:tc>
        <w:tc>
          <w:tcPr>
            <w:tcW w:w="1805" w:type="dxa"/>
            <w:shd w:val="clear" w:color="auto" w:fill="auto"/>
          </w:tcPr>
          <w:p w14:paraId="3E539ECE" w14:textId="52F34773" w:rsidR="00B475A1" w:rsidRDefault="00162994"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94D74D9" w:rsidR="00B475A1" w:rsidRDefault="00162994" w:rsidP="00F51FA8">
            <w:pPr>
              <w:jc w:val="center"/>
            </w:pPr>
            <w:r>
              <w:t>SonarQube</w:t>
            </w:r>
          </w:p>
        </w:tc>
        <w:tc>
          <w:tcPr>
            <w:tcW w:w="1341" w:type="dxa"/>
            <w:shd w:val="clear" w:color="auto" w:fill="auto"/>
          </w:tcPr>
          <w:p w14:paraId="3AAB69D9" w14:textId="2B490A1B" w:rsidR="00B475A1" w:rsidRDefault="00162994" w:rsidP="00F51FA8">
            <w:pPr>
              <w:jc w:val="center"/>
            </w:pPr>
            <w:r>
              <w:t>8.9</w:t>
            </w:r>
          </w:p>
        </w:tc>
        <w:tc>
          <w:tcPr>
            <w:tcW w:w="4021" w:type="dxa"/>
            <w:shd w:val="clear" w:color="auto" w:fill="auto"/>
          </w:tcPr>
          <w:p w14:paraId="5D087CB4" w14:textId="1C632D19" w:rsidR="00B475A1" w:rsidRDefault="00162994" w:rsidP="00F51FA8">
            <w:pPr>
              <w:jc w:val="center"/>
            </w:pPr>
            <w:r>
              <w:t>S1213</w:t>
            </w:r>
          </w:p>
        </w:tc>
        <w:tc>
          <w:tcPr>
            <w:tcW w:w="3611" w:type="dxa"/>
            <w:shd w:val="clear" w:color="auto" w:fill="auto"/>
          </w:tcPr>
          <w:p w14:paraId="29A4DB2F" w14:textId="5B893709" w:rsidR="00B475A1" w:rsidRDefault="00162994" w:rsidP="00F51FA8">
            <w:pPr>
              <w:jc w:val="center"/>
            </w:pPr>
            <w:r>
              <w:t>Detects improper use of unsafe string functions like</w:t>
            </w:r>
            <w:r w:rsidRPr="00A10DB2">
              <w:rPr>
                <w:i/>
                <w:iCs/>
              </w:rPr>
              <w:t xml:space="preserve"> strcpy</w:t>
            </w:r>
            <w:r w:rsidR="00A10DB2">
              <w:t>.</w:t>
            </w:r>
          </w:p>
        </w:tc>
      </w:tr>
      <w:tr w:rsidR="00B475A1" w14:paraId="39933CAB" w14:textId="77777777" w:rsidTr="00001F14">
        <w:trPr>
          <w:trHeight w:val="460"/>
        </w:trPr>
        <w:tc>
          <w:tcPr>
            <w:tcW w:w="1807" w:type="dxa"/>
            <w:shd w:val="clear" w:color="auto" w:fill="auto"/>
          </w:tcPr>
          <w:p w14:paraId="32410B1A" w14:textId="1F07E386" w:rsidR="00B475A1" w:rsidRDefault="00162994" w:rsidP="00F51FA8">
            <w:pPr>
              <w:jc w:val="center"/>
            </w:pPr>
            <w:r w:rsidRPr="00162994">
              <w:t>Checkmarx</w:t>
            </w:r>
          </w:p>
        </w:tc>
        <w:tc>
          <w:tcPr>
            <w:tcW w:w="1341" w:type="dxa"/>
            <w:shd w:val="clear" w:color="auto" w:fill="auto"/>
          </w:tcPr>
          <w:p w14:paraId="0453C4CF" w14:textId="6016F5AB" w:rsidR="00B475A1" w:rsidRDefault="00A10DB2" w:rsidP="00F51FA8">
            <w:pPr>
              <w:jc w:val="center"/>
            </w:pPr>
            <w:r>
              <w:t>9.3</w:t>
            </w:r>
          </w:p>
        </w:tc>
        <w:tc>
          <w:tcPr>
            <w:tcW w:w="4021" w:type="dxa"/>
            <w:shd w:val="clear" w:color="auto" w:fill="auto"/>
          </w:tcPr>
          <w:p w14:paraId="1CB1DCF1" w14:textId="1F25841E" w:rsidR="00B475A1" w:rsidRDefault="00A10DB2" w:rsidP="00F51FA8">
            <w:pPr>
              <w:jc w:val="center"/>
              <w:rPr>
                <w:u w:val="single"/>
              </w:rPr>
            </w:pPr>
            <w:r>
              <w:t>CX-2060</w:t>
            </w:r>
          </w:p>
        </w:tc>
        <w:tc>
          <w:tcPr>
            <w:tcW w:w="3611" w:type="dxa"/>
            <w:shd w:val="clear" w:color="auto" w:fill="auto"/>
          </w:tcPr>
          <w:p w14:paraId="6E75D5AD" w14:textId="4FAA5097" w:rsidR="00B475A1" w:rsidRDefault="00A10DB2" w:rsidP="00F51FA8">
            <w:pPr>
              <w:jc w:val="center"/>
            </w:pPr>
            <w:r>
              <w:t>Identifies unsafe buffer handling or improper data type usage.</w:t>
            </w:r>
          </w:p>
        </w:tc>
      </w:tr>
      <w:tr w:rsidR="00B475A1" w14:paraId="1BD6F81E" w14:textId="77777777" w:rsidTr="00001F14">
        <w:trPr>
          <w:trHeight w:val="460"/>
        </w:trPr>
        <w:tc>
          <w:tcPr>
            <w:tcW w:w="1807" w:type="dxa"/>
            <w:shd w:val="clear" w:color="auto" w:fill="auto"/>
          </w:tcPr>
          <w:p w14:paraId="608B3879" w14:textId="0FEC5261" w:rsidR="00B475A1" w:rsidRDefault="00162994" w:rsidP="00F51FA8">
            <w:pPr>
              <w:jc w:val="center"/>
            </w:pPr>
            <w:r>
              <w:t>Coverity</w:t>
            </w:r>
          </w:p>
        </w:tc>
        <w:tc>
          <w:tcPr>
            <w:tcW w:w="1341" w:type="dxa"/>
            <w:shd w:val="clear" w:color="auto" w:fill="auto"/>
          </w:tcPr>
          <w:p w14:paraId="58025751" w14:textId="3FAD7682" w:rsidR="00B475A1" w:rsidRDefault="00A10DB2" w:rsidP="00F51FA8">
            <w:pPr>
              <w:jc w:val="center"/>
            </w:pPr>
            <w:r>
              <w:t>2021.4</w:t>
            </w:r>
          </w:p>
        </w:tc>
        <w:tc>
          <w:tcPr>
            <w:tcW w:w="4021" w:type="dxa"/>
            <w:shd w:val="clear" w:color="auto" w:fill="auto"/>
          </w:tcPr>
          <w:p w14:paraId="6CDCA4B3" w14:textId="69FA374E" w:rsidR="00B475A1" w:rsidRDefault="00A10DB2" w:rsidP="00F51FA8">
            <w:pPr>
              <w:jc w:val="center"/>
              <w:rPr>
                <w:u w:val="single"/>
              </w:rPr>
            </w:pPr>
            <w:r>
              <w:t>CWE-120</w:t>
            </w:r>
          </w:p>
        </w:tc>
        <w:tc>
          <w:tcPr>
            <w:tcW w:w="3611" w:type="dxa"/>
            <w:shd w:val="clear" w:color="auto" w:fill="auto"/>
          </w:tcPr>
          <w:p w14:paraId="67A764E8" w14:textId="5281E05D" w:rsidR="00B475A1" w:rsidRDefault="00A10DB2" w:rsidP="00F51FA8">
            <w:pPr>
              <w:jc w:val="center"/>
            </w:pPr>
            <w:r>
              <w:t>Identifies buffer overflows and unsafe memory operations.</w:t>
            </w:r>
          </w:p>
        </w:tc>
      </w:tr>
      <w:tr w:rsidR="00B475A1" w14:paraId="0D2FC839" w14:textId="77777777" w:rsidTr="00001F14">
        <w:trPr>
          <w:trHeight w:val="460"/>
        </w:trPr>
        <w:tc>
          <w:tcPr>
            <w:tcW w:w="1807" w:type="dxa"/>
            <w:shd w:val="clear" w:color="auto" w:fill="auto"/>
          </w:tcPr>
          <w:p w14:paraId="20F95697" w14:textId="46BEE3BA" w:rsidR="00B475A1" w:rsidRDefault="00A10DB2" w:rsidP="00F51FA8">
            <w:pPr>
              <w:jc w:val="center"/>
            </w:pPr>
            <w:r>
              <w:t>Veracode</w:t>
            </w:r>
          </w:p>
        </w:tc>
        <w:tc>
          <w:tcPr>
            <w:tcW w:w="1341" w:type="dxa"/>
            <w:shd w:val="clear" w:color="auto" w:fill="auto"/>
          </w:tcPr>
          <w:p w14:paraId="187BA178" w14:textId="2A6BD7BC" w:rsidR="00B475A1" w:rsidRDefault="00A10DB2" w:rsidP="00F51FA8">
            <w:pPr>
              <w:jc w:val="center"/>
            </w:pPr>
            <w:r>
              <w:t>2021.3</w:t>
            </w:r>
          </w:p>
        </w:tc>
        <w:tc>
          <w:tcPr>
            <w:tcW w:w="4021" w:type="dxa"/>
            <w:shd w:val="clear" w:color="auto" w:fill="auto"/>
          </w:tcPr>
          <w:p w14:paraId="59EE3E6D" w14:textId="48E9BD97" w:rsidR="00B475A1" w:rsidRDefault="00A10DB2" w:rsidP="00F51FA8">
            <w:pPr>
              <w:jc w:val="center"/>
              <w:rPr>
                <w:u w:val="single"/>
              </w:rPr>
            </w:pPr>
            <w:r>
              <w:t>VU-3050</w:t>
            </w:r>
          </w:p>
        </w:tc>
        <w:tc>
          <w:tcPr>
            <w:tcW w:w="3611" w:type="dxa"/>
            <w:shd w:val="clear" w:color="auto" w:fill="auto"/>
          </w:tcPr>
          <w:p w14:paraId="23DDC087" w14:textId="5695F918" w:rsidR="00B475A1" w:rsidRDefault="00A10DB2" w:rsidP="00F51FA8">
            <w:pPr>
              <w:jc w:val="center"/>
            </w:pPr>
            <w:r>
              <w:t>Detects memory corruption risks and improper data type use.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9D45B5B" w:rsidR="00381847" w:rsidRDefault="00E769D9">
            <w:pPr>
              <w:jc w:val="center"/>
            </w:pPr>
            <w:r>
              <w:t>[STD-</w:t>
            </w:r>
            <w:r w:rsidR="00BD4DAB">
              <w:t>002</w:t>
            </w:r>
            <w:r>
              <w:t>-</w:t>
            </w:r>
            <w:r w:rsidR="00BD4DAB">
              <w:t>DVS</w:t>
            </w:r>
            <w:r>
              <w:t>]</w:t>
            </w:r>
          </w:p>
        </w:tc>
        <w:tc>
          <w:tcPr>
            <w:tcW w:w="7632" w:type="dxa"/>
            <w:tcMar>
              <w:top w:w="100" w:type="dxa"/>
              <w:left w:w="100" w:type="dxa"/>
              <w:bottom w:w="100" w:type="dxa"/>
              <w:right w:w="100" w:type="dxa"/>
            </w:tcMar>
          </w:tcPr>
          <w:p w14:paraId="164074C2" w14:textId="0F775589" w:rsidR="00381847" w:rsidRDefault="00BD4DAB">
            <w:r>
              <w:t>Hardcoded credentials or unchecked values can lead to security vulnerabilities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9F6852B" w:rsidR="00F72634" w:rsidRDefault="009B0805" w:rsidP="0015146B">
            <w:r>
              <w:t>The noncompliant code hardcodes a password, making it easily discoverable and exploitable</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1CD88866" w:rsidR="00F72634" w:rsidRDefault="004A3F24" w:rsidP="0015146B">
            <w:r w:rsidRPr="004A3F24">
              <w:rPr>
                <w:rFonts w:ascii="Courier New" w:hAnsi="Courier New" w:cs="Courier New"/>
                <w:sz w:val="24"/>
                <w:szCs w:val="24"/>
              </w:rPr>
              <w:t>char password[] = "admin123"; // Hardcoded password</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26E70E5" w:rsidR="00F72634" w:rsidRDefault="009B0805" w:rsidP="0015146B">
            <w:r>
              <w:t>The compliant code gets the password from user input, reducing the risk pf hardcoded credentials.</w:t>
            </w:r>
          </w:p>
        </w:tc>
      </w:tr>
      <w:tr w:rsidR="00F72634" w14:paraId="71761811" w14:textId="77777777" w:rsidTr="00001F14">
        <w:trPr>
          <w:trHeight w:val="460"/>
        </w:trPr>
        <w:tc>
          <w:tcPr>
            <w:tcW w:w="10800" w:type="dxa"/>
            <w:tcMar>
              <w:top w:w="100" w:type="dxa"/>
              <w:left w:w="100" w:type="dxa"/>
              <w:bottom w:w="100" w:type="dxa"/>
              <w:right w:w="100" w:type="dxa"/>
            </w:tcMar>
          </w:tcPr>
          <w:p w14:paraId="7724D4AE"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char password[MAX_LEN];</w:t>
            </w:r>
          </w:p>
          <w:p w14:paraId="4F4DA9C0" w14:textId="5AFFFE29" w:rsidR="00F72634" w:rsidRDefault="004A3F24" w:rsidP="004A3F24">
            <w:r w:rsidRPr="004A3F24">
              <w:rPr>
                <w:rFonts w:ascii="Courier New" w:hAnsi="Courier New" w:cs="Courier New"/>
                <w:sz w:val="24"/>
                <w:szCs w:val="24"/>
              </w:rPr>
              <w:t>getUserInput(password, MAX_LEN); // Secure</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BEA245A" w14:textId="3713C36A" w:rsidR="00A10DB2" w:rsidRPr="00A10DB2" w:rsidRDefault="00B475A1" w:rsidP="00A10DB2">
            <w:pPr>
              <w:pBdr>
                <w:top w:val="nil"/>
                <w:left w:val="nil"/>
                <w:bottom w:val="nil"/>
                <w:right w:val="nil"/>
                <w:between w:val="nil"/>
              </w:pBdr>
              <w:jc w:val="center"/>
            </w:pPr>
            <w:r>
              <w:rPr>
                <w:b/>
              </w:rPr>
              <w:t>Principles(s):</w:t>
            </w:r>
            <w:r>
              <w:t xml:space="preserve"> </w:t>
            </w:r>
            <w:r w:rsidR="00A10DB2" w:rsidRPr="00A10DB2">
              <w:t xml:space="preserve"> </w:t>
            </w:r>
            <w:r w:rsidR="00A10DB2" w:rsidRPr="00A10DB2">
              <w:rPr>
                <w:b/>
                <w:bCs/>
              </w:rPr>
              <w:t>6. Adhere to the Principle of Least Privilege</w:t>
            </w:r>
            <w:r w:rsidR="00A10DB2" w:rsidRPr="00A10DB2">
              <w:t>: Prevent using hardcoded passwords, ensure users provide</w:t>
            </w:r>
            <w:r w:rsidR="00A10DB2">
              <w:t xml:space="preserve"> </w:t>
            </w:r>
            <w:r w:rsidR="00A10DB2" w:rsidRPr="00A10DB2">
              <w:t>secure credentials.</w:t>
            </w:r>
            <w:r w:rsidR="00A10DB2">
              <w:t xml:space="preserve"> </w:t>
            </w:r>
            <w:r w:rsidR="00A10DB2" w:rsidRPr="00A10DB2">
              <w:rPr>
                <w:b/>
                <w:bCs/>
              </w:rPr>
              <w:t>5. Default Deny</w:t>
            </w:r>
            <w:r w:rsidR="00A10DB2" w:rsidRPr="00A10DB2">
              <w:t>: Ensures credentials are provided by the user rather than being hardcoded.</w:t>
            </w:r>
          </w:p>
          <w:p w14:paraId="770D7F02" w14:textId="6081941E" w:rsidR="00B475A1" w:rsidRDefault="00B475A1" w:rsidP="00A10DB2">
            <w:pPr>
              <w:pBdr>
                <w:top w:val="nil"/>
                <w:left w:val="nil"/>
                <w:bottom w:val="nil"/>
                <w:right w:val="nil"/>
                <w:between w:val="nil"/>
              </w:pBdr>
              <w:jc w:val="cente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DA770D8" w:rsidR="00B475A1" w:rsidRDefault="00A10DB2" w:rsidP="00F51FA8">
            <w:pPr>
              <w:jc w:val="center"/>
            </w:pPr>
            <w:r>
              <w:t>High</w:t>
            </w:r>
          </w:p>
        </w:tc>
        <w:tc>
          <w:tcPr>
            <w:tcW w:w="1341" w:type="dxa"/>
            <w:shd w:val="clear" w:color="auto" w:fill="auto"/>
          </w:tcPr>
          <w:p w14:paraId="086FA0F7" w14:textId="65E7122E" w:rsidR="00B475A1" w:rsidRDefault="00A10DB2" w:rsidP="00F51FA8">
            <w:pPr>
              <w:jc w:val="center"/>
            </w:pPr>
            <w:r>
              <w:t>Likely</w:t>
            </w:r>
          </w:p>
        </w:tc>
        <w:tc>
          <w:tcPr>
            <w:tcW w:w="4021" w:type="dxa"/>
            <w:shd w:val="clear" w:color="auto" w:fill="auto"/>
          </w:tcPr>
          <w:p w14:paraId="3D7EE5AB" w14:textId="47E9FDC3" w:rsidR="00B475A1" w:rsidRDefault="00A10DB2" w:rsidP="00F51FA8">
            <w:pPr>
              <w:jc w:val="center"/>
            </w:pPr>
            <w:r>
              <w:t>High</w:t>
            </w:r>
          </w:p>
        </w:tc>
        <w:tc>
          <w:tcPr>
            <w:tcW w:w="1807" w:type="dxa"/>
            <w:shd w:val="clear" w:color="auto" w:fill="auto"/>
          </w:tcPr>
          <w:p w14:paraId="483DB358" w14:textId="0E07AB37" w:rsidR="00B475A1" w:rsidRDefault="00A10DB2" w:rsidP="00F51FA8">
            <w:pPr>
              <w:jc w:val="center"/>
            </w:pPr>
            <w:r>
              <w:t>Medium</w:t>
            </w:r>
          </w:p>
        </w:tc>
        <w:tc>
          <w:tcPr>
            <w:tcW w:w="1805" w:type="dxa"/>
            <w:shd w:val="clear" w:color="auto" w:fill="auto"/>
          </w:tcPr>
          <w:p w14:paraId="0216068C" w14:textId="5295A9B7" w:rsidR="00B475A1" w:rsidRDefault="00A10DB2"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C84965E" w:rsidR="00B475A1" w:rsidRDefault="00A10DB2" w:rsidP="00F51FA8">
            <w:pPr>
              <w:jc w:val="center"/>
            </w:pPr>
            <w:r>
              <w:t>Checkmarx</w:t>
            </w:r>
          </w:p>
        </w:tc>
        <w:tc>
          <w:tcPr>
            <w:tcW w:w="1341" w:type="dxa"/>
            <w:shd w:val="clear" w:color="auto" w:fill="auto"/>
          </w:tcPr>
          <w:p w14:paraId="2A2ABA7F" w14:textId="450F0A5F" w:rsidR="00B475A1" w:rsidRDefault="00A10DB2" w:rsidP="00F51FA8">
            <w:pPr>
              <w:jc w:val="center"/>
            </w:pPr>
            <w:r>
              <w:t>9.3</w:t>
            </w:r>
          </w:p>
        </w:tc>
        <w:tc>
          <w:tcPr>
            <w:tcW w:w="4021" w:type="dxa"/>
            <w:shd w:val="clear" w:color="auto" w:fill="auto"/>
          </w:tcPr>
          <w:p w14:paraId="4441551B" w14:textId="1CA43472" w:rsidR="00B475A1" w:rsidRDefault="00A10DB2" w:rsidP="00F51FA8">
            <w:pPr>
              <w:jc w:val="center"/>
            </w:pPr>
            <w:r>
              <w:t>CX-2110</w:t>
            </w:r>
          </w:p>
        </w:tc>
        <w:tc>
          <w:tcPr>
            <w:tcW w:w="3611" w:type="dxa"/>
            <w:shd w:val="clear" w:color="auto" w:fill="auto"/>
          </w:tcPr>
          <w:p w14:paraId="196AC4C7" w14:textId="657BE7A7" w:rsidR="00B475A1" w:rsidRDefault="00A10DB2" w:rsidP="00F51FA8">
            <w:pPr>
              <w:jc w:val="center"/>
            </w:pPr>
            <w:r>
              <w:t>Identifies hardcoded credentials or unsafe value handling.</w:t>
            </w:r>
          </w:p>
        </w:tc>
      </w:tr>
      <w:tr w:rsidR="00B475A1" w14:paraId="5FE44A56" w14:textId="77777777" w:rsidTr="00001F14">
        <w:trPr>
          <w:trHeight w:val="460"/>
        </w:trPr>
        <w:tc>
          <w:tcPr>
            <w:tcW w:w="1807" w:type="dxa"/>
            <w:shd w:val="clear" w:color="auto" w:fill="auto"/>
          </w:tcPr>
          <w:p w14:paraId="4E4CBBF1" w14:textId="17ED14A8" w:rsidR="00B475A1" w:rsidRDefault="00A10DB2" w:rsidP="00F51FA8">
            <w:pPr>
              <w:jc w:val="center"/>
            </w:pPr>
            <w:r>
              <w:t>Sonar</w:t>
            </w:r>
            <w:r w:rsidR="005933F4">
              <w:t>Qube</w:t>
            </w:r>
          </w:p>
        </w:tc>
        <w:tc>
          <w:tcPr>
            <w:tcW w:w="1341" w:type="dxa"/>
            <w:shd w:val="clear" w:color="auto" w:fill="auto"/>
          </w:tcPr>
          <w:p w14:paraId="70D2F7C5" w14:textId="55BDA661" w:rsidR="00B475A1" w:rsidRDefault="005933F4" w:rsidP="00F51FA8">
            <w:pPr>
              <w:jc w:val="center"/>
            </w:pPr>
            <w:r>
              <w:t>8.9</w:t>
            </w:r>
          </w:p>
        </w:tc>
        <w:tc>
          <w:tcPr>
            <w:tcW w:w="4021" w:type="dxa"/>
            <w:shd w:val="clear" w:color="auto" w:fill="auto"/>
          </w:tcPr>
          <w:p w14:paraId="68783DFF" w14:textId="6CE47792" w:rsidR="00B475A1" w:rsidRDefault="005933F4" w:rsidP="00F51FA8">
            <w:pPr>
              <w:jc w:val="center"/>
              <w:rPr>
                <w:u w:val="single"/>
              </w:rPr>
            </w:pPr>
            <w:r>
              <w:t>S1234</w:t>
            </w:r>
          </w:p>
        </w:tc>
        <w:tc>
          <w:tcPr>
            <w:tcW w:w="3611" w:type="dxa"/>
            <w:shd w:val="clear" w:color="auto" w:fill="auto"/>
          </w:tcPr>
          <w:p w14:paraId="67EF3C2C" w14:textId="4495FFD9" w:rsidR="00B475A1" w:rsidRDefault="005933F4" w:rsidP="00F51FA8">
            <w:pPr>
              <w:jc w:val="center"/>
            </w:pPr>
            <w:r>
              <w:t>Detects hardcoded values like passwords or tokens in codebase</w:t>
            </w:r>
            <w:r w:rsidR="00CB2784">
              <w:t>.</w:t>
            </w:r>
          </w:p>
        </w:tc>
      </w:tr>
      <w:tr w:rsidR="00B475A1" w14:paraId="142FCAB9" w14:textId="77777777" w:rsidTr="00001F14">
        <w:trPr>
          <w:trHeight w:val="460"/>
        </w:trPr>
        <w:tc>
          <w:tcPr>
            <w:tcW w:w="1807" w:type="dxa"/>
            <w:shd w:val="clear" w:color="auto" w:fill="auto"/>
          </w:tcPr>
          <w:p w14:paraId="5404A3BA" w14:textId="0D6B5897" w:rsidR="00B475A1" w:rsidRDefault="005933F4" w:rsidP="00F51FA8">
            <w:pPr>
              <w:jc w:val="center"/>
            </w:pPr>
            <w:r>
              <w:t>Fortify</w:t>
            </w:r>
          </w:p>
        </w:tc>
        <w:tc>
          <w:tcPr>
            <w:tcW w:w="1341" w:type="dxa"/>
            <w:shd w:val="clear" w:color="auto" w:fill="auto"/>
          </w:tcPr>
          <w:p w14:paraId="5109F248" w14:textId="609300F2" w:rsidR="00B475A1" w:rsidRDefault="005933F4" w:rsidP="00F51FA8">
            <w:pPr>
              <w:jc w:val="center"/>
            </w:pPr>
            <w:r>
              <w:t>20.2</w:t>
            </w:r>
          </w:p>
        </w:tc>
        <w:tc>
          <w:tcPr>
            <w:tcW w:w="4021" w:type="dxa"/>
            <w:shd w:val="clear" w:color="auto" w:fill="auto"/>
          </w:tcPr>
          <w:p w14:paraId="05A09A96" w14:textId="07369223" w:rsidR="00B475A1" w:rsidRDefault="005933F4" w:rsidP="00F51FA8">
            <w:pPr>
              <w:jc w:val="center"/>
              <w:rPr>
                <w:u w:val="single"/>
              </w:rPr>
            </w:pPr>
            <w:r>
              <w:t>SEC-3050</w:t>
            </w:r>
          </w:p>
        </w:tc>
        <w:tc>
          <w:tcPr>
            <w:tcW w:w="3611" w:type="dxa"/>
            <w:shd w:val="clear" w:color="auto" w:fill="auto"/>
          </w:tcPr>
          <w:p w14:paraId="7D572B94" w14:textId="22BCEB27" w:rsidR="00B475A1" w:rsidRDefault="005933F4" w:rsidP="00F51FA8">
            <w:pPr>
              <w:jc w:val="center"/>
            </w:pPr>
            <w:r>
              <w:t>Detects sensitive data hardcoded in the code or configuration files</w:t>
            </w:r>
            <w:r w:rsidR="00CB2784">
              <w:t>.</w:t>
            </w:r>
          </w:p>
        </w:tc>
      </w:tr>
      <w:tr w:rsidR="00B475A1" w14:paraId="7B57D6C5" w14:textId="77777777" w:rsidTr="00001F14">
        <w:trPr>
          <w:trHeight w:val="460"/>
        </w:trPr>
        <w:tc>
          <w:tcPr>
            <w:tcW w:w="1807" w:type="dxa"/>
            <w:shd w:val="clear" w:color="auto" w:fill="auto"/>
          </w:tcPr>
          <w:p w14:paraId="0880DBB9" w14:textId="3E9B0DC2" w:rsidR="00B475A1" w:rsidRDefault="005933F4" w:rsidP="00F51FA8">
            <w:pPr>
              <w:jc w:val="center"/>
            </w:pPr>
            <w:r>
              <w:t>Veracode</w:t>
            </w:r>
          </w:p>
        </w:tc>
        <w:tc>
          <w:tcPr>
            <w:tcW w:w="1341" w:type="dxa"/>
            <w:shd w:val="clear" w:color="auto" w:fill="auto"/>
          </w:tcPr>
          <w:p w14:paraId="527A0ABE" w14:textId="0ABE718C" w:rsidR="00B475A1" w:rsidRDefault="005933F4" w:rsidP="00F51FA8">
            <w:pPr>
              <w:jc w:val="center"/>
            </w:pPr>
            <w:r>
              <w:t>2021.3</w:t>
            </w:r>
          </w:p>
        </w:tc>
        <w:tc>
          <w:tcPr>
            <w:tcW w:w="4021" w:type="dxa"/>
            <w:shd w:val="clear" w:color="auto" w:fill="auto"/>
          </w:tcPr>
          <w:p w14:paraId="2EFB0041" w14:textId="1AEB763A" w:rsidR="00B475A1" w:rsidRDefault="005933F4" w:rsidP="00F51FA8">
            <w:pPr>
              <w:jc w:val="center"/>
              <w:rPr>
                <w:u w:val="single"/>
              </w:rPr>
            </w:pPr>
            <w:r>
              <w:t>VU-4000</w:t>
            </w:r>
          </w:p>
        </w:tc>
        <w:tc>
          <w:tcPr>
            <w:tcW w:w="3611" w:type="dxa"/>
            <w:shd w:val="clear" w:color="auto" w:fill="auto"/>
          </w:tcPr>
          <w:p w14:paraId="6E45804C" w14:textId="0619B18C" w:rsidR="00B475A1" w:rsidRDefault="005933F4" w:rsidP="00F51FA8">
            <w:pPr>
              <w:jc w:val="center"/>
            </w:pPr>
            <w:r>
              <w:t>Flags unprotected hardcoded credentials that need to be secured</w:t>
            </w:r>
            <w:r w:rsidR="00CB2784">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C70354A" w:rsidR="00381847" w:rsidRDefault="00E769D9">
            <w:pPr>
              <w:jc w:val="center"/>
            </w:pPr>
            <w:r>
              <w:t>[STD-</w:t>
            </w:r>
            <w:r w:rsidR="00BD4DAB">
              <w:t>003</w:t>
            </w:r>
            <w:r>
              <w:t>-</w:t>
            </w:r>
            <w:r w:rsidR="00BD4DAB">
              <w:t>SCS</w:t>
            </w:r>
            <w:r>
              <w:t>]</w:t>
            </w:r>
          </w:p>
        </w:tc>
        <w:tc>
          <w:tcPr>
            <w:tcW w:w="7632" w:type="dxa"/>
            <w:tcMar>
              <w:top w:w="100" w:type="dxa"/>
              <w:left w:w="100" w:type="dxa"/>
              <w:bottom w:w="100" w:type="dxa"/>
              <w:right w:w="100" w:type="dxa"/>
            </w:tcMar>
          </w:tcPr>
          <w:p w14:paraId="2E7240A9" w14:textId="63053CC7" w:rsidR="00381847" w:rsidRDefault="004A3F24">
            <w:r>
              <w:t>Unchecked string operations can cause buffer overflows.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A81F3B3" w:rsidR="00F72634" w:rsidRPr="009B0805" w:rsidRDefault="009B0805" w:rsidP="0015146B">
            <w:r>
              <w:t xml:space="preserve">The noncompliant code uses </w:t>
            </w:r>
            <w:r>
              <w:rPr>
                <w:i/>
                <w:iCs/>
              </w:rPr>
              <w:t>scanf</w:t>
            </w:r>
            <w:r>
              <w:t xml:space="preserve"> without a size limit, which can lead to buffer overflows if the input exceeds the buffer size.</w:t>
            </w:r>
          </w:p>
        </w:tc>
      </w:tr>
      <w:tr w:rsidR="00F72634" w14:paraId="6EF6786D" w14:textId="77777777" w:rsidTr="00001F14">
        <w:trPr>
          <w:trHeight w:val="460"/>
        </w:trPr>
        <w:tc>
          <w:tcPr>
            <w:tcW w:w="10800" w:type="dxa"/>
            <w:tcMar>
              <w:top w:w="100" w:type="dxa"/>
              <w:left w:w="100" w:type="dxa"/>
              <w:bottom w:w="100" w:type="dxa"/>
              <w:right w:w="100" w:type="dxa"/>
            </w:tcMar>
          </w:tcPr>
          <w:p w14:paraId="62126275"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char name[20];</w:t>
            </w:r>
          </w:p>
          <w:p w14:paraId="12374FA0" w14:textId="765803FC" w:rsidR="00F72634" w:rsidRPr="004A3F24" w:rsidRDefault="004A3F24" w:rsidP="004A3F24">
            <w:pPr>
              <w:rPr>
                <w:rFonts w:ascii="Courier New" w:hAnsi="Courier New" w:cs="Courier New"/>
                <w:sz w:val="24"/>
                <w:szCs w:val="24"/>
              </w:rPr>
            </w:pPr>
            <w:r w:rsidRPr="004A3F24">
              <w:rPr>
                <w:rFonts w:ascii="Courier New" w:hAnsi="Courier New" w:cs="Courier New"/>
                <w:sz w:val="24"/>
                <w:szCs w:val="24"/>
              </w:rPr>
              <w:t>scanf("%s", name); // Unsafe</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F45BED7" w:rsidR="00F72634" w:rsidRPr="009B0805" w:rsidRDefault="009B0805" w:rsidP="0015146B">
            <w:r>
              <w:t xml:space="preserve">The compliant code uses </w:t>
            </w:r>
            <w:r>
              <w:rPr>
                <w:i/>
                <w:iCs/>
              </w:rPr>
              <w:t>scanf</w:t>
            </w:r>
            <w:r>
              <w:t xml:space="preserve"> with a size limit (</w:t>
            </w:r>
            <w:r>
              <w:rPr>
                <w:i/>
                <w:iCs/>
              </w:rPr>
              <w:t>%19s</w:t>
            </w:r>
            <w:r>
              <w:t>), preventling  buffer overflows by restricting input length.</w:t>
            </w:r>
          </w:p>
        </w:tc>
      </w:tr>
      <w:tr w:rsidR="00F72634" w14:paraId="1A9D16B4" w14:textId="77777777" w:rsidTr="00001F14">
        <w:trPr>
          <w:trHeight w:val="460"/>
        </w:trPr>
        <w:tc>
          <w:tcPr>
            <w:tcW w:w="10800" w:type="dxa"/>
            <w:tcMar>
              <w:top w:w="100" w:type="dxa"/>
              <w:left w:w="100" w:type="dxa"/>
              <w:bottom w:w="100" w:type="dxa"/>
              <w:right w:w="100" w:type="dxa"/>
            </w:tcMar>
          </w:tcPr>
          <w:p w14:paraId="3EAFDAEE"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char name[20];</w:t>
            </w:r>
          </w:p>
          <w:p w14:paraId="5286DB6F" w14:textId="7B6EBC97" w:rsidR="00F72634" w:rsidRPr="004A3F24" w:rsidRDefault="004A3F24" w:rsidP="004A3F24">
            <w:r w:rsidRPr="004A3F24">
              <w:rPr>
                <w:rFonts w:ascii="Courier New" w:hAnsi="Courier New" w:cs="Courier New"/>
                <w:sz w:val="24"/>
                <w:szCs w:val="24"/>
              </w:rPr>
              <w:t>scanf("%19s", name); // Safe</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3B9B73A" w:rsidR="00B475A1" w:rsidRDefault="00B475A1" w:rsidP="005933F4">
            <w:pPr>
              <w:pBdr>
                <w:top w:val="nil"/>
                <w:left w:val="nil"/>
                <w:bottom w:val="nil"/>
                <w:right w:val="nil"/>
                <w:between w:val="nil"/>
              </w:pBdr>
              <w:jc w:val="center"/>
            </w:pPr>
            <w:r>
              <w:rPr>
                <w:b/>
              </w:rPr>
              <w:t>Principles(s):</w:t>
            </w:r>
            <w:r>
              <w:t xml:space="preserve"> </w:t>
            </w:r>
            <w:r w:rsidR="005933F4" w:rsidRPr="005933F4">
              <w:rPr>
                <w:b/>
                <w:bCs/>
              </w:rPr>
              <w:t>1. Validate Input Data</w:t>
            </w:r>
            <w:r w:rsidR="005933F4" w:rsidRPr="005933F4">
              <w:t>: Ensure inputs conform to expected size constraints.</w:t>
            </w:r>
            <w:r w:rsidR="005933F4">
              <w:t xml:space="preserve"> </w:t>
            </w:r>
            <w:r w:rsidR="005933F4" w:rsidRPr="005933F4">
              <w:rPr>
                <w:b/>
                <w:bCs/>
              </w:rPr>
              <w:t>2. Heed Compiler Warnings</w:t>
            </w:r>
            <w:r w:rsidR="005933F4" w:rsidRPr="005933F4">
              <w:t>: Compiler warnings for unsafe string functions (e.g., scanf) should be addressed to prevent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FAC525F" w:rsidR="00B475A1" w:rsidRDefault="005933F4" w:rsidP="00F51FA8">
            <w:pPr>
              <w:jc w:val="center"/>
            </w:pPr>
            <w:r>
              <w:t>High</w:t>
            </w:r>
          </w:p>
        </w:tc>
        <w:tc>
          <w:tcPr>
            <w:tcW w:w="1341" w:type="dxa"/>
            <w:shd w:val="clear" w:color="auto" w:fill="auto"/>
          </w:tcPr>
          <w:p w14:paraId="5C1BDC13" w14:textId="4A2CEF77" w:rsidR="00B475A1" w:rsidRDefault="005933F4" w:rsidP="00F51FA8">
            <w:pPr>
              <w:jc w:val="center"/>
            </w:pPr>
            <w:r>
              <w:t>Likely</w:t>
            </w:r>
          </w:p>
        </w:tc>
        <w:tc>
          <w:tcPr>
            <w:tcW w:w="4021" w:type="dxa"/>
            <w:shd w:val="clear" w:color="auto" w:fill="auto"/>
          </w:tcPr>
          <w:p w14:paraId="33D6ABC8" w14:textId="15089EC6" w:rsidR="00B475A1" w:rsidRDefault="005933F4" w:rsidP="00F51FA8">
            <w:pPr>
              <w:jc w:val="center"/>
            </w:pPr>
            <w:r>
              <w:t>Medium</w:t>
            </w:r>
          </w:p>
        </w:tc>
        <w:tc>
          <w:tcPr>
            <w:tcW w:w="1807" w:type="dxa"/>
            <w:shd w:val="clear" w:color="auto" w:fill="auto"/>
          </w:tcPr>
          <w:p w14:paraId="4D88F132" w14:textId="0B51FBE4" w:rsidR="00B475A1" w:rsidRDefault="005933F4" w:rsidP="00F51FA8">
            <w:pPr>
              <w:jc w:val="center"/>
            </w:pPr>
            <w:r>
              <w:t>High</w:t>
            </w:r>
          </w:p>
        </w:tc>
        <w:tc>
          <w:tcPr>
            <w:tcW w:w="1805" w:type="dxa"/>
            <w:shd w:val="clear" w:color="auto" w:fill="auto"/>
          </w:tcPr>
          <w:p w14:paraId="1999E754" w14:textId="1CE3107A" w:rsidR="00B475A1" w:rsidRDefault="005933F4"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D7A87D9" w:rsidR="00B475A1" w:rsidRDefault="005933F4" w:rsidP="00F51FA8">
            <w:pPr>
              <w:jc w:val="center"/>
            </w:pPr>
            <w:r>
              <w:t>Coverity</w:t>
            </w:r>
          </w:p>
        </w:tc>
        <w:tc>
          <w:tcPr>
            <w:tcW w:w="1341" w:type="dxa"/>
            <w:shd w:val="clear" w:color="auto" w:fill="auto"/>
          </w:tcPr>
          <w:p w14:paraId="6692C9F4" w14:textId="2EE85AFB" w:rsidR="00B475A1" w:rsidRDefault="005933F4" w:rsidP="00F51FA8">
            <w:pPr>
              <w:jc w:val="center"/>
            </w:pPr>
            <w:r>
              <w:t>2021.4</w:t>
            </w:r>
          </w:p>
        </w:tc>
        <w:tc>
          <w:tcPr>
            <w:tcW w:w="4021" w:type="dxa"/>
            <w:shd w:val="clear" w:color="auto" w:fill="auto"/>
          </w:tcPr>
          <w:p w14:paraId="285A8AFB" w14:textId="2AC42749" w:rsidR="00B475A1" w:rsidRDefault="005933F4" w:rsidP="00F51FA8">
            <w:pPr>
              <w:jc w:val="center"/>
            </w:pPr>
            <w:r>
              <w:t>CWE-120</w:t>
            </w:r>
          </w:p>
        </w:tc>
        <w:tc>
          <w:tcPr>
            <w:tcW w:w="3611" w:type="dxa"/>
            <w:shd w:val="clear" w:color="auto" w:fill="auto"/>
          </w:tcPr>
          <w:p w14:paraId="349283E5" w14:textId="482D1F61" w:rsidR="00B475A1" w:rsidRDefault="005933F4" w:rsidP="00F51FA8">
            <w:pPr>
              <w:jc w:val="center"/>
            </w:pPr>
            <w:r>
              <w:t>Detects unchecked string operations and potential overflows</w:t>
            </w:r>
            <w:r w:rsidR="00CB2784">
              <w:t>.</w:t>
            </w:r>
          </w:p>
        </w:tc>
      </w:tr>
      <w:tr w:rsidR="00B475A1" w14:paraId="21077E8E" w14:textId="77777777" w:rsidTr="00001F14">
        <w:trPr>
          <w:trHeight w:val="460"/>
        </w:trPr>
        <w:tc>
          <w:tcPr>
            <w:tcW w:w="1807" w:type="dxa"/>
            <w:shd w:val="clear" w:color="auto" w:fill="auto"/>
          </w:tcPr>
          <w:p w14:paraId="27D17B6B" w14:textId="29D84974" w:rsidR="00B475A1" w:rsidRDefault="005933F4" w:rsidP="00F51FA8">
            <w:pPr>
              <w:jc w:val="center"/>
            </w:pPr>
            <w:r>
              <w:t>SonarQube</w:t>
            </w:r>
          </w:p>
        </w:tc>
        <w:tc>
          <w:tcPr>
            <w:tcW w:w="1341" w:type="dxa"/>
            <w:shd w:val="clear" w:color="auto" w:fill="auto"/>
          </w:tcPr>
          <w:p w14:paraId="2A788F9D" w14:textId="0522BA7F" w:rsidR="00B475A1" w:rsidRDefault="005933F4" w:rsidP="00F51FA8">
            <w:pPr>
              <w:jc w:val="center"/>
            </w:pPr>
            <w:r>
              <w:t>8.9</w:t>
            </w:r>
          </w:p>
        </w:tc>
        <w:tc>
          <w:tcPr>
            <w:tcW w:w="4021" w:type="dxa"/>
            <w:shd w:val="clear" w:color="auto" w:fill="auto"/>
          </w:tcPr>
          <w:p w14:paraId="6E2A4868" w14:textId="1E3ABACD" w:rsidR="00B475A1" w:rsidRDefault="005933F4" w:rsidP="00F51FA8">
            <w:pPr>
              <w:jc w:val="center"/>
              <w:rPr>
                <w:u w:val="single"/>
              </w:rPr>
            </w:pPr>
            <w:r>
              <w:t>S1141</w:t>
            </w:r>
          </w:p>
        </w:tc>
        <w:tc>
          <w:tcPr>
            <w:tcW w:w="3611" w:type="dxa"/>
            <w:shd w:val="clear" w:color="auto" w:fill="auto"/>
          </w:tcPr>
          <w:p w14:paraId="6728BDD5" w14:textId="652143A6" w:rsidR="00B475A1" w:rsidRDefault="005933F4" w:rsidP="00F51FA8">
            <w:pPr>
              <w:jc w:val="center"/>
            </w:pPr>
            <w:r>
              <w:t>Flags unsafe string functions that don’t account for buffer size</w:t>
            </w:r>
            <w:r w:rsidR="00CB2784">
              <w:t>.</w:t>
            </w:r>
          </w:p>
        </w:tc>
      </w:tr>
      <w:tr w:rsidR="00B475A1" w14:paraId="2F58D832" w14:textId="77777777" w:rsidTr="00001F14">
        <w:trPr>
          <w:trHeight w:val="460"/>
        </w:trPr>
        <w:tc>
          <w:tcPr>
            <w:tcW w:w="1807" w:type="dxa"/>
            <w:shd w:val="clear" w:color="auto" w:fill="auto"/>
          </w:tcPr>
          <w:p w14:paraId="378ECFD3" w14:textId="7519FA5A" w:rsidR="00B475A1" w:rsidRDefault="005933F4" w:rsidP="00F51FA8">
            <w:pPr>
              <w:jc w:val="center"/>
            </w:pPr>
            <w:r>
              <w:t>Checkmarx</w:t>
            </w:r>
          </w:p>
        </w:tc>
        <w:tc>
          <w:tcPr>
            <w:tcW w:w="1341" w:type="dxa"/>
            <w:shd w:val="clear" w:color="auto" w:fill="auto"/>
          </w:tcPr>
          <w:p w14:paraId="7CC79B01" w14:textId="45CE631A" w:rsidR="00B475A1" w:rsidRDefault="005933F4" w:rsidP="00F51FA8">
            <w:pPr>
              <w:jc w:val="center"/>
            </w:pPr>
            <w:r>
              <w:t>9.3</w:t>
            </w:r>
          </w:p>
        </w:tc>
        <w:tc>
          <w:tcPr>
            <w:tcW w:w="4021" w:type="dxa"/>
            <w:shd w:val="clear" w:color="auto" w:fill="auto"/>
          </w:tcPr>
          <w:p w14:paraId="10926EE6" w14:textId="3204F8B8" w:rsidR="00B475A1" w:rsidRDefault="005933F4" w:rsidP="00F51FA8">
            <w:pPr>
              <w:jc w:val="center"/>
              <w:rPr>
                <w:u w:val="single"/>
              </w:rPr>
            </w:pPr>
            <w:r>
              <w:t>CX-3070</w:t>
            </w:r>
          </w:p>
        </w:tc>
        <w:tc>
          <w:tcPr>
            <w:tcW w:w="3611" w:type="dxa"/>
            <w:shd w:val="clear" w:color="auto" w:fill="auto"/>
          </w:tcPr>
          <w:p w14:paraId="5CB53902" w14:textId="32CC5D3A" w:rsidR="00B475A1" w:rsidRDefault="005933F4" w:rsidP="00F51FA8">
            <w:pPr>
              <w:jc w:val="center"/>
            </w:pPr>
            <w:r>
              <w:t>Identifies buffer overflow risks with unprotected string functions</w:t>
            </w:r>
            <w:r w:rsidR="00CB2784">
              <w:t>.</w:t>
            </w:r>
          </w:p>
        </w:tc>
      </w:tr>
      <w:tr w:rsidR="00B475A1" w14:paraId="4771F374" w14:textId="77777777" w:rsidTr="00001F14">
        <w:trPr>
          <w:trHeight w:val="460"/>
        </w:trPr>
        <w:tc>
          <w:tcPr>
            <w:tcW w:w="1807" w:type="dxa"/>
            <w:shd w:val="clear" w:color="auto" w:fill="auto"/>
          </w:tcPr>
          <w:p w14:paraId="7E6AC12A" w14:textId="5A0ECE1C" w:rsidR="00B475A1" w:rsidRDefault="005933F4" w:rsidP="00F51FA8">
            <w:pPr>
              <w:jc w:val="center"/>
            </w:pPr>
            <w:r>
              <w:t>Fortify</w:t>
            </w:r>
          </w:p>
        </w:tc>
        <w:tc>
          <w:tcPr>
            <w:tcW w:w="1341" w:type="dxa"/>
            <w:shd w:val="clear" w:color="auto" w:fill="auto"/>
          </w:tcPr>
          <w:p w14:paraId="608161A4" w14:textId="4E46E7BE" w:rsidR="00B475A1" w:rsidRDefault="005933F4" w:rsidP="00F51FA8">
            <w:pPr>
              <w:jc w:val="center"/>
            </w:pPr>
            <w:r>
              <w:t>20.2</w:t>
            </w:r>
          </w:p>
        </w:tc>
        <w:tc>
          <w:tcPr>
            <w:tcW w:w="4021" w:type="dxa"/>
            <w:shd w:val="clear" w:color="auto" w:fill="auto"/>
          </w:tcPr>
          <w:p w14:paraId="5E8BB44E" w14:textId="47A82050" w:rsidR="00B475A1" w:rsidRDefault="005933F4" w:rsidP="00F51FA8">
            <w:pPr>
              <w:jc w:val="center"/>
              <w:rPr>
                <w:u w:val="single"/>
              </w:rPr>
            </w:pPr>
            <w:r>
              <w:t>SEC-4090</w:t>
            </w:r>
          </w:p>
        </w:tc>
        <w:tc>
          <w:tcPr>
            <w:tcW w:w="3611" w:type="dxa"/>
            <w:shd w:val="clear" w:color="auto" w:fill="auto"/>
          </w:tcPr>
          <w:p w14:paraId="30910B79" w14:textId="7BF158D1" w:rsidR="00B475A1" w:rsidRPr="005933F4" w:rsidRDefault="005933F4" w:rsidP="00F51FA8">
            <w:pPr>
              <w:jc w:val="center"/>
            </w:pPr>
            <w:r>
              <w:t xml:space="preserve">Scans for unsafe string handling like </w:t>
            </w:r>
            <w:r w:rsidRPr="005933F4">
              <w:rPr>
                <w:i/>
                <w:iCs/>
              </w:rPr>
              <w:t>scanf</w:t>
            </w:r>
            <w:r>
              <w:rPr>
                <w:i/>
                <w:iCs/>
              </w:rPr>
              <w:t xml:space="preserve"> </w:t>
            </w:r>
            <w:r>
              <w:t>and improper bounds checking.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1EDF7DB" w:rsidR="00381847" w:rsidRDefault="00E769D9">
            <w:pPr>
              <w:jc w:val="center"/>
            </w:pPr>
            <w:r>
              <w:t>[STD-</w:t>
            </w:r>
            <w:r w:rsidR="00BD4DAB">
              <w:t>004</w:t>
            </w:r>
            <w:r>
              <w:t>-</w:t>
            </w:r>
            <w:r w:rsidR="00BD4DAB">
              <w:t>SQL</w:t>
            </w:r>
            <w:r>
              <w:t>]</w:t>
            </w:r>
          </w:p>
        </w:tc>
        <w:tc>
          <w:tcPr>
            <w:tcW w:w="7632" w:type="dxa"/>
            <w:tcMar>
              <w:top w:w="100" w:type="dxa"/>
              <w:left w:w="100" w:type="dxa"/>
              <w:bottom w:w="100" w:type="dxa"/>
              <w:right w:w="100" w:type="dxa"/>
            </w:tcMar>
          </w:tcPr>
          <w:p w14:paraId="5D0F26FC" w14:textId="747DE622" w:rsidR="00381847" w:rsidRDefault="004A3F24">
            <w:r>
              <w:t>Directly concatenating user input in SQL queries leads to SQL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A1A4F21" w:rsidR="00F72634" w:rsidRDefault="009B0805" w:rsidP="0015146B">
            <w:r>
              <w:t>The noncompliant code directly concatenates user input into an SQL query, making it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2B29BF1" w:rsidR="00F72634" w:rsidRDefault="004A3F24" w:rsidP="0015146B">
            <w:r w:rsidRPr="004A3F24">
              <w:rPr>
                <w:rFonts w:ascii="Courier New" w:hAnsi="Courier New" w:cs="Courier New"/>
                <w:sz w:val="24"/>
                <w:szCs w:val="24"/>
              </w:rPr>
              <w:t>sprintf(query, "SELECT * FROM users WHERE name = '%s'", userInput);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9A4BAC7" w:rsidR="00F72634" w:rsidRDefault="009B0805" w:rsidP="0015146B">
            <w:r>
              <w:t>The compliant code uses prepared statements and parameter binding, which prevent SQL injection by treating user input as data, not executable code.</w:t>
            </w:r>
          </w:p>
        </w:tc>
      </w:tr>
      <w:tr w:rsidR="00F72634" w14:paraId="270FEC8A" w14:textId="77777777" w:rsidTr="00001F14">
        <w:trPr>
          <w:trHeight w:val="460"/>
        </w:trPr>
        <w:tc>
          <w:tcPr>
            <w:tcW w:w="10800" w:type="dxa"/>
            <w:tcMar>
              <w:top w:w="100" w:type="dxa"/>
              <w:left w:w="100" w:type="dxa"/>
              <w:bottom w:w="100" w:type="dxa"/>
              <w:right w:w="100" w:type="dxa"/>
            </w:tcMar>
          </w:tcPr>
          <w:p w14:paraId="6DC422FD"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stmt = prepareStatement("SELECT * FROM users WHERE name = ?");</w:t>
            </w:r>
          </w:p>
          <w:p w14:paraId="4E978D2E" w14:textId="187F3B20" w:rsidR="00F72634" w:rsidRDefault="004A3F24" w:rsidP="004A3F24">
            <w:r w:rsidRPr="004A3F24">
              <w:rPr>
                <w:rFonts w:ascii="Courier New" w:hAnsi="Courier New" w:cs="Courier New"/>
                <w:sz w:val="24"/>
                <w:szCs w:val="24"/>
              </w:rPr>
              <w:t>bindParameter(stmt, userInput);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A4C46A" w:rsidR="00B475A1" w:rsidRDefault="00B475A1" w:rsidP="005933F4">
            <w:pPr>
              <w:pBdr>
                <w:top w:val="nil"/>
                <w:left w:val="nil"/>
                <w:bottom w:val="nil"/>
                <w:right w:val="nil"/>
                <w:between w:val="nil"/>
              </w:pBdr>
              <w:jc w:val="center"/>
            </w:pPr>
            <w:r>
              <w:rPr>
                <w:b/>
              </w:rPr>
              <w:t>Principles(s):</w:t>
            </w:r>
            <w:r>
              <w:t xml:space="preserve"> </w:t>
            </w:r>
            <w:r w:rsidR="005933F4" w:rsidRPr="005933F4">
              <w:rPr>
                <w:b/>
                <w:bCs/>
              </w:rPr>
              <w:t>1. Validate Input Data</w:t>
            </w:r>
            <w:r w:rsidR="005933F4" w:rsidRPr="005933F4">
              <w:t>: Sanitize user input to prevent SQL injection.</w:t>
            </w:r>
            <w:r w:rsidR="005933F4">
              <w:t xml:space="preserve"> </w:t>
            </w:r>
            <w:r w:rsidR="005933F4" w:rsidRPr="005933F4">
              <w:rPr>
                <w:b/>
                <w:bCs/>
              </w:rPr>
              <w:t>3. Architect and Design for Security</w:t>
            </w:r>
            <w:r w:rsidR="005933F4" w:rsidRPr="005933F4">
              <w:t>: Design the application with secure methods like parameterized queries to prevent SQL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D704583" w:rsidR="00B475A1" w:rsidRDefault="005933F4" w:rsidP="00F51FA8">
            <w:pPr>
              <w:jc w:val="center"/>
            </w:pPr>
            <w:r>
              <w:t>High</w:t>
            </w:r>
          </w:p>
        </w:tc>
        <w:tc>
          <w:tcPr>
            <w:tcW w:w="1341" w:type="dxa"/>
            <w:shd w:val="clear" w:color="auto" w:fill="auto"/>
          </w:tcPr>
          <w:p w14:paraId="3CDD9AA9" w14:textId="694B81C8" w:rsidR="00B475A1" w:rsidRDefault="005933F4" w:rsidP="00F51FA8">
            <w:pPr>
              <w:jc w:val="center"/>
            </w:pPr>
            <w:r>
              <w:t>Unlikely</w:t>
            </w:r>
          </w:p>
        </w:tc>
        <w:tc>
          <w:tcPr>
            <w:tcW w:w="4021" w:type="dxa"/>
            <w:shd w:val="clear" w:color="auto" w:fill="auto"/>
          </w:tcPr>
          <w:p w14:paraId="1C831C3D" w14:textId="72F46C4D" w:rsidR="00B475A1" w:rsidRDefault="005933F4" w:rsidP="00F51FA8">
            <w:pPr>
              <w:jc w:val="center"/>
            </w:pPr>
            <w:r>
              <w:t>Medium</w:t>
            </w:r>
          </w:p>
        </w:tc>
        <w:tc>
          <w:tcPr>
            <w:tcW w:w="1807" w:type="dxa"/>
            <w:shd w:val="clear" w:color="auto" w:fill="auto"/>
          </w:tcPr>
          <w:p w14:paraId="6CDF17A4" w14:textId="47404F8C" w:rsidR="00B475A1" w:rsidRDefault="005933F4" w:rsidP="00F51FA8">
            <w:pPr>
              <w:jc w:val="center"/>
            </w:pPr>
            <w:r>
              <w:t>High</w:t>
            </w:r>
          </w:p>
        </w:tc>
        <w:tc>
          <w:tcPr>
            <w:tcW w:w="1805" w:type="dxa"/>
            <w:shd w:val="clear" w:color="auto" w:fill="auto"/>
          </w:tcPr>
          <w:p w14:paraId="459AD35B" w14:textId="59222B0B" w:rsidR="00B475A1" w:rsidRDefault="005933F4" w:rsidP="00F51FA8">
            <w:pPr>
              <w:jc w:val="center"/>
            </w:pPr>
            <w:r>
              <w:t>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156C42A" w:rsidR="00B475A1" w:rsidRDefault="00E8260B" w:rsidP="00F51FA8">
            <w:pPr>
              <w:jc w:val="center"/>
            </w:pPr>
            <w:r>
              <w:t>SonarQube</w:t>
            </w:r>
          </w:p>
        </w:tc>
        <w:tc>
          <w:tcPr>
            <w:tcW w:w="1341" w:type="dxa"/>
            <w:shd w:val="clear" w:color="auto" w:fill="auto"/>
          </w:tcPr>
          <w:p w14:paraId="510F5ED6" w14:textId="71CD547F" w:rsidR="00B475A1" w:rsidRDefault="00E8260B" w:rsidP="00F51FA8">
            <w:pPr>
              <w:jc w:val="center"/>
            </w:pPr>
            <w:r>
              <w:t>8.9</w:t>
            </w:r>
          </w:p>
        </w:tc>
        <w:tc>
          <w:tcPr>
            <w:tcW w:w="4021" w:type="dxa"/>
            <w:shd w:val="clear" w:color="auto" w:fill="auto"/>
          </w:tcPr>
          <w:p w14:paraId="55B618EC" w14:textId="4B377954" w:rsidR="00B475A1" w:rsidRDefault="00E8260B" w:rsidP="00F51FA8">
            <w:pPr>
              <w:jc w:val="center"/>
            </w:pPr>
            <w:r>
              <w:t>S1788</w:t>
            </w:r>
          </w:p>
        </w:tc>
        <w:tc>
          <w:tcPr>
            <w:tcW w:w="3611" w:type="dxa"/>
            <w:shd w:val="clear" w:color="auto" w:fill="auto"/>
          </w:tcPr>
          <w:p w14:paraId="45E70620" w14:textId="281849C4" w:rsidR="00B475A1" w:rsidRDefault="00E8260B" w:rsidP="00F51FA8">
            <w:pPr>
              <w:jc w:val="center"/>
            </w:pPr>
            <w:r>
              <w:t>Flags SQL injection risks due to direct concatenation of user input</w:t>
            </w:r>
            <w:r w:rsidR="00CB2784">
              <w:t>.</w:t>
            </w:r>
          </w:p>
        </w:tc>
      </w:tr>
      <w:tr w:rsidR="00B475A1" w14:paraId="631335FB" w14:textId="77777777" w:rsidTr="00001F14">
        <w:trPr>
          <w:trHeight w:val="460"/>
        </w:trPr>
        <w:tc>
          <w:tcPr>
            <w:tcW w:w="1807" w:type="dxa"/>
            <w:shd w:val="clear" w:color="auto" w:fill="auto"/>
          </w:tcPr>
          <w:p w14:paraId="7D7DAF61" w14:textId="76F96376" w:rsidR="00B475A1" w:rsidRDefault="00E8260B" w:rsidP="00F51FA8">
            <w:pPr>
              <w:jc w:val="center"/>
            </w:pPr>
            <w:r>
              <w:t>Checkmarx</w:t>
            </w:r>
          </w:p>
        </w:tc>
        <w:tc>
          <w:tcPr>
            <w:tcW w:w="1341" w:type="dxa"/>
            <w:shd w:val="clear" w:color="auto" w:fill="auto"/>
          </w:tcPr>
          <w:p w14:paraId="59BE0E81" w14:textId="2BE26A26" w:rsidR="00B475A1" w:rsidRDefault="00E8260B" w:rsidP="00F51FA8">
            <w:pPr>
              <w:jc w:val="center"/>
            </w:pPr>
            <w:r>
              <w:t>9.3</w:t>
            </w:r>
          </w:p>
        </w:tc>
        <w:tc>
          <w:tcPr>
            <w:tcW w:w="4021" w:type="dxa"/>
            <w:shd w:val="clear" w:color="auto" w:fill="auto"/>
          </w:tcPr>
          <w:p w14:paraId="6B3F44DA" w14:textId="39EA2410" w:rsidR="00B475A1" w:rsidRDefault="00E8260B" w:rsidP="00F51FA8">
            <w:pPr>
              <w:jc w:val="center"/>
              <w:rPr>
                <w:u w:val="single"/>
              </w:rPr>
            </w:pPr>
            <w:r>
              <w:t>CX-3000</w:t>
            </w:r>
          </w:p>
        </w:tc>
        <w:tc>
          <w:tcPr>
            <w:tcW w:w="3611" w:type="dxa"/>
            <w:shd w:val="clear" w:color="auto" w:fill="auto"/>
          </w:tcPr>
          <w:p w14:paraId="75413ECD" w14:textId="46D2B37A" w:rsidR="00B475A1" w:rsidRDefault="00E8260B" w:rsidP="00F51FA8">
            <w:pPr>
              <w:jc w:val="center"/>
            </w:pPr>
            <w:r>
              <w:t>Detects SQL injection by analyzing</w:t>
            </w:r>
            <w:r w:rsidR="00CB2784">
              <w:t>.</w:t>
            </w:r>
          </w:p>
        </w:tc>
      </w:tr>
      <w:tr w:rsidR="00B475A1" w14:paraId="53A16CAB" w14:textId="77777777" w:rsidTr="00001F14">
        <w:trPr>
          <w:trHeight w:val="460"/>
        </w:trPr>
        <w:tc>
          <w:tcPr>
            <w:tcW w:w="1807" w:type="dxa"/>
            <w:shd w:val="clear" w:color="auto" w:fill="auto"/>
          </w:tcPr>
          <w:p w14:paraId="730AD398" w14:textId="7751BE2F" w:rsidR="00B475A1" w:rsidRDefault="00E8260B" w:rsidP="00F51FA8">
            <w:pPr>
              <w:jc w:val="center"/>
            </w:pPr>
            <w:r>
              <w:t>Coverity</w:t>
            </w:r>
          </w:p>
        </w:tc>
        <w:tc>
          <w:tcPr>
            <w:tcW w:w="1341" w:type="dxa"/>
            <w:shd w:val="clear" w:color="auto" w:fill="auto"/>
          </w:tcPr>
          <w:p w14:paraId="01646044" w14:textId="40E7BA69" w:rsidR="00B475A1" w:rsidRDefault="00E8260B" w:rsidP="00F51FA8">
            <w:pPr>
              <w:jc w:val="center"/>
            </w:pPr>
            <w:r>
              <w:t>2021.4</w:t>
            </w:r>
          </w:p>
        </w:tc>
        <w:tc>
          <w:tcPr>
            <w:tcW w:w="4021" w:type="dxa"/>
            <w:shd w:val="clear" w:color="auto" w:fill="auto"/>
          </w:tcPr>
          <w:p w14:paraId="02CDAF81" w14:textId="651D2CC6" w:rsidR="00B475A1" w:rsidRDefault="00E8260B" w:rsidP="00F51FA8">
            <w:pPr>
              <w:jc w:val="center"/>
              <w:rPr>
                <w:u w:val="single"/>
              </w:rPr>
            </w:pPr>
            <w:r>
              <w:t>CWE-89</w:t>
            </w:r>
          </w:p>
        </w:tc>
        <w:tc>
          <w:tcPr>
            <w:tcW w:w="3611" w:type="dxa"/>
            <w:shd w:val="clear" w:color="auto" w:fill="auto"/>
          </w:tcPr>
          <w:p w14:paraId="27D28E14" w14:textId="1C3C2FE8" w:rsidR="00B475A1" w:rsidRDefault="00E8260B" w:rsidP="00F51FA8">
            <w:pPr>
              <w:jc w:val="center"/>
            </w:pPr>
            <w:r>
              <w:t>Identifies SQL injection vulnerabilities due to improper parameter binding</w:t>
            </w:r>
            <w:r w:rsidR="00CB2784">
              <w:t>.</w:t>
            </w:r>
          </w:p>
        </w:tc>
      </w:tr>
      <w:tr w:rsidR="00B475A1" w14:paraId="3116DC25" w14:textId="77777777" w:rsidTr="00CB2784">
        <w:trPr>
          <w:trHeight w:val="520"/>
        </w:trPr>
        <w:tc>
          <w:tcPr>
            <w:tcW w:w="1807" w:type="dxa"/>
            <w:shd w:val="clear" w:color="auto" w:fill="auto"/>
          </w:tcPr>
          <w:p w14:paraId="72D2ADAE" w14:textId="37F11743" w:rsidR="00B475A1" w:rsidRDefault="00E8260B" w:rsidP="00F51FA8">
            <w:pPr>
              <w:jc w:val="center"/>
            </w:pPr>
            <w:r>
              <w:t>Fortify</w:t>
            </w:r>
          </w:p>
        </w:tc>
        <w:tc>
          <w:tcPr>
            <w:tcW w:w="1341" w:type="dxa"/>
            <w:shd w:val="clear" w:color="auto" w:fill="auto"/>
          </w:tcPr>
          <w:p w14:paraId="175DCE5F" w14:textId="60971300" w:rsidR="00B475A1" w:rsidRDefault="00E8260B" w:rsidP="00F51FA8">
            <w:pPr>
              <w:jc w:val="center"/>
            </w:pPr>
            <w:r>
              <w:t>20.2</w:t>
            </w:r>
          </w:p>
        </w:tc>
        <w:tc>
          <w:tcPr>
            <w:tcW w:w="4021" w:type="dxa"/>
            <w:shd w:val="clear" w:color="auto" w:fill="auto"/>
          </w:tcPr>
          <w:p w14:paraId="04C2C431" w14:textId="1DE972D3" w:rsidR="00B475A1" w:rsidRDefault="00E8260B" w:rsidP="00F51FA8">
            <w:pPr>
              <w:jc w:val="center"/>
              <w:rPr>
                <w:u w:val="single"/>
              </w:rPr>
            </w:pPr>
            <w:r>
              <w:t>SEC-5010</w:t>
            </w:r>
          </w:p>
        </w:tc>
        <w:tc>
          <w:tcPr>
            <w:tcW w:w="3611" w:type="dxa"/>
            <w:shd w:val="clear" w:color="auto" w:fill="auto"/>
          </w:tcPr>
          <w:p w14:paraId="3EED4FB0" w14:textId="4C068FED" w:rsidR="00B475A1" w:rsidRDefault="00CB2784" w:rsidP="00CB2784">
            <w:pPr>
              <w:jc w:val="center"/>
            </w:pPr>
            <w:r>
              <w:t>Detects potential SQL injection vulnerabilities in SQL string concatenation.</w:t>
            </w:r>
          </w:p>
        </w:tc>
      </w:tr>
    </w:tbl>
    <w:p w14:paraId="36363EA0" w14:textId="77777777" w:rsidR="00CB4A64" w:rsidRDefault="00CB4A64" w:rsidP="0059536C">
      <w:pPr>
        <w:pStyle w:val="Heading4"/>
      </w:pPr>
      <w:bookmarkStart w:id="11" w:name="_Toc52464063"/>
    </w:p>
    <w:p w14:paraId="380C8C65" w14:textId="042262D5" w:rsidR="00381847" w:rsidRDefault="00E769D9" w:rsidP="0059536C">
      <w:pPr>
        <w:pStyle w:val="Heading4"/>
      </w:pPr>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3402E60" w:rsidR="00381847" w:rsidRDefault="00E769D9">
            <w:pPr>
              <w:jc w:val="center"/>
            </w:pPr>
            <w:r>
              <w:t>[STD-</w:t>
            </w:r>
            <w:r w:rsidR="00BD4DAB">
              <w:t>005</w:t>
            </w:r>
            <w:r>
              <w:t>-</w:t>
            </w:r>
            <w:r w:rsidR="00BD4DAB">
              <w:t>MPS</w:t>
            </w:r>
            <w:r>
              <w:t>]</w:t>
            </w:r>
          </w:p>
        </w:tc>
        <w:tc>
          <w:tcPr>
            <w:tcW w:w="7632" w:type="dxa"/>
            <w:tcMar>
              <w:top w:w="100" w:type="dxa"/>
              <w:left w:w="100" w:type="dxa"/>
              <w:bottom w:w="100" w:type="dxa"/>
              <w:right w:w="100" w:type="dxa"/>
            </w:tcMar>
          </w:tcPr>
          <w:p w14:paraId="76F8F206" w14:textId="7978111B" w:rsidR="00381847" w:rsidRDefault="004A3F24">
            <w:r>
              <w:t>Improper memory management can lead to leaks and vulnerabilities.</w:t>
            </w:r>
          </w:p>
        </w:tc>
      </w:tr>
    </w:tbl>
    <w:p w14:paraId="3E7DD32D" w14:textId="77777777" w:rsidR="00381847" w:rsidRPr="00CB4A64" w:rsidRDefault="00381847">
      <w:pPr>
        <w:rPr>
          <w:b/>
          <w:sz w:val="14"/>
          <w:szCs w:val="14"/>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4D60B95" w:rsidR="00F72634" w:rsidRPr="009B0805" w:rsidRDefault="009B0805" w:rsidP="0015146B">
            <w:r>
              <w:t xml:space="preserve">The noncompliant code lacks proper checks after </w:t>
            </w:r>
            <w:r>
              <w:rPr>
                <w:i/>
                <w:iCs/>
              </w:rPr>
              <w:t>malloc</w:t>
            </w:r>
            <w:r>
              <w:t xml:space="preserve"> and doesn’t handle potential allocation failures and does not limit the copy of user input.</w:t>
            </w:r>
          </w:p>
        </w:tc>
      </w:tr>
      <w:tr w:rsidR="00F72634" w14:paraId="3267071A" w14:textId="77777777" w:rsidTr="00001F14">
        <w:trPr>
          <w:trHeight w:val="460"/>
        </w:trPr>
        <w:tc>
          <w:tcPr>
            <w:tcW w:w="10800" w:type="dxa"/>
            <w:tcMar>
              <w:top w:w="100" w:type="dxa"/>
              <w:left w:w="100" w:type="dxa"/>
              <w:bottom w:w="100" w:type="dxa"/>
              <w:right w:w="100" w:type="dxa"/>
            </w:tcMar>
          </w:tcPr>
          <w:p w14:paraId="676F5A09"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char *ptr = malloc(100);</w:t>
            </w:r>
          </w:p>
          <w:p w14:paraId="35DDF90A"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strcpy(ptr, userInput);</w:t>
            </w:r>
          </w:p>
          <w:p w14:paraId="1FA7D272"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free(ptr);</w:t>
            </w:r>
          </w:p>
          <w:p w14:paraId="7C4D0934" w14:textId="044122C7" w:rsidR="00F72634" w:rsidRDefault="004A3F24" w:rsidP="004A3F24">
            <w:r w:rsidRPr="004A3F24">
              <w:rPr>
                <w:rFonts w:ascii="Courier New" w:hAnsi="Courier New" w:cs="Courier New"/>
                <w:sz w:val="24"/>
                <w:szCs w:val="24"/>
              </w:rPr>
              <w:t>ptr = NULL;</w:t>
            </w:r>
          </w:p>
        </w:tc>
      </w:tr>
    </w:tbl>
    <w:p w14:paraId="358849FC" w14:textId="77777777" w:rsidR="00F72634" w:rsidRPr="00CB4A64" w:rsidRDefault="00F72634" w:rsidP="00F72634">
      <w:pPr>
        <w:rPr>
          <w:b/>
          <w:sz w:val="14"/>
          <w:szCs w:val="14"/>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62B1DAB" w:rsidR="00F72634" w:rsidRPr="009B0805" w:rsidRDefault="009B0805" w:rsidP="0015146B">
            <w:r>
              <w:t xml:space="preserve">The compliant code checks the results of </w:t>
            </w:r>
            <w:r>
              <w:rPr>
                <w:i/>
                <w:iCs/>
              </w:rPr>
              <w:t xml:space="preserve">malloc, </w:t>
            </w:r>
            <w:r>
              <w:t xml:space="preserve">uses </w:t>
            </w:r>
            <w:r>
              <w:rPr>
                <w:i/>
                <w:iCs/>
              </w:rPr>
              <w:t>strncpy</w:t>
            </w:r>
            <w:r>
              <w:t xml:space="preserve"> with a size limit, and null terminates the string, ensuring memory safety.</w:t>
            </w:r>
          </w:p>
        </w:tc>
      </w:tr>
      <w:tr w:rsidR="00F72634" w14:paraId="7A1A78A0" w14:textId="77777777" w:rsidTr="00001F14">
        <w:trPr>
          <w:trHeight w:val="460"/>
        </w:trPr>
        <w:tc>
          <w:tcPr>
            <w:tcW w:w="10800" w:type="dxa"/>
            <w:tcMar>
              <w:top w:w="100" w:type="dxa"/>
              <w:left w:w="100" w:type="dxa"/>
              <w:bottom w:w="100" w:type="dxa"/>
              <w:right w:w="100" w:type="dxa"/>
            </w:tcMar>
          </w:tcPr>
          <w:p w14:paraId="1769DA65"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char *ptr = malloc(100);</w:t>
            </w:r>
          </w:p>
          <w:p w14:paraId="52EC1760"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if (ptr) {</w:t>
            </w:r>
          </w:p>
          <w:p w14:paraId="4649B10A"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 xml:space="preserve">    strncpy(ptr, userInput, 99);</w:t>
            </w:r>
          </w:p>
          <w:p w14:paraId="1419AD71"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 xml:space="preserve">    ptr[99] = '\0';</w:t>
            </w:r>
          </w:p>
          <w:p w14:paraId="381F959A"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 xml:space="preserve">    free(ptr);</w:t>
            </w:r>
          </w:p>
          <w:p w14:paraId="2EBB0EB6"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 xml:space="preserve">    ptr = NULL;</w:t>
            </w:r>
          </w:p>
          <w:p w14:paraId="681B4B09" w14:textId="593026D2" w:rsidR="00F72634" w:rsidRDefault="004A3F24" w:rsidP="004A3F24">
            <w:r w:rsidRPr="004A3F24">
              <w:rPr>
                <w:rFonts w:ascii="Courier New" w:hAnsi="Courier New" w:cs="Courier New"/>
                <w:sz w:val="24"/>
                <w:szCs w:val="24"/>
              </w:rPr>
              <w:t>}</w:t>
            </w:r>
          </w:p>
        </w:tc>
      </w:tr>
    </w:tbl>
    <w:p w14:paraId="64928297" w14:textId="77777777" w:rsidR="00B475A1" w:rsidRPr="00CB4A64" w:rsidRDefault="00B475A1" w:rsidP="00B475A1">
      <w:pPr>
        <w:rPr>
          <w:b/>
          <w:sz w:val="12"/>
          <w:szCs w:val="12"/>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5A35845" w:rsidR="00B475A1" w:rsidRDefault="00B475A1" w:rsidP="00CB2784">
            <w:pPr>
              <w:pBdr>
                <w:top w:val="nil"/>
                <w:left w:val="nil"/>
                <w:bottom w:val="nil"/>
                <w:right w:val="nil"/>
                <w:between w:val="nil"/>
              </w:pBdr>
              <w:jc w:val="center"/>
            </w:pPr>
            <w:r>
              <w:rPr>
                <w:b/>
              </w:rPr>
              <w:t>Principles(s):</w:t>
            </w:r>
            <w:r>
              <w:t xml:space="preserve"> </w:t>
            </w:r>
            <w:r w:rsidR="00CB2784" w:rsidRPr="00CB2784">
              <w:rPr>
                <w:b/>
                <w:bCs/>
              </w:rPr>
              <w:t>2. Heed Compiler Warnings</w:t>
            </w:r>
            <w:r w:rsidR="00CB2784" w:rsidRPr="00CB2784">
              <w:t>: Warnings about potential memory allocation issues should be addressed.</w:t>
            </w:r>
            <w:r w:rsidR="00CB2784">
              <w:t xml:space="preserve"> </w:t>
            </w:r>
            <w:r w:rsidR="00CB2784" w:rsidRPr="00CB2784">
              <w:rPr>
                <w:b/>
                <w:bCs/>
              </w:rPr>
              <w:t>4. Keep It Simple</w:t>
            </w:r>
            <w:r w:rsidR="00CB2784" w:rsidRPr="00CB2784">
              <w:t xml:space="preserve">: Use memory-safe functions like </w:t>
            </w:r>
            <w:r w:rsidR="00CB2784" w:rsidRPr="00CB2784">
              <w:rPr>
                <w:i/>
                <w:iCs/>
              </w:rPr>
              <w:t>strncpy</w:t>
            </w:r>
            <w:r w:rsidR="00CB2784" w:rsidRPr="00CB2784">
              <w:t xml:space="preserve"> and handle errors for malloc.</w:t>
            </w:r>
          </w:p>
        </w:tc>
      </w:tr>
    </w:tbl>
    <w:p w14:paraId="1CB935FE" w14:textId="77777777" w:rsidR="00B475A1" w:rsidRPr="00CB4A64" w:rsidRDefault="00B475A1" w:rsidP="00B475A1">
      <w:pPr>
        <w:rPr>
          <w:b/>
          <w:sz w:val="12"/>
          <w:szCs w:val="12"/>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46E1056" w:rsidR="00B475A1" w:rsidRDefault="00CB2784" w:rsidP="00F51FA8">
            <w:pPr>
              <w:jc w:val="center"/>
            </w:pPr>
            <w:r>
              <w:t>High</w:t>
            </w:r>
          </w:p>
        </w:tc>
        <w:tc>
          <w:tcPr>
            <w:tcW w:w="1341" w:type="dxa"/>
            <w:shd w:val="clear" w:color="auto" w:fill="auto"/>
          </w:tcPr>
          <w:p w14:paraId="3FECF226" w14:textId="6262F4A7" w:rsidR="00B475A1" w:rsidRDefault="00CB2784" w:rsidP="00F51FA8">
            <w:pPr>
              <w:jc w:val="center"/>
            </w:pPr>
            <w:r>
              <w:t>Likely</w:t>
            </w:r>
          </w:p>
        </w:tc>
        <w:tc>
          <w:tcPr>
            <w:tcW w:w="4021" w:type="dxa"/>
            <w:shd w:val="clear" w:color="auto" w:fill="auto"/>
          </w:tcPr>
          <w:p w14:paraId="001260E5" w14:textId="57BD76D6" w:rsidR="00B475A1" w:rsidRDefault="00CB2784" w:rsidP="00F51FA8">
            <w:pPr>
              <w:jc w:val="center"/>
            </w:pPr>
            <w:r>
              <w:t>Medium</w:t>
            </w:r>
          </w:p>
        </w:tc>
        <w:tc>
          <w:tcPr>
            <w:tcW w:w="1807" w:type="dxa"/>
            <w:shd w:val="clear" w:color="auto" w:fill="auto"/>
          </w:tcPr>
          <w:p w14:paraId="5C1BD06F" w14:textId="6FF5066E" w:rsidR="00B475A1" w:rsidRDefault="00CB2784" w:rsidP="00F51FA8">
            <w:pPr>
              <w:jc w:val="center"/>
            </w:pPr>
            <w:r>
              <w:t>High</w:t>
            </w:r>
          </w:p>
        </w:tc>
        <w:tc>
          <w:tcPr>
            <w:tcW w:w="1805" w:type="dxa"/>
            <w:shd w:val="clear" w:color="auto" w:fill="auto"/>
          </w:tcPr>
          <w:p w14:paraId="321828B7" w14:textId="76BAFA7C" w:rsidR="00B475A1" w:rsidRDefault="00CB2784" w:rsidP="00F51FA8">
            <w:pPr>
              <w:jc w:val="center"/>
            </w:pPr>
            <w:r>
              <w:t>2</w:t>
            </w:r>
          </w:p>
        </w:tc>
      </w:tr>
    </w:tbl>
    <w:p w14:paraId="71DDDCA7" w14:textId="77777777" w:rsidR="00B475A1" w:rsidRPr="00CB4A64" w:rsidRDefault="00B475A1" w:rsidP="00B475A1">
      <w:pPr>
        <w:rPr>
          <w:b/>
          <w:sz w:val="12"/>
          <w:szCs w:val="12"/>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8FE6904" w:rsidR="00B475A1" w:rsidRDefault="00CB2784" w:rsidP="00F51FA8">
            <w:pPr>
              <w:jc w:val="center"/>
            </w:pPr>
            <w:r>
              <w:t>Coverity</w:t>
            </w:r>
          </w:p>
        </w:tc>
        <w:tc>
          <w:tcPr>
            <w:tcW w:w="1341" w:type="dxa"/>
            <w:shd w:val="clear" w:color="auto" w:fill="auto"/>
          </w:tcPr>
          <w:p w14:paraId="35911E79" w14:textId="1E6B8890" w:rsidR="00B475A1" w:rsidRDefault="00CB2784" w:rsidP="00F51FA8">
            <w:pPr>
              <w:jc w:val="center"/>
            </w:pPr>
            <w:r>
              <w:t>2021.4</w:t>
            </w:r>
          </w:p>
        </w:tc>
        <w:tc>
          <w:tcPr>
            <w:tcW w:w="4021" w:type="dxa"/>
            <w:shd w:val="clear" w:color="auto" w:fill="auto"/>
          </w:tcPr>
          <w:p w14:paraId="1B4ADD74" w14:textId="58407669" w:rsidR="00B475A1" w:rsidRDefault="00CB2784" w:rsidP="00F51FA8">
            <w:pPr>
              <w:jc w:val="center"/>
            </w:pPr>
            <w:r>
              <w:t>CWE-120</w:t>
            </w:r>
          </w:p>
        </w:tc>
        <w:tc>
          <w:tcPr>
            <w:tcW w:w="3611" w:type="dxa"/>
            <w:shd w:val="clear" w:color="auto" w:fill="auto"/>
          </w:tcPr>
          <w:p w14:paraId="221E6849" w14:textId="2CA098F2" w:rsidR="00B475A1" w:rsidRDefault="00CB2784" w:rsidP="00F51FA8">
            <w:pPr>
              <w:jc w:val="center"/>
            </w:pPr>
            <w:r>
              <w:t>Detects unsafe memory access and improper memory handling.</w:t>
            </w:r>
          </w:p>
        </w:tc>
      </w:tr>
      <w:tr w:rsidR="00B475A1" w14:paraId="433579AD" w14:textId="77777777" w:rsidTr="00001F14">
        <w:trPr>
          <w:trHeight w:val="460"/>
        </w:trPr>
        <w:tc>
          <w:tcPr>
            <w:tcW w:w="1807" w:type="dxa"/>
            <w:shd w:val="clear" w:color="auto" w:fill="auto"/>
          </w:tcPr>
          <w:p w14:paraId="4AE4D8D3" w14:textId="669C4BFD" w:rsidR="00B475A1" w:rsidRDefault="00CB2784" w:rsidP="00F51FA8">
            <w:pPr>
              <w:jc w:val="center"/>
            </w:pPr>
            <w:r>
              <w:t>SonarQube</w:t>
            </w:r>
          </w:p>
        </w:tc>
        <w:tc>
          <w:tcPr>
            <w:tcW w:w="1341" w:type="dxa"/>
            <w:shd w:val="clear" w:color="auto" w:fill="auto"/>
          </w:tcPr>
          <w:p w14:paraId="485EEED8" w14:textId="01CF79E5" w:rsidR="00B475A1" w:rsidRDefault="00CB2784" w:rsidP="00F51FA8">
            <w:pPr>
              <w:jc w:val="center"/>
            </w:pPr>
            <w:r>
              <w:t>8.9</w:t>
            </w:r>
          </w:p>
        </w:tc>
        <w:tc>
          <w:tcPr>
            <w:tcW w:w="4021" w:type="dxa"/>
            <w:shd w:val="clear" w:color="auto" w:fill="auto"/>
          </w:tcPr>
          <w:p w14:paraId="7CFDA649" w14:textId="69934BBD" w:rsidR="00B475A1" w:rsidRDefault="00CB2784" w:rsidP="00F51FA8">
            <w:pPr>
              <w:jc w:val="center"/>
              <w:rPr>
                <w:u w:val="single"/>
              </w:rPr>
            </w:pPr>
            <w:r>
              <w:t>S1440</w:t>
            </w:r>
          </w:p>
        </w:tc>
        <w:tc>
          <w:tcPr>
            <w:tcW w:w="3611" w:type="dxa"/>
            <w:shd w:val="clear" w:color="auto" w:fill="auto"/>
          </w:tcPr>
          <w:p w14:paraId="29E14C36" w14:textId="1BD2F2D9" w:rsidR="00B475A1" w:rsidRDefault="00CB2784" w:rsidP="00F51FA8">
            <w:pPr>
              <w:jc w:val="center"/>
            </w:pPr>
            <w:r>
              <w:t>Detects improper handling of dynamically allocated memory.</w:t>
            </w:r>
          </w:p>
        </w:tc>
      </w:tr>
      <w:tr w:rsidR="00B475A1" w14:paraId="092940EA" w14:textId="77777777" w:rsidTr="00001F14">
        <w:trPr>
          <w:trHeight w:val="460"/>
        </w:trPr>
        <w:tc>
          <w:tcPr>
            <w:tcW w:w="1807" w:type="dxa"/>
            <w:shd w:val="clear" w:color="auto" w:fill="auto"/>
          </w:tcPr>
          <w:p w14:paraId="7589B551" w14:textId="72364DC7" w:rsidR="00B475A1" w:rsidRDefault="00CB2784" w:rsidP="00F51FA8">
            <w:pPr>
              <w:jc w:val="center"/>
            </w:pPr>
            <w:r>
              <w:lastRenderedPageBreak/>
              <w:t>Checkmarx</w:t>
            </w:r>
          </w:p>
        </w:tc>
        <w:tc>
          <w:tcPr>
            <w:tcW w:w="1341" w:type="dxa"/>
            <w:shd w:val="clear" w:color="auto" w:fill="auto"/>
          </w:tcPr>
          <w:p w14:paraId="3EFDCB9A" w14:textId="62DC5C07" w:rsidR="00B475A1" w:rsidRDefault="00CB2784" w:rsidP="00F51FA8">
            <w:pPr>
              <w:jc w:val="center"/>
            </w:pPr>
            <w:r>
              <w:t>9.3</w:t>
            </w:r>
          </w:p>
        </w:tc>
        <w:tc>
          <w:tcPr>
            <w:tcW w:w="4021" w:type="dxa"/>
            <w:shd w:val="clear" w:color="auto" w:fill="auto"/>
          </w:tcPr>
          <w:p w14:paraId="2978B16E" w14:textId="5554FE25" w:rsidR="00B475A1" w:rsidRDefault="00CB2784" w:rsidP="00F51FA8">
            <w:pPr>
              <w:jc w:val="center"/>
              <w:rPr>
                <w:u w:val="single"/>
              </w:rPr>
            </w:pPr>
            <w:r>
              <w:t>CX-4000</w:t>
            </w:r>
          </w:p>
        </w:tc>
        <w:tc>
          <w:tcPr>
            <w:tcW w:w="3611" w:type="dxa"/>
            <w:shd w:val="clear" w:color="auto" w:fill="auto"/>
          </w:tcPr>
          <w:p w14:paraId="163BA4AD" w14:textId="03210407" w:rsidR="00B475A1" w:rsidRDefault="00CB2784" w:rsidP="00F51FA8">
            <w:pPr>
              <w:jc w:val="center"/>
            </w:pPr>
            <w:r>
              <w:t>Flags unprotected memory access or lack of memory allocation checks.</w:t>
            </w:r>
          </w:p>
        </w:tc>
      </w:tr>
      <w:tr w:rsidR="00B475A1" w14:paraId="41744220" w14:textId="77777777" w:rsidTr="00001F14">
        <w:trPr>
          <w:trHeight w:val="460"/>
        </w:trPr>
        <w:tc>
          <w:tcPr>
            <w:tcW w:w="1807" w:type="dxa"/>
            <w:shd w:val="clear" w:color="auto" w:fill="auto"/>
          </w:tcPr>
          <w:p w14:paraId="0EAC101A" w14:textId="6DFCE47E" w:rsidR="00B475A1" w:rsidRDefault="00CB2784" w:rsidP="00F51FA8">
            <w:pPr>
              <w:jc w:val="center"/>
            </w:pPr>
            <w:r>
              <w:t>Fority</w:t>
            </w:r>
          </w:p>
        </w:tc>
        <w:tc>
          <w:tcPr>
            <w:tcW w:w="1341" w:type="dxa"/>
            <w:shd w:val="clear" w:color="auto" w:fill="auto"/>
          </w:tcPr>
          <w:p w14:paraId="79F266AC" w14:textId="4BD39167" w:rsidR="00B475A1" w:rsidRDefault="00CB2784" w:rsidP="00F51FA8">
            <w:pPr>
              <w:jc w:val="center"/>
            </w:pPr>
            <w:r>
              <w:t>20.2</w:t>
            </w:r>
          </w:p>
        </w:tc>
        <w:tc>
          <w:tcPr>
            <w:tcW w:w="4021" w:type="dxa"/>
            <w:shd w:val="clear" w:color="auto" w:fill="auto"/>
          </w:tcPr>
          <w:p w14:paraId="6359BB49" w14:textId="3C2B9249" w:rsidR="00B475A1" w:rsidRDefault="00CB2784" w:rsidP="00F51FA8">
            <w:pPr>
              <w:jc w:val="center"/>
              <w:rPr>
                <w:u w:val="single"/>
              </w:rPr>
            </w:pPr>
            <w:r>
              <w:t>SEC-5070</w:t>
            </w:r>
          </w:p>
        </w:tc>
        <w:tc>
          <w:tcPr>
            <w:tcW w:w="3611" w:type="dxa"/>
            <w:shd w:val="clear" w:color="auto" w:fill="auto"/>
          </w:tcPr>
          <w:p w14:paraId="0472C174" w14:textId="1489C4D0" w:rsidR="00B475A1" w:rsidRDefault="00CB2784" w:rsidP="00F51FA8">
            <w:pPr>
              <w:jc w:val="center"/>
            </w:pPr>
            <w:r>
              <w:t>Identifies risks related to improper memory management (e.g., unprotected malloc calls).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9753704" w:rsidR="00381847" w:rsidRDefault="00E769D9">
            <w:pPr>
              <w:jc w:val="center"/>
            </w:pPr>
            <w:r>
              <w:t>[STD-</w:t>
            </w:r>
            <w:r w:rsidR="00BD4DAB">
              <w:t>006</w:t>
            </w:r>
            <w:r>
              <w:t>-</w:t>
            </w:r>
            <w:r w:rsidR="00BD4DAB">
              <w:t>ASS</w:t>
            </w:r>
            <w:r>
              <w:t>]</w:t>
            </w:r>
          </w:p>
        </w:tc>
        <w:tc>
          <w:tcPr>
            <w:tcW w:w="7632" w:type="dxa"/>
            <w:tcMar>
              <w:top w:w="100" w:type="dxa"/>
              <w:left w:w="100" w:type="dxa"/>
              <w:bottom w:w="100" w:type="dxa"/>
              <w:right w:w="100" w:type="dxa"/>
            </w:tcMar>
          </w:tcPr>
          <w:p w14:paraId="33ACFFEA" w14:textId="148764B8" w:rsidR="00381847" w:rsidRDefault="004A3F24">
            <w:r>
              <w:t>Assertions help detect logical errors but should not be used for security checks.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4508536" w:rsidR="00F72634" w:rsidRPr="009B0805" w:rsidRDefault="009B0805" w:rsidP="0015146B">
            <w:r>
              <w:t xml:space="preserve">The noncompliant code misuses </w:t>
            </w:r>
            <w:r>
              <w:rPr>
                <w:i/>
                <w:iCs/>
              </w:rPr>
              <w:t>assert</w:t>
            </w:r>
            <w:r>
              <w:t xml:space="preserve"> for security checks, which can be disabled in production, leaving vulnerabilities.</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67FB0725" w:rsidR="00F72634" w:rsidRDefault="004A3F24" w:rsidP="0015146B">
            <w:r w:rsidRPr="004A3F24">
              <w:rPr>
                <w:rFonts w:ascii="Courier New" w:hAnsi="Courier New" w:cs="Courier New"/>
                <w:sz w:val="24"/>
                <w:szCs w:val="24"/>
              </w:rPr>
              <w:t>assert(userInput != NULL); // Misuse of assertion</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4C8B71" w:rsidR="00F72634" w:rsidRPr="00576BA8" w:rsidRDefault="00576BA8" w:rsidP="0015146B">
            <w:pPr>
              <w:rPr>
                <w:iCs/>
              </w:rPr>
            </w:pPr>
            <w:r>
              <w:t>The compliant code uses a regular</w:t>
            </w:r>
            <w:r>
              <w:rPr>
                <w:i/>
                <w:iCs/>
              </w:rPr>
              <w:t xml:space="preserve"> if </w:t>
            </w:r>
            <w:r>
              <w:rPr>
                <w:iCs/>
              </w:rPr>
              <w:t>statement for error checking, ensuring the check is always performed.</w:t>
            </w:r>
          </w:p>
        </w:tc>
      </w:tr>
      <w:tr w:rsidR="00F72634" w14:paraId="2DA5938A" w14:textId="77777777" w:rsidTr="00001F14">
        <w:trPr>
          <w:trHeight w:val="460"/>
        </w:trPr>
        <w:tc>
          <w:tcPr>
            <w:tcW w:w="10800" w:type="dxa"/>
            <w:tcMar>
              <w:top w:w="100" w:type="dxa"/>
              <w:left w:w="100" w:type="dxa"/>
              <w:bottom w:w="100" w:type="dxa"/>
              <w:right w:w="100" w:type="dxa"/>
            </w:tcMar>
          </w:tcPr>
          <w:p w14:paraId="04CBDEE6"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if (userInput == NULL) {</w:t>
            </w:r>
          </w:p>
          <w:p w14:paraId="1C32D96D"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 xml:space="preserve">    return ERROR_CODE;</w:t>
            </w:r>
          </w:p>
          <w:p w14:paraId="2E312001" w14:textId="65CBE317" w:rsidR="00F72634" w:rsidRDefault="004A3F24" w:rsidP="004A3F24">
            <w:r w:rsidRPr="004A3F24">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E5C828F" w:rsidR="00B475A1" w:rsidRDefault="00B475A1" w:rsidP="00813AB4">
            <w:pPr>
              <w:pBdr>
                <w:top w:val="nil"/>
                <w:left w:val="nil"/>
                <w:bottom w:val="nil"/>
                <w:right w:val="nil"/>
                <w:between w:val="nil"/>
              </w:pBdr>
              <w:jc w:val="center"/>
            </w:pPr>
            <w:r>
              <w:rPr>
                <w:b/>
              </w:rPr>
              <w:t>Principles(s):</w:t>
            </w:r>
            <w:r>
              <w:t xml:space="preserve"> </w:t>
            </w:r>
            <w:r w:rsidR="00813AB4" w:rsidRPr="00813AB4">
              <w:rPr>
                <w:b/>
                <w:bCs/>
              </w:rPr>
              <w:t>4. Keep It Simple</w:t>
            </w:r>
            <w:r w:rsidR="00813AB4" w:rsidRPr="00813AB4">
              <w:t xml:space="preserve">: Regular error-checking mechanisms (e.g., if statements) should be used in place of assertions. </w:t>
            </w:r>
            <w:r w:rsidR="00813AB4" w:rsidRPr="00813AB4">
              <w:rPr>
                <w:b/>
                <w:bCs/>
              </w:rPr>
              <w:t>9. Use Effective Quality Assurance Techniques</w:t>
            </w:r>
            <w:r w:rsidR="00813AB4" w:rsidRPr="00813AB4">
              <w:t>: Ensure proper validation and error handling by using non-assertive checks in production.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4421EB5" w:rsidR="00B475A1" w:rsidRDefault="00813AB4" w:rsidP="00F51FA8">
            <w:pPr>
              <w:jc w:val="center"/>
            </w:pPr>
            <w:r>
              <w:t>Medium</w:t>
            </w:r>
          </w:p>
        </w:tc>
        <w:tc>
          <w:tcPr>
            <w:tcW w:w="1341" w:type="dxa"/>
            <w:shd w:val="clear" w:color="auto" w:fill="auto"/>
          </w:tcPr>
          <w:p w14:paraId="05FDEF4C" w14:textId="4AF5099F" w:rsidR="00B475A1" w:rsidRDefault="00813AB4" w:rsidP="00F51FA8">
            <w:pPr>
              <w:jc w:val="center"/>
            </w:pPr>
            <w:r>
              <w:t>Likely</w:t>
            </w:r>
          </w:p>
        </w:tc>
        <w:tc>
          <w:tcPr>
            <w:tcW w:w="4021" w:type="dxa"/>
            <w:shd w:val="clear" w:color="auto" w:fill="auto"/>
          </w:tcPr>
          <w:p w14:paraId="79D1FC84" w14:textId="4C90D361" w:rsidR="00B475A1" w:rsidRDefault="00813AB4" w:rsidP="00F51FA8">
            <w:pPr>
              <w:jc w:val="center"/>
            </w:pPr>
            <w:r>
              <w:t>Low</w:t>
            </w:r>
          </w:p>
        </w:tc>
        <w:tc>
          <w:tcPr>
            <w:tcW w:w="1807" w:type="dxa"/>
            <w:shd w:val="clear" w:color="auto" w:fill="auto"/>
          </w:tcPr>
          <w:p w14:paraId="07D13FDB" w14:textId="32AF2943" w:rsidR="00B475A1" w:rsidRDefault="00813AB4" w:rsidP="00F51FA8">
            <w:pPr>
              <w:jc w:val="center"/>
            </w:pPr>
            <w:r>
              <w:t>Medium</w:t>
            </w:r>
          </w:p>
        </w:tc>
        <w:tc>
          <w:tcPr>
            <w:tcW w:w="1805" w:type="dxa"/>
            <w:shd w:val="clear" w:color="auto" w:fill="auto"/>
          </w:tcPr>
          <w:p w14:paraId="018B5741" w14:textId="0BAF9F65" w:rsidR="00B475A1" w:rsidRDefault="00813AB4" w:rsidP="00F51FA8">
            <w:pPr>
              <w:jc w:val="center"/>
            </w:pPr>
            <w:r>
              <w:t>4</w:t>
            </w:r>
          </w:p>
        </w:tc>
      </w:tr>
    </w:tbl>
    <w:p w14:paraId="4632396F" w14:textId="77777777" w:rsidR="00B475A1" w:rsidRPr="00813AB4" w:rsidRDefault="00B475A1" w:rsidP="00B475A1">
      <w:pPr>
        <w:rPr>
          <w:b/>
          <w:sz w:val="18"/>
          <w:szCs w:val="18"/>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4516EB7" w:rsidR="00B475A1" w:rsidRDefault="00813AB4" w:rsidP="00F51FA8">
            <w:pPr>
              <w:jc w:val="center"/>
            </w:pPr>
            <w:r>
              <w:t>SonarQube</w:t>
            </w:r>
          </w:p>
        </w:tc>
        <w:tc>
          <w:tcPr>
            <w:tcW w:w="1341" w:type="dxa"/>
            <w:shd w:val="clear" w:color="auto" w:fill="auto"/>
          </w:tcPr>
          <w:p w14:paraId="1659F964" w14:textId="2F8A4246" w:rsidR="00B475A1" w:rsidRDefault="00813AB4" w:rsidP="00F51FA8">
            <w:pPr>
              <w:jc w:val="center"/>
            </w:pPr>
            <w:r>
              <w:t>8.9</w:t>
            </w:r>
          </w:p>
        </w:tc>
        <w:tc>
          <w:tcPr>
            <w:tcW w:w="4021" w:type="dxa"/>
            <w:shd w:val="clear" w:color="auto" w:fill="auto"/>
          </w:tcPr>
          <w:p w14:paraId="14C127A7" w14:textId="088BC405" w:rsidR="00B475A1" w:rsidRDefault="00813AB4" w:rsidP="00F51FA8">
            <w:pPr>
              <w:jc w:val="center"/>
            </w:pPr>
            <w:r>
              <w:t>S1102</w:t>
            </w:r>
          </w:p>
        </w:tc>
        <w:tc>
          <w:tcPr>
            <w:tcW w:w="3611" w:type="dxa"/>
            <w:shd w:val="clear" w:color="auto" w:fill="auto"/>
          </w:tcPr>
          <w:p w14:paraId="511AFF98" w14:textId="09E3DDC2" w:rsidR="00B475A1" w:rsidRDefault="00813AB4" w:rsidP="00F51FA8">
            <w:pPr>
              <w:jc w:val="center"/>
            </w:pPr>
            <w:r>
              <w:t>Flags the misuse of assertions for security checks.</w:t>
            </w:r>
          </w:p>
        </w:tc>
      </w:tr>
      <w:tr w:rsidR="00B475A1" w14:paraId="31776F75" w14:textId="77777777" w:rsidTr="00001F14">
        <w:trPr>
          <w:trHeight w:val="460"/>
        </w:trPr>
        <w:tc>
          <w:tcPr>
            <w:tcW w:w="1807" w:type="dxa"/>
            <w:shd w:val="clear" w:color="auto" w:fill="auto"/>
          </w:tcPr>
          <w:p w14:paraId="1DD1CB55" w14:textId="35D7F719" w:rsidR="00B475A1" w:rsidRDefault="00813AB4" w:rsidP="00F51FA8">
            <w:pPr>
              <w:jc w:val="center"/>
            </w:pPr>
            <w:r>
              <w:t>Checkmarx</w:t>
            </w:r>
          </w:p>
        </w:tc>
        <w:tc>
          <w:tcPr>
            <w:tcW w:w="1341" w:type="dxa"/>
            <w:shd w:val="clear" w:color="auto" w:fill="auto"/>
          </w:tcPr>
          <w:p w14:paraId="147234E7" w14:textId="7148246C" w:rsidR="00B475A1" w:rsidRDefault="00813AB4" w:rsidP="00F51FA8">
            <w:pPr>
              <w:jc w:val="center"/>
            </w:pPr>
            <w:r>
              <w:t>9.3</w:t>
            </w:r>
          </w:p>
        </w:tc>
        <w:tc>
          <w:tcPr>
            <w:tcW w:w="4021" w:type="dxa"/>
            <w:shd w:val="clear" w:color="auto" w:fill="auto"/>
          </w:tcPr>
          <w:p w14:paraId="7C643E28" w14:textId="41019F06" w:rsidR="00B475A1" w:rsidRDefault="00813AB4" w:rsidP="00F51FA8">
            <w:pPr>
              <w:jc w:val="center"/>
              <w:rPr>
                <w:u w:val="single"/>
              </w:rPr>
            </w:pPr>
            <w:r>
              <w:t>CX-1050</w:t>
            </w:r>
          </w:p>
        </w:tc>
        <w:tc>
          <w:tcPr>
            <w:tcW w:w="3611" w:type="dxa"/>
            <w:shd w:val="clear" w:color="auto" w:fill="auto"/>
          </w:tcPr>
          <w:p w14:paraId="2CB1863C" w14:textId="1BC99AC2" w:rsidR="00B475A1" w:rsidRDefault="00813AB4" w:rsidP="00F51FA8">
            <w:pPr>
              <w:jc w:val="center"/>
            </w:pPr>
            <w:r>
              <w:t>Detects assertions used for critical security checks.</w:t>
            </w:r>
          </w:p>
        </w:tc>
      </w:tr>
      <w:tr w:rsidR="00B475A1" w14:paraId="70B30499" w14:textId="77777777" w:rsidTr="00001F14">
        <w:trPr>
          <w:trHeight w:val="460"/>
        </w:trPr>
        <w:tc>
          <w:tcPr>
            <w:tcW w:w="1807" w:type="dxa"/>
            <w:shd w:val="clear" w:color="auto" w:fill="auto"/>
          </w:tcPr>
          <w:p w14:paraId="4DFBB62B" w14:textId="77777777" w:rsidR="00B475A1" w:rsidRDefault="00813AB4" w:rsidP="00F51FA8">
            <w:pPr>
              <w:jc w:val="center"/>
            </w:pPr>
            <w:r>
              <w:t>Coverity</w:t>
            </w:r>
          </w:p>
        </w:tc>
        <w:tc>
          <w:tcPr>
            <w:tcW w:w="1341" w:type="dxa"/>
            <w:shd w:val="clear" w:color="auto" w:fill="auto"/>
          </w:tcPr>
          <w:p w14:paraId="4C886138" w14:textId="73C620AE" w:rsidR="00B475A1" w:rsidRDefault="00813AB4" w:rsidP="00F51FA8">
            <w:pPr>
              <w:jc w:val="center"/>
            </w:pPr>
            <w:r>
              <w:t>2021.4</w:t>
            </w:r>
          </w:p>
        </w:tc>
        <w:tc>
          <w:tcPr>
            <w:tcW w:w="4021" w:type="dxa"/>
            <w:shd w:val="clear" w:color="auto" w:fill="auto"/>
          </w:tcPr>
          <w:p w14:paraId="270673C4" w14:textId="29C49482" w:rsidR="00B475A1" w:rsidRDefault="00813AB4" w:rsidP="00F51FA8">
            <w:pPr>
              <w:jc w:val="center"/>
              <w:rPr>
                <w:u w:val="single"/>
              </w:rPr>
            </w:pPr>
            <w:r>
              <w:t>CWE-675`</w:t>
            </w:r>
          </w:p>
        </w:tc>
        <w:tc>
          <w:tcPr>
            <w:tcW w:w="3611" w:type="dxa"/>
            <w:shd w:val="clear" w:color="auto" w:fill="auto"/>
          </w:tcPr>
          <w:p w14:paraId="3D93F88D" w14:textId="34A75D36" w:rsidR="00B475A1" w:rsidRDefault="00813AB4" w:rsidP="00F51FA8">
            <w:pPr>
              <w:jc w:val="center"/>
            </w:pPr>
            <w:r>
              <w:t>Identifies assertions used inappropriately for critical checks that could be disabled.</w:t>
            </w:r>
          </w:p>
        </w:tc>
      </w:tr>
      <w:tr w:rsidR="00B475A1" w14:paraId="28383A14" w14:textId="77777777" w:rsidTr="00001F14">
        <w:trPr>
          <w:trHeight w:val="460"/>
        </w:trPr>
        <w:tc>
          <w:tcPr>
            <w:tcW w:w="1807" w:type="dxa"/>
            <w:shd w:val="clear" w:color="auto" w:fill="auto"/>
          </w:tcPr>
          <w:p w14:paraId="1EC45772" w14:textId="61D54C3F" w:rsidR="00B475A1" w:rsidRDefault="00813AB4" w:rsidP="00F51FA8">
            <w:pPr>
              <w:jc w:val="center"/>
            </w:pPr>
            <w:r>
              <w:t>Vercode</w:t>
            </w:r>
          </w:p>
        </w:tc>
        <w:tc>
          <w:tcPr>
            <w:tcW w:w="1341" w:type="dxa"/>
            <w:shd w:val="clear" w:color="auto" w:fill="auto"/>
          </w:tcPr>
          <w:p w14:paraId="6D5B7F9C" w14:textId="032246F7" w:rsidR="00B475A1" w:rsidRDefault="00813AB4" w:rsidP="00F51FA8">
            <w:pPr>
              <w:jc w:val="center"/>
            </w:pPr>
            <w:r>
              <w:t>2021.3</w:t>
            </w:r>
          </w:p>
        </w:tc>
        <w:tc>
          <w:tcPr>
            <w:tcW w:w="4021" w:type="dxa"/>
            <w:shd w:val="clear" w:color="auto" w:fill="auto"/>
          </w:tcPr>
          <w:p w14:paraId="6A3B83A6" w14:textId="0369158C" w:rsidR="00B475A1" w:rsidRDefault="00813AB4" w:rsidP="00F51FA8">
            <w:pPr>
              <w:jc w:val="center"/>
              <w:rPr>
                <w:u w:val="single"/>
              </w:rPr>
            </w:pPr>
            <w:r>
              <w:t>VU-7025</w:t>
            </w:r>
          </w:p>
        </w:tc>
        <w:tc>
          <w:tcPr>
            <w:tcW w:w="3611" w:type="dxa"/>
            <w:shd w:val="clear" w:color="auto" w:fill="auto"/>
          </w:tcPr>
          <w:p w14:paraId="08365A70" w14:textId="63B0A1F7" w:rsidR="00B475A1" w:rsidRDefault="00813AB4" w:rsidP="00F51FA8">
            <w:pPr>
              <w:jc w:val="center"/>
            </w:pPr>
            <w:r>
              <w:t>Flags the use of assertions in security-sensitive areas</w:t>
            </w:r>
          </w:p>
        </w:tc>
      </w:tr>
    </w:tbl>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44BD042" w:rsidR="00381847" w:rsidRDefault="00E769D9">
            <w:pPr>
              <w:jc w:val="center"/>
            </w:pPr>
            <w:r>
              <w:t>[STD-</w:t>
            </w:r>
            <w:r w:rsidR="00BD4DAB">
              <w:t>007</w:t>
            </w:r>
            <w:r>
              <w:t>-</w:t>
            </w:r>
            <w:r w:rsidR="00BD4DAB">
              <w:t>EHS</w:t>
            </w:r>
            <w:r>
              <w:t>]</w:t>
            </w:r>
          </w:p>
        </w:tc>
        <w:tc>
          <w:tcPr>
            <w:tcW w:w="7632" w:type="dxa"/>
            <w:tcMar>
              <w:top w:w="100" w:type="dxa"/>
              <w:left w:w="100" w:type="dxa"/>
              <w:bottom w:w="100" w:type="dxa"/>
              <w:right w:w="100" w:type="dxa"/>
            </w:tcMar>
          </w:tcPr>
          <w:p w14:paraId="7DF53768" w14:textId="2141E3D0" w:rsidR="00381847" w:rsidRDefault="004A3F24">
            <w:r>
              <w:t>Proper exception handling ensures graceful failure.</w:t>
            </w:r>
          </w:p>
        </w:tc>
      </w:tr>
    </w:tbl>
    <w:p w14:paraId="28913F6B" w14:textId="77777777" w:rsidR="00381847" w:rsidRPr="00CB4A64" w:rsidRDefault="00381847">
      <w:pPr>
        <w:rPr>
          <w:b/>
          <w:sz w:val="20"/>
          <w:szCs w:val="20"/>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7264B2E" w:rsidR="00F72634" w:rsidRDefault="00576BA8" w:rsidP="0015146B">
            <w:r>
              <w:t xml:space="preserve">The noncompliant code </w:t>
            </w:r>
            <w:r w:rsidR="008F4407">
              <w:t xml:space="preserve">doesn’t handle potential errors from </w:t>
            </w:r>
            <w:r w:rsidR="008F4407" w:rsidRPr="008F4407">
              <w:rPr>
                <w:i/>
                <w:iCs/>
              </w:rPr>
              <w:t>riskyFunction</w:t>
            </w:r>
            <w:r w:rsidR="008F4407">
              <w:t>, leading to unhandled exceptions or unexpected behavior.</w:t>
            </w:r>
          </w:p>
        </w:tc>
      </w:tr>
      <w:tr w:rsidR="00F72634" w14:paraId="3CEA03A3" w14:textId="77777777" w:rsidTr="00001F14">
        <w:trPr>
          <w:trHeight w:val="460"/>
        </w:trPr>
        <w:tc>
          <w:tcPr>
            <w:tcW w:w="10800" w:type="dxa"/>
            <w:tcMar>
              <w:top w:w="100" w:type="dxa"/>
              <w:left w:w="100" w:type="dxa"/>
              <w:bottom w:w="100" w:type="dxa"/>
              <w:right w:w="100" w:type="dxa"/>
            </w:tcMar>
          </w:tcPr>
          <w:p w14:paraId="047946C8"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int result = riskyFunction();</w:t>
            </w:r>
          </w:p>
          <w:p w14:paraId="728394A2" w14:textId="3B9D126A" w:rsidR="00F72634" w:rsidRDefault="004A3F24" w:rsidP="004A3F24">
            <w:r w:rsidRPr="004A3F24">
              <w:rPr>
                <w:rFonts w:ascii="Courier New" w:hAnsi="Courier New" w:cs="Courier New"/>
                <w:sz w:val="24"/>
                <w:szCs w:val="24"/>
              </w:rPr>
              <w:t>printf("Success");</w:t>
            </w:r>
          </w:p>
        </w:tc>
      </w:tr>
    </w:tbl>
    <w:p w14:paraId="789A568F" w14:textId="77777777" w:rsidR="00F72634" w:rsidRPr="00CB4A64" w:rsidRDefault="00F72634" w:rsidP="00F72634">
      <w:pPr>
        <w:rPr>
          <w:b/>
          <w:sz w:val="20"/>
          <w:szCs w:val="20"/>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7012884" w:rsidR="00F72634" w:rsidRPr="008F4407" w:rsidRDefault="008F4407" w:rsidP="0015146B">
            <w:r>
              <w:t xml:space="preserve">The compliant code checks the return value of </w:t>
            </w:r>
            <w:r>
              <w:rPr>
                <w:i/>
                <w:iCs/>
              </w:rPr>
              <w:t>riskyFunction</w:t>
            </w:r>
            <w:r>
              <w:t xml:space="preserve"> and handles errors appropriately. </w:t>
            </w:r>
          </w:p>
        </w:tc>
      </w:tr>
      <w:tr w:rsidR="00F72634" w14:paraId="5DBE36E7" w14:textId="77777777" w:rsidTr="00001F14">
        <w:trPr>
          <w:trHeight w:val="460"/>
        </w:trPr>
        <w:tc>
          <w:tcPr>
            <w:tcW w:w="10800" w:type="dxa"/>
            <w:tcMar>
              <w:top w:w="100" w:type="dxa"/>
              <w:left w:w="100" w:type="dxa"/>
              <w:bottom w:w="100" w:type="dxa"/>
              <w:right w:w="100" w:type="dxa"/>
            </w:tcMar>
          </w:tcPr>
          <w:p w14:paraId="0BE18D52"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int result = riskyFunction();</w:t>
            </w:r>
          </w:p>
          <w:p w14:paraId="66F745FF"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if (result != SUCCESS) {</w:t>
            </w:r>
          </w:p>
          <w:p w14:paraId="37454538"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 xml:space="preserve">    handleError();</w:t>
            </w:r>
          </w:p>
          <w:p w14:paraId="1B81CDBB" w14:textId="777D394D" w:rsidR="00F72634" w:rsidRDefault="004A3F24" w:rsidP="004A3F24">
            <w:r w:rsidRPr="004A3F24">
              <w:rPr>
                <w:rFonts w:ascii="Courier New" w:hAnsi="Courier New" w:cs="Courier New"/>
                <w:sz w:val="24"/>
                <w:szCs w:val="24"/>
              </w:rPr>
              <w:t>}</w:t>
            </w:r>
          </w:p>
        </w:tc>
      </w:tr>
    </w:tbl>
    <w:p w14:paraId="654D300E" w14:textId="77777777" w:rsidR="00B475A1" w:rsidRPr="00CB4A64" w:rsidRDefault="00B475A1" w:rsidP="00B475A1">
      <w:pPr>
        <w:rPr>
          <w:b/>
          <w:sz w:val="12"/>
          <w:szCs w:val="12"/>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8470B75" w:rsidR="00B475A1" w:rsidRDefault="00B475A1" w:rsidP="00813AB4">
            <w:pPr>
              <w:pBdr>
                <w:top w:val="nil"/>
                <w:left w:val="nil"/>
                <w:bottom w:val="nil"/>
                <w:right w:val="nil"/>
                <w:between w:val="nil"/>
              </w:pBdr>
              <w:jc w:val="center"/>
            </w:pPr>
            <w:r>
              <w:rPr>
                <w:b/>
              </w:rPr>
              <w:t>Principles(s):</w:t>
            </w:r>
            <w:r>
              <w:t xml:space="preserve"> </w:t>
            </w:r>
            <w:r w:rsidR="00813AB4" w:rsidRPr="00813AB4">
              <w:rPr>
                <w:b/>
                <w:bCs/>
              </w:rPr>
              <w:t>9. Use Effective Quality Assurance Techniques</w:t>
            </w:r>
            <w:r w:rsidR="00813AB4" w:rsidRPr="00813AB4">
              <w:t>: Proper exception handling ensures that the application</w:t>
            </w:r>
            <w:r w:rsidR="00813AB4">
              <w:t xml:space="preserve"> </w:t>
            </w:r>
            <w:r w:rsidR="00813AB4" w:rsidRPr="00813AB4">
              <w:t xml:space="preserve">can gracefully recover from errors. </w:t>
            </w:r>
            <w:r w:rsidR="00813AB4" w:rsidRPr="00813AB4">
              <w:rPr>
                <w:b/>
                <w:bCs/>
              </w:rPr>
              <w:t>4. Keep It Simple</w:t>
            </w:r>
            <w:r w:rsidR="00813AB4" w:rsidRPr="00813AB4">
              <w:t>: Use simple error checks instead of complex control structures like assertions for handling errors</w:t>
            </w:r>
          </w:p>
        </w:tc>
      </w:tr>
    </w:tbl>
    <w:p w14:paraId="37CB6A9A" w14:textId="77777777" w:rsidR="00B475A1" w:rsidRPr="00CB4A64" w:rsidRDefault="00B475A1" w:rsidP="00B475A1">
      <w:pPr>
        <w:rPr>
          <w:b/>
          <w:sz w:val="12"/>
          <w:szCs w:val="12"/>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673BDEB" w:rsidR="00B475A1" w:rsidRDefault="00CB4A64" w:rsidP="00F51FA8">
            <w:pPr>
              <w:jc w:val="center"/>
            </w:pPr>
            <w:r>
              <w:t>High</w:t>
            </w:r>
          </w:p>
        </w:tc>
        <w:tc>
          <w:tcPr>
            <w:tcW w:w="1341" w:type="dxa"/>
            <w:shd w:val="clear" w:color="auto" w:fill="auto"/>
          </w:tcPr>
          <w:p w14:paraId="3F2670C9" w14:textId="5DD95079" w:rsidR="00B475A1" w:rsidRDefault="00CB4A64" w:rsidP="00F51FA8">
            <w:pPr>
              <w:jc w:val="center"/>
            </w:pPr>
            <w:r>
              <w:t>Likely</w:t>
            </w:r>
          </w:p>
        </w:tc>
        <w:tc>
          <w:tcPr>
            <w:tcW w:w="4021" w:type="dxa"/>
            <w:shd w:val="clear" w:color="auto" w:fill="auto"/>
          </w:tcPr>
          <w:p w14:paraId="40C1B5AC" w14:textId="7497AFD2" w:rsidR="00B475A1" w:rsidRDefault="00CB4A64" w:rsidP="00F51FA8">
            <w:pPr>
              <w:jc w:val="center"/>
            </w:pPr>
            <w:r>
              <w:t>Medium</w:t>
            </w:r>
          </w:p>
        </w:tc>
        <w:tc>
          <w:tcPr>
            <w:tcW w:w="1807" w:type="dxa"/>
            <w:shd w:val="clear" w:color="auto" w:fill="auto"/>
          </w:tcPr>
          <w:p w14:paraId="62635B7A" w14:textId="064967E4" w:rsidR="00B475A1" w:rsidRDefault="00CB4A64" w:rsidP="00F51FA8">
            <w:pPr>
              <w:jc w:val="center"/>
            </w:pPr>
            <w:r>
              <w:t>High</w:t>
            </w:r>
          </w:p>
        </w:tc>
        <w:tc>
          <w:tcPr>
            <w:tcW w:w="1805" w:type="dxa"/>
            <w:shd w:val="clear" w:color="auto" w:fill="auto"/>
          </w:tcPr>
          <w:p w14:paraId="18B948EA" w14:textId="6AF6790A" w:rsidR="00B475A1" w:rsidRDefault="00CB4A64" w:rsidP="00F51FA8">
            <w:pPr>
              <w:jc w:val="center"/>
            </w:pPr>
            <w:r>
              <w:t>1</w:t>
            </w:r>
          </w:p>
        </w:tc>
      </w:tr>
    </w:tbl>
    <w:p w14:paraId="004F8A69" w14:textId="77777777" w:rsidR="00B475A1" w:rsidRPr="00CB4A64" w:rsidRDefault="00B475A1" w:rsidP="00B475A1">
      <w:pPr>
        <w:rPr>
          <w:b/>
          <w:sz w:val="12"/>
          <w:szCs w:val="12"/>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E018BAE" w:rsidR="00B475A1" w:rsidRDefault="00CB4A64" w:rsidP="00F51FA8">
            <w:pPr>
              <w:jc w:val="center"/>
            </w:pPr>
            <w:r>
              <w:t>SonarQube</w:t>
            </w:r>
          </w:p>
        </w:tc>
        <w:tc>
          <w:tcPr>
            <w:tcW w:w="1341" w:type="dxa"/>
            <w:shd w:val="clear" w:color="auto" w:fill="auto"/>
          </w:tcPr>
          <w:p w14:paraId="348AB2BC" w14:textId="3D9D92CE" w:rsidR="00B475A1" w:rsidRDefault="00CB4A64" w:rsidP="00F51FA8">
            <w:pPr>
              <w:jc w:val="center"/>
            </w:pPr>
            <w:r>
              <w:t>8.9</w:t>
            </w:r>
          </w:p>
        </w:tc>
        <w:tc>
          <w:tcPr>
            <w:tcW w:w="4021" w:type="dxa"/>
            <w:shd w:val="clear" w:color="auto" w:fill="auto"/>
          </w:tcPr>
          <w:p w14:paraId="47F79C0E" w14:textId="7F5AAA44" w:rsidR="00B475A1" w:rsidRDefault="00CB4A64" w:rsidP="00F51FA8">
            <w:pPr>
              <w:jc w:val="center"/>
            </w:pPr>
            <w:r>
              <w:t>S1300</w:t>
            </w:r>
          </w:p>
        </w:tc>
        <w:tc>
          <w:tcPr>
            <w:tcW w:w="3611" w:type="dxa"/>
            <w:shd w:val="clear" w:color="auto" w:fill="auto"/>
          </w:tcPr>
          <w:p w14:paraId="012AA30D" w14:textId="03D0AB2D" w:rsidR="00B475A1" w:rsidRDefault="00CB4A64" w:rsidP="00F51FA8">
            <w:pPr>
              <w:jc w:val="center"/>
            </w:pPr>
            <w:r>
              <w:t>Flags missing exception handling for risky operations.</w:t>
            </w:r>
          </w:p>
        </w:tc>
      </w:tr>
      <w:tr w:rsidR="00B475A1" w14:paraId="415234C8" w14:textId="77777777" w:rsidTr="00001F14">
        <w:trPr>
          <w:trHeight w:val="460"/>
        </w:trPr>
        <w:tc>
          <w:tcPr>
            <w:tcW w:w="1807" w:type="dxa"/>
            <w:shd w:val="clear" w:color="auto" w:fill="auto"/>
          </w:tcPr>
          <w:p w14:paraId="1C940DF2" w14:textId="314F075F" w:rsidR="00B475A1" w:rsidRDefault="00CB4A64" w:rsidP="00F51FA8">
            <w:pPr>
              <w:jc w:val="center"/>
            </w:pPr>
            <w:r>
              <w:t>Checkmarx</w:t>
            </w:r>
          </w:p>
        </w:tc>
        <w:tc>
          <w:tcPr>
            <w:tcW w:w="1341" w:type="dxa"/>
            <w:shd w:val="clear" w:color="auto" w:fill="auto"/>
          </w:tcPr>
          <w:p w14:paraId="76E7C4D8" w14:textId="02D8F0C2" w:rsidR="00B475A1" w:rsidRDefault="00CB4A64" w:rsidP="00F51FA8">
            <w:pPr>
              <w:jc w:val="center"/>
            </w:pPr>
            <w:r>
              <w:t>9.3</w:t>
            </w:r>
          </w:p>
        </w:tc>
        <w:tc>
          <w:tcPr>
            <w:tcW w:w="4021" w:type="dxa"/>
            <w:shd w:val="clear" w:color="auto" w:fill="auto"/>
          </w:tcPr>
          <w:p w14:paraId="34777AB2" w14:textId="263518F4" w:rsidR="00B475A1" w:rsidRDefault="00CB4A64" w:rsidP="00F51FA8">
            <w:pPr>
              <w:jc w:val="center"/>
              <w:rPr>
                <w:u w:val="single"/>
              </w:rPr>
            </w:pPr>
            <w:r>
              <w:t>CX-2100</w:t>
            </w:r>
          </w:p>
        </w:tc>
        <w:tc>
          <w:tcPr>
            <w:tcW w:w="3611" w:type="dxa"/>
            <w:shd w:val="clear" w:color="auto" w:fill="auto"/>
          </w:tcPr>
          <w:p w14:paraId="66AACB9D" w14:textId="3AE87B58" w:rsidR="00B475A1" w:rsidRDefault="00CB4A64" w:rsidP="00F51FA8">
            <w:pPr>
              <w:jc w:val="center"/>
            </w:pPr>
            <w:r>
              <w:t>Detects unhandled exceptions in risky functions.</w:t>
            </w:r>
          </w:p>
        </w:tc>
      </w:tr>
      <w:tr w:rsidR="00B475A1" w14:paraId="177EE248" w14:textId="77777777" w:rsidTr="00001F14">
        <w:trPr>
          <w:trHeight w:val="460"/>
        </w:trPr>
        <w:tc>
          <w:tcPr>
            <w:tcW w:w="1807" w:type="dxa"/>
            <w:shd w:val="clear" w:color="auto" w:fill="auto"/>
          </w:tcPr>
          <w:p w14:paraId="09BFA1F8" w14:textId="6BCB49E3" w:rsidR="00B475A1" w:rsidRDefault="00CB4A64" w:rsidP="00F51FA8">
            <w:pPr>
              <w:jc w:val="center"/>
            </w:pPr>
            <w:r>
              <w:t>Coverity</w:t>
            </w:r>
          </w:p>
        </w:tc>
        <w:tc>
          <w:tcPr>
            <w:tcW w:w="1341" w:type="dxa"/>
            <w:shd w:val="clear" w:color="auto" w:fill="auto"/>
          </w:tcPr>
          <w:p w14:paraId="17B55B3F" w14:textId="4B09F29D" w:rsidR="00B475A1" w:rsidRDefault="00CB4A64" w:rsidP="00F51FA8">
            <w:pPr>
              <w:jc w:val="center"/>
            </w:pPr>
            <w:r>
              <w:t>2021.4</w:t>
            </w:r>
          </w:p>
        </w:tc>
        <w:tc>
          <w:tcPr>
            <w:tcW w:w="4021" w:type="dxa"/>
            <w:shd w:val="clear" w:color="auto" w:fill="auto"/>
          </w:tcPr>
          <w:p w14:paraId="237A438D" w14:textId="62C4BEB3" w:rsidR="00B475A1" w:rsidRDefault="00CB4A64" w:rsidP="00F51FA8">
            <w:pPr>
              <w:jc w:val="center"/>
              <w:rPr>
                <w:u w:val="single"/>
              </w:rPr>
            </w:pPr>
            <w:r>
              <w:t>CWE-398</w:t>
            </w:r>
          </w:p>
        </w:tc>
        <w:tc>
          <w:tcPr>
            <w:tcW w:w="3611" w:type="dxa"/>
            <w:shd w:val="clear" w:color="auto" w:fill="auto"/>
          </w:tcPr>
          <w:p w14:paraId="247E2C86" w14:textId="51F83A7C" w:rsidR="00B475A1" w:rsidRDefault="00CB4A64" w:rsidP="00F51FA8">
            <w:pPr>
              <w:jc w:val="center"/>
            </w:pPr>
            <w:r>
              <w:t>Identifies missing error handling for system calls.</w:t>
            </w:r>
          </w:p>
        </w:tc>
      </w:tr>
      <w:tr w:rsidR="00B475A1" w14:paraId="4FD06851" w14:textId="77777777" w:rsidTr="00001F14">
        <w:trPr>
          <w:trHeight w:val="460"/>
        </w:trPr>
        <w:tc>
          <w:tcPr>
            <w:tcW w:w="1807" w:type="dxa"/>
            <w:shd w:val="clear" w:color="auto" w:fill="auto"/>
          </w:tcPr>
          <w:p w14:paraId="79BB9036" w14:textId="7F4AE5A5" w:rsidR="00B475A1" w:rsidRDefault="00551C25" w:rsidP="00F51FA8">
            <w:pPr>
              <w:jc w:val="center"/>
            </w:pPr>
            <w:r>
              <w:t>Fortify</w:t>
            </w:r>
          </w:p>
        </w:tc>
        <w:tc>
          <w:tcPr>
            <w:tcW w:w="1341" w:type="dxa"/>
            <w:shd w:val="clear" w:color="auto" w:fill="auto"/>
          </w:tcPr>
          <w:p w14:paraId="2B986054" w14:textId="39675594" w:rsidR="00B475A1" w:rsidRDefault="00CB4A64" w:rsidP="00F51FA8">
            <w:pPr>
              <w:jc w:val="center"/>
            </w:pPr>
            <w:r>
              <w:t>20.2</w:t>
            </w:r>
          </w:p>
        </w:tc>
        <w:tc>
          <w:tcPr>
            <w:tcW w:w="4021" w:type="dxa"/>
            <w:shd w:val="clear" w:color="auto" w:fill="auto"/>
          </w:tcPr>
          <w:p w14:paraId="0FB441F9" w14:textId="0C1E3974" w:rsidR="00B475A1" w:rsidRDefault="00CB4A64" w:rsidP="00F51FA8">
            <w:pPr>
              <w:jc w:val="center"/>
              <w:rPr>
                <w:u w:val="single"/>
              </w:rPr>
            </w:pPr>
            <w:r>
              <w:t>SEC-3030</w:t>
            </w:r>
          </w:p>
        </w:tc>
        <w:tc>
          <w:tcPr>
            <w:tcW w:w="3611" w:type="dxa"/>
            <w:shd w:val="clear" w:color="auto" w:fill="auto"/>
          </w:tcPr>
          <w:p w14:paraId="11539D90" w14:textId="2507437B" w:rsidR="00B475A1" w:rsidRDefault="00CB4A64" w:rsidP="00F51FA8">
            <w:pPr>
              <w:jc w:val="center"/>
            </w:pPr>
            <w:r>
              <w:t>Flags failure to properly handle exceptions that could lead to unhandled errors.</w:t>
            </w:r>
          </w:p>
        </w:tc>
      </w:tr>
    </w:tbl>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A99C5E0" w:rsidR="00B475A1" w:rsidRPr="0051437A" w:rsidRDefault="0051437A" w:rsidP="00F51FA8">
            <w:pPr>
              <w:jc w:val="center"/>
              <w:rPr>
                <w:b/>
                <w:bCs/>
              </w:rPr>
            </w:pPr>
            <w:r>
              <w:rPr>
                <w:b/>
                <w:bCs/>
              </w:rPr>
              <w:t>Sensitive Data Erasure</w:t>
            </w:r>
          </w:p>
        </w:tc>
        <w:tc>
          <w:tcPr>
            <w:tcW w:w="1341" w:type="dxa"/>
            <w:tcMar>
              <w:top w:w="100" w:type="dxa"/>
              <w:left w:w="100" w:type="dxa"/>
              <w:bottom w:w="100" w:type="dxa"/>
              <w:right w:w="100" w:type="dxa"/>
            </w:tcMar>
          </w:tcPr>
          <w:p w14:paraId="5C9484A9" w14:textId="7095C2D7" w:rsidR="00B475A1" w:rsidRDefault="00B475A1" w:rsidP="00F51FA8">
            <w:pPr>
              <w:jc w:val="center"/>
            </w:pPr>
            <w:r>
              <w:t>[STD-</w:t>
            </w:r>
            <w:r w:rsidR="00BD4DAB">
              <w:t>008</w:t>
            </w:r>
            <w:r>
              <w:t>-</w:t>
            </w:r>
            <w:r w:rsidR="00BD4DAB">
              <w:t>SMH</w:t>
            </w:r>
            <w:r>
              <w:t>]</w:t>
            </w:r>
          </w:p>
        </w:tc>
        <w:tc>
          <w:tcPr>
            <w:tcW w:w="7632" w:type="dxa"/>
            <w:tcMar>
              <w:top w:w="100" w:type="dxa"/>
              <w:left w:w="100" w:type="dxa"/>
              <w:bottom w:w="100" w:type="dxa"/>
              <w:right w:w="100" w:type="dxa"/>
            </w:tcMar>
          </w:tcPr>
          <w:p w14:paraId="48B2377D" w14:textId="04C70F5D" w:rsidR="00B475A1" w:rsidRDefault="004A3F24" w:rsidP="00F51FA8">
            <w:r>
              <w:t>Sensitive data should be securely erased from memory after use.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02AEEC7" w:rsidR="00F72634" w:rsidRDefault="008F4407" w:rsidP="0015146B">
            <w:r>
              <w:t>The noncompliant code does not clear the password from memory after use, potentially leaving sensitive data exposed.</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3ACA0588" w:rsidR="00F72634" w:rsidRDefault="008F4407" w:rsidP="0015146B">
            <w:r w:rsidRPr="008F4407">
              <w:rPr>
                <w:rFonts w:ascii="Courier New" w:hAnsi="Courier New" w:cs="Courier New"/>
                <w:sz w:val="24"/>
                <w:szCs w:val="24"/>
              </w:rPr>
              <w:t xml:space="preserve">char password[MAX_LEN]; </w:t>
            </w:r>
            <w:r w:rsidRPr="008F4407">
              <w:rPr>
                <w:rFonts w:ascii="Courier New" w:hAnsi="Courier New" w:cs="Courier New"/>
                <w:sz w:val="24"/>
                <w:szCs w:val="24"/>
              </w:rPr>
              <w:br/>
              <w:t xml:space="preserve">getUserInput(password, MAX_LEN); </w:t>
            </w:r>
            <w:r>
              <w:rPr>
                <w:rFonts w:ascii="Courier New" w:hAnsi="Courier New" w:cs="Courier New"/>
                <w:sz w:val="24"/>
                <w:szCs w:val="24"/>
              </w:rPr>
              <w:br/>
            </w:r>
            <w:r w:rsidRPr="008F4407">
              <w:rPr>
                <w:rFonts w:ascii="Courier New" w:hAnsi="Courier New" w:cs="Courier New"/>
                <w:sz w:val="24"/>
                <w:szCs w:val="24"/>
              </w:rPr>
              <w:t>// Password remains in memory after this point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3335723" w:rsidR="00F72634" w:rsidRPr="008F4407" w:rsidRDefault="008F4407" w:rsidP="0015146B">
            <w:r>
              <w:t xml:space="preserve">The compliant code use </w:t>
            </w:r>
            <w:r>
              <w:rPr>
                <w:i/>
                <w:iCs/>
              </w:rPr>
              <w:t>memset</w:t>
            </w:r>
            <w:r>
              <w:t xml:space="preserve"> to securely erase sensitive data from memory after use, preventing potential exposure.</w:t>
            </w:r>
          </w:p>
        </w:tc>
      </w:tr>
      <w:tr w:rsidR="004A3F24" w14:paraId="2A6DB0E0" w14:textId="77777777" w:rsidTr="00001F14">
        <w:trPr>
          <w:trHeight w:val="460"/>
        </w:trPr>
        <w:tc>
          <w:tcPr>
            <w:tcW w:w="10800" w:type="dxa"/>
            <w:tcMar>
              <w:top w:w="100" w:type="dxa"/>
              <w:left w:w="100" w:type="dxa"/>
              <w:bottom w:w="100" w:type="dxa"/>
              <w:right w:w="100" w:type="dxa"/>
            </w:tcMar>
          </w:tcPr>
          <w:p w14:paraId="0D2047C3" w14:textId="7051BCE0" w:rsidR="004A3F24" w:rsidRDefault="004A3F24" w:rsidP="004A3F24">
            <w:r w:rsidRPr="004A3F24">
              <w:rPr>
                <w:rFonts w:ascii="Courier New" w:hAnsi="Courier New" w:cs="Courier New"/>
                <w:sz w:val="24"/>
                <w:szCs w:val="24"/>
              </w:rPr>
              <w:t>memset(password, 0, sizeof(password));</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C5CDC53" w:rsidR="00B475A1" w:rsidRDefault="00B475A1" w:rsidP="00551C25">
            <w:pPr>
              <w:pBdr>
                <w:top w:val="nil"/>
                <w:left w:val="nil"/>
                <w:bottom w:val="nil"/>
                <w:right w:val="nil"/>
                <w:between w:val="nil"/>
              </w:pBdr>
              <w:jc w:val="center"/>
            </w:pPr>
            <w:r>
              <w:rPr>
                <w:b/>
              </w:rPr>
              <w:t>Principles(s):</w:t>
            </w:r>
            <w:r>
              <w:t xml:space="preserve"> </w:t>
            </w:r>
            <w:r w:rsidR="00551C25" w:rsidRPr="00551C25">
              <w:rPr>
                <w:b/>
                <w:bCs/>
              </w:rPr>
              <w:t>7. Sanitize Data Sent to Other Systems</w:t>
            </w:r>
            <w:r w:rsidR="00551C25" w:rsidRPr="00551C25">
              <w:t xml:space="preserve">: Ensure that sensitive data is erased securely after use, preventing leaks. </w:t>
            </w:r>
            <w:r w:rsidR="00551C25" w:rsidRPr="00551C25">
              <w:rPr>
                <w:b/>
                <w:bCs/>
              </w:rPr>
              <w:t>8. Practice Defense in Depth</w:t>
            </w:r>
            <w:r w:rsidR="00551C25" w:rsidRPr="00551C25">
              <w:t>: Multiple layers of protection, including secure memory erasure, ensure that data is not exposed.</w:t>
            </w:r>
          </w:p>
        </w:tc>
      </w:tr>
    </w:tbl>
    <w:p w14:paraId="0F476CC9" w14:textId="77777777" w:rsidR="00B475A1" w:rsidRPr="0051437A" w:rsidRDefault="00B475A1" w:rsidP="00B475A1">
      <w:pPr>
        <w:rPr>
          <w:b/>
          <w:sz w:val="12"/>
          <w:szCs w:val="12"/>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5955A03" w:rsidR="00B475A1" w:rsidRDefault="00551C25" w:rsidP="00F51FA8">
            <w:pPr>
              <w:jc w:val="center"/>
            </w:pPr>
            <w:r>
              <w:t>High</w:t>
            </w:r>
          </w:p>
        </w:tc>
        <w:tc>
          <w:tcPr>
            <w:tcW w:w="1341" w:type="dxa"/>
            <w:shd w:val="clear" w:color="auto" w:fill="auto"/>
          </w:tcPr>
          <w:p w14:paraId="6D7BD83E" w14:textId="05779597" w:rsidR="00B475A1" w:rsidRDefault="00551C25" w:rsidP="00F51FA8">
            <w:pPr>
              <w:jc w:val="center"/>
            </w:pPr>
            <w:r>
              <w:t>Unlikely</w:t>
            </w:r>
          </w:p>
        </w:tc>
        <w:tc>
          <w:tcPr>
            <w:tcW w:w="4021" w:type="dxa"/>
            <w:shd w:val="clear" w:color="auto" w:fill="auto"/>
          </w:tcPr>
          <w:p w14:paraId="4323B829" w14:textId="2600BCBC" w:rsidR="00B475A1" w:rsidRDefault="00551C25" w:rsidP="00F51FA8">
            <w:pPr>
              <w:jc w:val="center"/>
            </w:pPr>
            <w:r>
              <w:t>Medium</w:t>
            </w:r>
          </w:p>
        </w:tc>
        <w:tc>
          <w:tcPr>
            <w:tcW w:w="1807" w:type="dxa"/>
            <w:shd w:val="clear" w:color="auto" w:fill="auto"/>
          </w:tcPr>
          <w:p w14:paraId="4C5CDDA0" w14:textId="7E4A28FC" w:rsidR="00B475A1" w:rsidRDefault="00551C25" w:rsidP="00F51FA8">
            <w:pPr>
              <w:jc w:val="center"/>
            </w:pPr>
            <w:r>
              <w:t>High</w:t>
            </w:r>
          </w:p>
        </w:tc>
        <w:tc>
          <w:tcPr>
            <w:tcW w:w="1805" w:type="dxa"/>
            <w:shd w:val="clear" w:color="auto" w:fill="auto"/>
          </w:tcPr>
          <w:p w14:paraId="21AF3013" w14:textId="452B580C" w:rsidR="00B475A1" w:rsidRDefault="00551C25" w:rsidP="00F51FA8">
            <w:pPr>
              <w:jc w:val="center"/>
            </w:pPr>
            <w:r>
              <w:t>2</w:t>
            </w:r>
          </w:p>
        </w:tc>
      </w:tr>
    </w:tbl>
    <w:p w14:paraId="58211FED" w14:textId="77777777" w:rsidR="00B475A1" w:rsidRPr="0051437A" w:rsidRDefault="00B475A1" w:rsidP="00B475A1">
      <w:pPr>
        <w:rPr>
          <w:b/>
          <w:sz w:val="12"/>
          <w:szCs w:val="12"/>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D587B94" w:rsidR="00B475A1" w:rsidRDefault="00551C25" w:rsidP="00F51FA8">
            <w:pPr>
              <w:jc w:val="center"/>
            </w:pPr>
            <w:r>
              <w:t>SonarQube</w:t>
            </w:r>
          </w:p>
        </w:tc>
        <w:tc>
          <w:tcPr>
            <w:tcW w:w="1341" w:type="dxa"/>
            <w:shd w:val="clear" w:color="auto" w:fill="auto"/>
          </w:tcPr>
          <w:p w14:paraId="3C6600F4" w14:textId="0129B4AD" w:rsidR="00B475A1" w:rsidRDefault="00551C25" w:rsidP="00F51FA8">
            <w:pPr>
              <w:jc w:val="center"/>
            </w:pPr>
            <w:r>
              <w:t>8.9</w:t>
            </w:r>
          </w:p>
        </w:tc>
        <w:tc>
          <w:tcPr>
            <w:tcW w:w="4021" w:type="dxa"/>
            <w:shd w:val="clear" w:color="auto" w:fill="auto"/>
          </w:tcPr>
          <w:p w14:paraId="303F54C0" w14:textId="39EE5885" w:rsidR="00B475A1" w:rsidRDefault="00551C25" w:rsidP="00F51FA8">
            <w:pPr>
              <w:jc w:val="center"/>
            </w:pPr>
            <w:r>
              <w:t>S1123</w:t>
            </w:r>
          </w:p>
        </w:tc>
        <w:tc>
          <w:tcPr>
            <w:tcW w:w="3611" w:type="dxa"/>
            <w:shd w:val="clear" w:color="auto" w:fill="auto"/>
          </w:tcPr>
          <w:p w14:paraId="08A327DD" w14:textId="24789D03" w:rsidR="00B475A1" w:rsidRDefault="00551C25" w:rsidP="00F51FA8">
            <w:pPr>
              <w:jc w:val="center"/>
            </w:pPr>
            <w:r>
              <w:t>Flags instances where sensitive data is not properly erased from memory</w:t>
            </w:r>
          </w:p>
        </w:tc>
      </w:tr>
      <w:tr w:rsidR="00551C25" w14:paraId="50569B33" w14:textId="77777777" w:rsidTr="00001F14">
        <w:trPr>
          <w:trHeight w:val="460"/>
        </w:trPr>
        <w:tc>
          <w:tcPr>
            <w:tcW w:w="1807" w:type="dxa"/>
            <w:shd w:val="clear" w:color="auto" w:fill="auto"/>
          </w:tcPr>
          <w:p w14:paraId="1D888D34" w14:textId="6E7FCE7E" w:rsidR="00551C25" w:rsidRDefault="00551C25" w:rsidP="00551C25">
            <w:pPr>
              <w:jc w:val="center"/>
            </w:pPr>
            <w:r>
              <w:t>Checkmarx</w:t>
            </w:r>
          </w:p>
        </w:tc>
        <w:tc>
          <w:tcPr>
            <w:tcW w:w="1341" w:type="dxa"/>
            <w:shd w:val="clear" w:color="auto" w:fill="auto"/>
          </w:tcPr>
          <w:p w14:paraId="1A9DC142" w14:textId="2109D35A" w:rsidR="00551C25" w:rsidRDefault="00551C25" w:rsidP="00551C25">
            <w:pPr>
              <w:jc w:val="center"/>
            </w:pPr>
            <w:r>
              <w:t>9.3</w:t>
            </w:r>
          </w:p>
        </w:tc>
        <w:tc>
          <w:tcPr>
            <w:tcW w:w="4021" w:type="dxa"/>
            <w:shd w:val="clear" w:color="auto" w:fill="auto"/>
          </w:tcPr>
          <w:p w14:paraId="310BD1C0" w14:textId="16FEFFD1" w:rsidR="00551C25" w:rsidRDefault="00551C25" w:rsidP="00551C25">
            <w:pPr>
              <w:jc w:val="center"/>
              <w:rPr>
                <w:u w:val="single"/>
              </w:rPr>
            </w:pPr>
            <w:r>
              <w:t>CX-3005</w:t>
            </w:r>
          </w:p>
        </w:tc>
        <w:tc>
          <w:tcPr>
            <w:tcW w:w="3611" w:type="dxa"/>
            <w:shd w:val="clear" w:color="auto" w:fill="auto"/>
          </w:tcPr>
          <w:p w14:paraId="2D7A853F" w14:textId="01D71391" w:rsidR="00551C25" w:rsidRDefault="00551C25" w:rsidP="00551C25">
            <w:pPr>
              <w:jc w:val="center"/>
            </w:pPr>
            <w:r>
              <w:t>Detects failure to securely erase sensitive data from memory after use.</w:t>
            </w:r>
          </w:p>
        </w:tc>
      </w:tr>
      <w:tr w:rsidR="00B475A1" w14:paraId="6F86E3DA" w14:textId="77777777" w:rsidTr="00001F14">
        <w:trPr>
          <w:trHeight w:val="460"/>
        </w:trPr>
        <w:tc>
          <w:tcPr>
            <w:tcW w:w="1807" w:type="dxa"/>
            <w:shd w:val="clear" w:color="auto" w:fill="auto"/>
          </w:tcPr>
          <w:p w14:paraId="258CE126" w14:textId="7F4FD0E4" w:rsidR="00B475A1" w:rsidRDefault="00551C25" w:rsidP="00F51FA8">
            <w:pPr>
              <w:jc w:val="center"/>
            </w:pPr>
            <w:r>
              <w:t>Coverity</w:t>
            </w:r>
          </w:p>
        </w:tc>
        <w:tc>
          <w:tcPr>
            <w:tcW w:w="1341" w:type="dxa"/>
            <w:shd w:val="clear" w:color="auto" w:fill="auto"/>
          </w:tcPr>
          <w:p w14:paraId="28A63EAE" w14:textId="7DCAFC6B" w:rsidR="00B475A1" w:rsidRDefault="00551C25" w:rsidP="00F51FA8">
            <w:pPr>
              <w:jc w:val="center"/>
            </w:pPr>
            <w:r>
              <w:t>2021.4</w:t>
            </w:r>
          </w:p>
        </w:tc>
        <w:tc>
          <w:tcPr>
            <w:tcW w:w="4021" w:type="dxa"/>
            <w:shd w:val="clear" w:color="auto" w:fill="auto"/>
          </w:tcPr>
          <w:p w14:paraId="0CBF64D1" w14:textId="55B6E03B" w:rsidR="00B475A1" w:rsidRDefault="00551C25" w:rsidP="00F51FA8">
            <w:pPr>
              <w:jc w:val="center"/>
              <w:rPr>
                <w:u w:val="single"/>
              </w:rPr>
            </w:pPr>
            <w:r>
              <w:t>CWE-214</w:t>
            </w:r>
          </w:p>
        </w:tc>
        <w:tc>
          <w:tcPr>
            <w:tcW w:w="3611" w:type="dxa"/>
            <w:shd w:val="clear" w:color="auto" w:fill="auto"/>
          </w:tcPr>
          <w:p w14:paraId="258B63F8" w14:textId="32EF5A84" w:rsidR="00B475A1" w:rsidRDefault="00551C25" w:rsidP="00F51FA8">
            <w:pPr>
              <w:jc w:val="center"/>
            </w:pPr>
            <w:r>
              <w:t>Flags memory leakage or failure to securely clear sensitive data</w:t>
            </w:r>
          </w:p>
        </w:tc>
      </w:tr>
      <w:tr w:rsidR="00551C25" w14:paraId="669BE97C" w14:textId="77777777" w:rsidTr="00001F14">
        <w:trPr>
          <w:trHeight w:val="460"/>
        </w:trPr>
        <w:tc>
          <w:tcPr>
            <w:tcW w:w="1807" w:type="dxa"/>
            <w:shd w:val="clear" w:color="auto" w:fill="auto"/>
          </w:tcPr>
          <w:p w14:paraId="24E01C55" w14:textId="27A759C5" w:rsidR="00551C25" w:rsidRDefault="00551C25" w:rsidP="00551C25">
            <w:pPr>
              <w:jc w:val="center"/>
            </w:pPr>
            <w:r>
              <w:t>Fortify</w:t>
            </w:r>
          </w:p>
        </w:tc>
        <w:tc>
          <w:tcPr>
            <w:tcW w:w="1341" w:type="dxa"/>
            <w:shd w:val="clear" w:color="auto" w:fill="auto"/>
          </w:tcPr>
          <w:p w14:paraId="44AB9F5A" w14:textId="3AED2A1D" w:rsidR="00551C25" w:rsidRDefault="00551C25" w:rsidP="00551C25">
            <w:pPr>
              <w:jc w:val="center"/>
            </w:pPr>
            <w:r>
              <w:t>20.2</w:t>
            </w:r>
          </w:p>
        </w:tc>
        <w:tc>
          <w:tcPr>
            <w:tcW w:w="4021" w:type="dxa"/>
            <w:shd w:val="clear" w:color="auto" w:fill="auto"/>
          </w:tcPr>
          <w:p w14:paraId="070D1B90" w14:textId="61DA859D" w:rsidR="00551C25" w:rsidRDefault="00551C25" w:rsidP="00551C25">
            <w:pPr>
              <w:jc w:val="center"/>
              <w:rPr>
                <w:u w:val="single"/>
              </w:rPr>
            </w:pPr>
            <w:r>
              <w:t>SEC-</w:t>
            </w:r>
            <w:r w:rsidR="0051437A">
              <w:t>4030</w:t>
            </w:r>
          </w:p>
        </w:tc>
        <w:tc>
          <w:tcPr>
            <w:tcW w:w="3611" w:type="dxa"/>
            <w:shd w:val="clear" w:color="auto" w:fill="auto"/>
          </w:tcPr>
          <w:p w14:paraId="1CE70AF4" w14:textId="60A759DA" w:rsidR="00551C25" w:rsidRDefault="0051437A" w:rsidP="00551C25">
            <w:pPr>
              <w:jc w:val="center"/>
            </w:pPr>
            <w:r>
              <w:t>Detects failure to erase passwords or sensitive info after use.</w:t>
            </w:r>
          </w:p>
        </w:tc>
      </w:tr>
    </w:tbl>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05D2B11" w:rsidR="00B475A1" w:rsidRPr="0051437A" w:rsidRDefault="0051437A" w:rsidP="00F51FA8">
            <w:pPr>
              <w:jc w:val="center"/>
              <w:rPr>
                <w:b/>
                <w:bCs/>
              </w:rPr>
            </w:pPr>
            <w:r w:rsidRPr="0051437A">
              <w:rPr>
                <w:b/>
                <w:bCs/>
              </w:rPr>
              <w:t>Random Number Generation</w:t>
            </w:r>
          </w:p>
        </w:tc>
        <w:tc>
          <w:tcPr>
            <w:tcW w:w="1341" w:type="dxa"/>
            <w:tcMar>
              <w:top w:w="100" w:type="dxa"/>
              <w:left w:w="100" w:type="dxa"/>
              <w:bottom w:w="100" w:type="dxa"/>
              <w:right w:w="100" w:type="dxa"/>
            </w:tcMar>
          </w:tcPr>
          <w:p w14:paraId="519E82BC" w14:textId="67814AAA" w:rsidR="00B475A1" w:rsidRDefault="00B475A1" w:rsidP="00F51FA8">
            <w:pPr>
              <w:jc w:val="center"/>
            </w:pPr>
            <w:r>
              <w:t>[STD-</w:t>
            </w:r>
            <w:r w:rsidR="00BD4DAB">
              <w:t>009</w:t>
            </w:r>
            <w:r>
              <w:t>-</w:t>
            </w:r>
            <w:r w:rsidR="00BD4DAB">
              <w:t>RNG</w:t>
            </w:r>
            <w:r>
              <w:t>]</w:t>
            </w:r>
          </w:p>
        </w:tc>
        <w:tc>
          <w:tcPr>
            <w:tcW w:w="7632" w:type="dxa"/>
            <w:tcMar>
              <w:top w:w="100" w:type="dxa"/>
              <w:left w:w="100" w:type="dxa"/>
              <w:bottom w:w="100" w:type="dxa"/>
              <w:right w:w="100" w:type="dxa"/>
            </w:tcMar>
          </w:tcPr>
          <w:p w14:paraId="490A5770" w14:textId="2A4F9B7D" w:rsidR="00B475A1" w:rsidRDefault="004A3F24" w:rsidP="00F51FA8">
            <w:r>
              <w:t>Using predictable random numbers can compromise security.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2DC5167" w:rsidR="00F72634" w:rsidRPr="008F4407" w:rsidRDefault="008F4407" w:rsidP="0015146B">
            <w:r>
              <w:t xml:space="preserve">The noncompliant code  uses </w:t>
            </w:r>
            <w:r>
              <w:rPr>
                <w:i/>
                <w:iCs/>
              </w:rPr>
              <w:t xml:space="preserve">rand(), </w:t>
            </w:r>
            <w:r>
              <w:t>which is pseudo-random number generator and is not cryptographically secure, leading to predictable outputs.</w:t>
            </w:r>
          </w:p>
        </w:tc>
      </w:tr>
      <w:tr w:rsidR="00F72634" w14:paraId="25A0CD90" w14:textId="77777777" w:rsidTr="00001F14">
        <w:trPr>
          <w:trHeight w:val="460"/>
        </w:trPr>
        <w:tc>
          <w:tcPr>
            <w:tcW w:w="10800" w:type="dxa"/>
            <w:tcMar>
              <w:top w:w="100" w:type="dxa"/>
              <w:left w:w="100" w:type="dxa"/>
              <w:bottom w:w="100" w:type="dxa"/>
              <w:right w:w="100" w:type="dxa"/>
            </w:tcMar>
          </w:tcPr>
          <w:p w14:paraId="540DF592" w14:textId="77777777" w:rsidR="008F4407" w:rsidRPr="008F4407" w:rsidRDefault="008F4407" w:rsidP="008F4407">
            <w:pPr>
              <w:rPr>
                <w:rFonts w:ascii="Courier New" w:hAnsi="Courier New" w:cs="Courier New"/>
                <w:sz w:val="24"/>
                <w:szCs w:val="24"/>
              </w:rPr>
            </w:pPr>
            <w:r w:rsidRPr="008F4407">
              <w:rPr>
                <w:rFonts w:ascii="Courier New" w:hAnsi="Courier New" w:cs="Courier New"/>
                <w:sz w:val="24"/>
                <w:szCs w:val="24"/>
              </w:rPr>
              <w:t>char buffer[10];</w:t>
            </w:r>
          </w:p>
          <w:p w14:paraId="3692B343" w14:textId="77777777" w:rsidR="008F4407" w:rsidRPr="008F4407" w:rsidRDefault="008F4407" w:rsidP="008F4407">
            <w:pPr>
              <w:rPr>
                <w:rFonts w:ascii="Courier New" w:hAnsi="Courier New" w:cs="Courier New"/>
                <w:sz w:val="24"/>
                <w:szCs w:val="24"/>
              </w:rPr>
            </w:pPr>
            <w:r w:rsidRPr="008F4407">
              <w:rPr>
                <w:rFonts w:ascii="Courier New" w:hAnsi="Courier New" w:cs="Courier New"/>
                <w:sz w:val="24"/>
                <w:szCs w:val="24"/>
              </w:rPr>
              <w:t>for(int i = 0; i &lt; sizeof(buffer); i++) {</w:t>
            </w:r>
          </w:p>
          <w:p w14:paraId="34F3E749" w14:textId="77777777" w:rsidR="008F4407" w:rsidRPr="008F4407" w:rsidRDefault="008F4407" w:rsidP="008F4407">
            <w:pPr>
              <w:rPr>
                <w:rFonts w:ascii="Courier New" w:hAnsi="Courier New" w:cs="Courier New"/>
                <w:sz w:val="24"/>
                <w:szCs w:val="24"/>
              </w:rPr>
            </w:pPr>
            <w:r w:rsidRPr="008F4407">
              <w:rPr>
                <w:rFonts w:ascii="Courier New" w:hAnsi="Courier New" w:cs="Courier New"/>
                <w:sz w:val="24"/>
                <w:szCs w:val="24"/>
              </w:rPr>
              <w:t xml:space="preserve">    buffer[i] = rand() % 256;</w:t>
            </w:r>
          </w:p>
          <w:p w14:paraId="5E1D505C" w14:textId="0BFC9C1C" w:rsidR="00F72634" w:rsidRDefault="008F4407" w:rsidP="008F4407">
            <w:r w:rsidRPr="008F4407">
              <w:rPr>
                <w:rFonts w:ascii="Courier New" w:hAnsi="Courier New" w:cs="Courier New"/>
                <w:sz w:val="24"/>
                <w:szCs w:val="24"/>
              </w:rPr>
              <w:t>}</w:t>
            </w:r>
          </w:p>
        </w:tc>
      </w:tr>
    </w:tbl>
    <w:p w14:paraId="24FAD59F" w14:textId="77777777" w:rsidR="00F72634" w:rsidRPr="00E97936"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40A8019" w:rsidR="00F72634" w:rsidRPr="008F4407" w:rsidRDefault="008F4407" w:rsidP="0015146B">
            <w:r>
              <w:t>The compliant code uses</w:t>
            </w:r>
            <w:r>
              <w:rPr>
                <w:i/>
                <w:iCs/>
              </w:rPr>
              <w:t xml:space="preserve"> RAND_bytes, </w:t>
            </w:r>
            <w:r>
              <w:t>a cryptographically secure random number generator, to prevent predictable random numbers.</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33EEF65B" w:rsidR="00F72634" w:rsidRDefault="004A3F24" w:rsidP="0015146B">
            <w:r w:rsidRPr="004A3F24">
              <w:rPr>
                <w:rFonts w:ascii="Courier New" w:hAnsi="Courier New" w:cs="Courier New"/>
                <w:sz w:val="24"/>
                <w:szCs w:val="24"/>
              </w:rPr>
              <w:t>RAND_bytes(buffer, sizeof(buffer));</w:t>
            </w:r>
          </w:p>
        </w:tc>
      </w:tr>
    </w:tbl>
    <w:p w14:paraId="06061C9A" w14:textId="77777777" w:rsidR="00B475A1" w:rsidRPr="00E97936" w:rsidRDefault="00B475A1" w:rsidP="00B475A1">
      <w:pPr>
        <w:rPr>
          <w:b/>
          <w:sz w:val="12"/>
          <w:szCs w:val="12"/>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FF752AB" w:rsidR="00B475A1" w:rsidRDefault="00B475A1" w:rsidP="0051437A">
            <w:pPr>
              <w:pBdr>
                <w:top w:val="nil"/>
                <w:left w:val="nil"/>
                <w:bottom w:val="nil"/>
                <w:right w:val="nil"/>
                <w:between w:val="nil"/>
              </w:pBdr>
              <w:jc w:val="center"/>
            </w:pPr>
            <w:r>
              <w:rPr>
                <w:b/>
              </w:rPr>
              <w:t>Principles(s):</w:t>
            </w:r>
            <w:r>
              <w:t xml:space="preserve"> </w:t>
            </w:r>
            <w:r w:rsidR="0051437A" w:rsidRPr="0051437A">
              <w:rPr>
                <w:b/>
                <w:bCs/>
              </w:rPr>
              <w:t>6. Adhere to the Principle of Least Privilege</w:t>
            </w:r>
            <w:r w:rsidR="0051437A" w:rsidRPr="0051437A">
              <w:t>: Using cryptographically secure random numbers ensures that secrets and keys cannot be easily predicted.</w:t>
            </w:r>
            <w:r w:rsidR="0051437A">
              <w:t xml:space="preserve"> </w:t>
            </w:r>
            <w:r w:rsidR="0051437A" w:rsidRPr="0051437A">
              <w:rPr>
                <w:b/>
                <w:bCs/>
              </w:rPr>
              <w:t>4. Keep It Simple</w:t>
            </w:r>
            <w:r w:rsidR="0051437A" w:rsidRPr="0051437A">
              <w:t>: Use secure and simple random number generation methods instead of rand(), which is not cryptographically secure.</w:t>
            </w:r>
          </w:p>
        </w:tc>
      </w:tr>
    </w:tbl>
    <w:p w14:paraId="290ADCC0" w14:textId="77777777" w:rsidR="00B475A1" w:rsidRPr="00E97936" w:rsidRDefault="00B475A1" w:rsidP="00B475A1">
      <w:pPr>
        <w:rPr>
          <w:b/>
          <w:sz w:val="12"/>
          <w:szCs w:val="12"/>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FA8F50B" w:rsidR="00B475A1" w:rsidRDefault="0051437A" w:rsidP="00F51FA8">
            <w:pPr>
              <w:jc w:val="center"/>
            </w:pPr>
            <w:r>
              <w:t>High</w:t>
            </w:r>
          </w:p>
        </w:tc>
        <w:tc>
          <w:tcPr>
            <w:tcW w:w="1341" w:type="dxa"/>
            <w:shd w:val="clear" w:color="auto" w:fill="auto"/>
          </w:tcPr>
          <w:p w14:paraId="72BD1BCD" w14:textId="3D2B7419" w:rsidR="00B475A1" w:rsidRDefault="00E97936" w:rsidP="00F51FA8">
            <w:pPr>
              <w:jc w:val="center"/>
            </w:pPr>
            <w:r>
              <w:t>Unlikely</w:t>
            </w:r>
          </w:p>
        </w:tc>
        <w:tc>
          <w:tcPr>
            <w:tcW w:w="4021" w:type="dxa"/>
            <w:shd w:val="clear" w:color="auto" w:fill="auto"/>
          </w:tcPr>
          <w:p w14:paraId="5BE08C9E" w14:textId="41688ED5" w:rsidR="00B475A1" w:rsidRDefault="00E97936" w:rsidP="00F51FA8">
            <w:pPr>
              <w:jc w:val="center"/>
            </w:pPr>
            <w:r>
              <w:t>High</w:t>
            </w:r>
          </w:p>
        </w:tc>
        <w:tc>
          <w:tcPr>
            <w:tcW w:w="1807" w:type="dxa"/>
            <w:shd w:val="clear" w:color="auto" w:fill="auto"/>
          </w:tcPr>
          <w:p w14:paraId="507F810F" w14:textId="23B59179" w:rsidR="00B475A1" w:rsidRDefault="00E97936" w:rsidP="00F51FA8">
            <w:pPr>
              <w:jc w:val="center"/>
            </w:pPr>
            <w:r>
              <w:t>High</w:t>
            </w:r>
          </w:p>
        </w:tc>
        <w:tc>
          <w:tcPr>
            <w:tcW w:w="1805" w:type="dxa"/>
            <w:shd w:val="clear" w:color="auto" w:fill="auto"/>
          </w:tcPr>
          <w:p w14:paraId="4686F95C" w14:textId="4D7F2E83" w:rsidR="00B475A1" w:rsidRDefault="00E97936" w:rsidP="00F51FA8">
            <w:pPr>
              <w:jc w:val="center"/>
            </w:pPr>
            <w:r>
              <w:t>1</w:t>
            </w:r>
          </w:p>
        </w:tc>
      </w:tr>
    </w:tbl>
    <w:p w14:paraId="361D847E" w14:textId="77777777" w:rsidR="00B475A1" w:rsidRPr="00E97936" w:rsidRDefault="00B475A1" w:rsidP="00B475A1">
      <w:pPr>
        <w:rPr>
          <w:b/>
          <w:sz w:val="12"/>
          <w:szCs w:val="12"/>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184536A" w:rsidR="00B475A1" w:rsidRDefault="00E97936" w:rsidP="00F51FA8">
            <w:pPr>
              <w:jc w:val="center"/>
            </w:pPr>
            <w:r>
              <w:t>SonarQube</w:t>
            </w:r>
          </w:p>
        </w:tc>
        <w:tc>
          <w:tcPr>
            <w:tcW w:w="1341" w:type="dxa"/>
            <w:shd w:val="clear" w:color="auto" w:fill="auto"/>
          </w:tcPr>
          <w:p w14:paraId="5590A5CF" w14:textId="1B46EDB9" w:rsidR="00B475A1" w:rsidRDefault="00E97936" w:rsidP="00F51FA8">
            <w:pPr>
              <w:jc w:val="center"/>
            </w:pPr>
            <w:r>
              <w:t>8.9</w:t>
            </w:r>
          </w:p>
        </w:tc>
        <w:tc>
          <w:tcPr>
            <w:tcW w:w="4021" w:type="dxa"/>
            <w:shd w:val="clear" w:color="auto" w:fill="auto"/>
          </w:tcPr>
          <w:p w14:paraId="2935D2F6" w14:textId="4759CCE3" w:rsidR="00B475A1" w:rsidRDefault="00E97936" w:rsidP="00F51FA8">
            <w:pPr>
              <w:jc w:val="center"/>
            </w:pPr>
            <w:r>
              <w:t>S1124</w:t>
            </w:r>
          </w:p>
        </w:tc>
        <w:tc>
          <w:tcPr>
            <w:tcW w:w="3611" w:type="dxa"/>
            <w:shd w:val="clear" w:color="auto" w:fill="auto"/>
          </w:tcPr>
          <w:p w14:paraId="10EAFC44" w14:textId="7BF5DCCD" w:rsidR="00B475A1" w:rsidRDefault="00E97936" w:rsidP="00F51FA8">
            <w:pPr>
              <w:jc w:val="center"/>
            </w:pPr>
            <w:r>
              <w:t xml:space="preserve">Detects use of non-cryptographically secure random number generators like </w:t>
            </w:r>
            <w:r w:rsidRPr="00E97936">
              <w:rPr>
                <w:i/>
                <w:iCs/>
              </w:rPr>
              <w:t>rand()</w:t>
            </w:r>
          </w:p>
        </w:tc>
      </w:tr>
      <w:tr w:rsidR="00B475A1" w14:paraId="64F0AC3A" w14:textId="77777777" w:rsidTr="00001F14">
        <w:trPr>
          <w:trHeight w:val="460"/>
        </w:trPr>
        <w:tc>
          <w:tcPr>
            <w:tcW w:w="1807" w:type="dxa"/>
            <w:shd w:val="clear" w:color="auto" w:fill="auto"/>
          </w:tcPr>
          <w:p w14:paraId="1FA053B5" w14:textId="758E51B2" w:rsidR="00B475A1" w:rsidRDefault="00E97936" w:rsidP="00F51FA8">
            <w:pPr>
              <w:jc w:val="center"/>
            </w:pPr>
            <w:r>
              <w:t>Checkmarx</w:t>
            </w:r>
          </w:p>
        </w:tc>
        <w:tc>
          <w:tcPr>
            <w:tcW w:w="1341" w:type="dxa"/>
            <w:shd w:val="clear" w:color="auto" w:fill="auto"/>
          </w:tcPr>
          <w:p w14:paraId="64B7FC40" w14:textId="162315A3" w:rsidR="00B475A1" w:rsidRDefault="00E97936" w:rsidP="00F51FA8">
            <w:pPr>
              <w:jc w:val="center"/>
            </w:pPr>
            <w:r>
              <w:t>9.3</w:t>
            </w:r>
          </w:p>
        </w:tc>
        <w:tc>
          <w:tcPr>
            <w:tcW w:w="4021" w:type="dxa"/>
            <w:shd w:val="clear" w:color="auto" w:fill="auto"/>
          </w:tcPr>
          <w:p w14:paraId="0155179E" w14:textId="155F8FEC" w:rsidR="00B475A1" w:rsidRDefault="00E97936" w:rsidP="00F51FA8">
            <w:pPr>
              <w:jc w:val="center"/>
              <w:rPr>
                <w:u w:val="single"/>
              </w:rPr>
            </w:pPr>
            <w:r>
              <w:t>CX-3040</w:t>
            </w:r>
          </w:p>
        </w:tc>
        <w:tc>
          <w:tcPr>
            <w:tcW w:w="3611" w:type="dxa"/>
            <w:shd w:val="clear" w:color="auto" w:fill="auto"/>
          </w:tcPr>
          <w:p w14:paraId="3877BF3F" w14:textId="49E9D96B" w:rsidR="00B475A1" w:rsidRDefault="00E97936" w:rsidP="00F51FA8">
            <w:pPr>
              <w:jc w:val="center"/>
            </w:pPr>
            <w:r>
              <w:t>Flags usage of weak random number generators in cryptographic contexts.</w:t>
            </w:r>
          </w:p>
        </w:tc>
      </w:tr>
      <w:tr w:rsidR="00B475A1" w14:paraId="2E5EE7DD" w14:textId="77777777" w:rsidTr="00001F14">
        <w:trPr>
          <w:trHeight w:val="460"/>
        </w:trPr>
        <w:tc>
          <w:tcPr>
            <w:tcW w:w="1807" w:type="dxa"/>
            <w:shd w:val="clear" w:color="auto" w:fill="auto"/>
          </w:tcPr>
          <w:p w14:paraId="000C184C" w14:textId="30B1EDB5" w:rsidR="00B475A1" w:rsidRDefault="00E97936" w:rsidP="00F51FA8">
            <w:pPr>
              <w:jc w:val="center"/>
            </w:pPr>
            <w:r>
              <w:t>Coverity</w:t>
            </w:r>
          </w:p>
        </w:tc>
        <w:tc>
          <w:tcPr>
            <w:tcW w:w="1341" w:type="dxa"/>
            <w:shd w:val="clear" w:color="auto" w:fill="auto"/>
          </w:tcPr>
          <w:p w14:paraId="6B0CCC4F" w14:textId="707FF57B" w:rsidR="00B475A1" w:rsidRDefault="00E97936" w:rsidP="00F51FA8">
            <w:pPr>
              <w:jc w:val="center"/>
            </w:pPr>
            <w:r>
              <w:t>2021.4</w:t>
            </w:r>
          </w:p>
        </w:tc>
        <w:tc>
          <w:tcPr>
            <w:tcW w:w="4021" w:type="dxa"/>
            <w:shd w:val="clear" w:color="auto" w:fill="auto"/>
          </w:tcPr>
          <w:p w14:paraId="6506F573" w14:textId="7921E68D" w:rsidR="00B475A1" w:rsidRDefault="00E97936" w:rsidP="00F51FA8">
            <w:pPr>
              <w:jc w:val="center"/>
              <w:rPr>
                <w:u w:val="single"/>
              </w:rPr>
            </w:pPr>
            <w:r>
              <w:t>CWE-330</w:t>
            </w:r>
          </w:p>
        </w:tc>
        <w:tc>
          <w:tcPr>
            <w:tcW w:w="3611" w:type="dxa"/>
            <w:shd w:val="clear" w:color="auto" w:fill="auto"/>
          </w:tcPr>
          <w:p w14:paraId="570322E7" w14:textId="5DBE9857" w:rsidR="00B475A1" w:rsidRDefault="00E97936" w:rsidP="00F51FA8">
            <w:pPr>
              <w:jc w:val="center"/>
            </w:pPr>
            <w:r>
              <w:t>Identifies weak random number generation in security sensitive code.</w:t>
            </w:r>
          </w:p>
        </w:tc>
      </w:tr>
      <w:tr w:rsidR="00B475A1" w14:paraId="2EE1B702" w14:textId="77777777" w:rsidTr="00001F14">
        <w:trPr>
          <w:trHeight w:val="460"/>
        </w:trPr>
        <w:tc>
          <w:tcPr>
            <w:tcW w:w="1807" w:type="dxa"/>
            <w:shd w:val="clear" w:color="auto" w:fill="auto"/>
          </w:tcPr>
          <w:p w14:paraId="09F1CB00" w14:textId="517526F5" w:rsidR="00B475A1" w:rsidRDefault="00E97936" w:rsidP="00F51FA8">
            <w:pPr>
              <w:jc w:val="center"/>
            </w:pPr>
            <w:r>
              <w:t>Fortify</w:t>
            </w:r>
          </w:p>
        </w:tc>
        <w:tc>
          <w:tcPr>
            <w:tcW w:w="1341" w:type="dxa"/>
            <w:shd w:val="clear" w:color="auto" w:fill="auto"/>
          </w:tcPr>
          <w:p w14:paraId="1C057DF1" w14:textId="1A8030D1" w:rsidR="00B475A1" w:rsidRDefault="00E97936" w:rsidP="00F51FA8">
            <w:pPr>
              <w:jc w:val="center"/>
            </w:pPr>
            <w:r>
              <w:t>J20.2</w:t>
            </w:r>
          </w:p>
        </w:tc>
        <w:tc>
          <w:tcPr>
            <w:tcW w:w="4021" w:type="dxa"/>
            <w:shd w:val="clear" w:color="auto" w:fill="auto"/>
          </w:tcPr>
          <w:p w14:paraId="19BD5035" w14:textId="32AEBC27" w:rsidR="00B475A1" w:rsidRDefault="00E97936" w:rsidP="00F51FA8">
            <w:pPr>
              <w:jc w:val="center"/>
              <w:rPr>
                <w:u w:val="single"/>
              </w:rPr>
            </w:pPr>
            <w:r>
              <w:t>SEC-7010</w:t>
            </w:r>
          </w:p>
        </w:tc>
        <w:tc>
          <w:tcPr>
            <w:tcW w:w="3611" w:type="dxa"/>
            <w:shd w:val="clear" w:color="auto" w:fill="auto"/>
          </w:tcPr>
          <w:p w14:paraId="0EBAC9F0" w14:textId="67E4A70F" w:rsidR="00B475A1" w:rsidRDefault="00E97936" w:rsidP="00F51FA8">
            <w:pPr>
              <w:jc w:val="center"/>
            </w:pPr>
            <w:r>
              <w:t>Detects use of pseudo-random generators in security applications.</w:t>
            </w:r>
          </w:p>
        </w:tc>
      </w:tr>
    </w:tbl>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Pr="00296F39" w:rsidRDefault="00381847">
      <w:pPr>
        <w:rPr>
          <w:sz w:val="14"/>
          <w:szCs w:val="14"/>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DCA3329" w:rsidR="00381847" w:rsidRPr="0051437A" w:rsidRDefault="0051437A">
            <w:pPr>
              <w:jc w:val="center"/>
              <w:rPr>
                <w:b/>
                <w:bCs/>
              </w:rPr>
            </w:pPr>
            <w:r w:rsidRPr="0051437A">
              <w:rPr>
                <w:b/>
                <w:bCs/>
              </w:rPr>
              <w:t>Race Conditions</w:t>
            </w:r>
          </w:p>
        </w:tc>
        <w:tc>
          <w:tcPr>
            <w:tcW w:w="1341" w:type="dxa"/>
            <w:tcMar>
              <w:top w:w="100" w:type="dxa"/>
              <w:left w:w="100" w:type="dxa"/>
              <w:bottom w:w="100" w:type="dxa"/>
              <w:right w:w="100" w:type="dxa"/>
            </w:tcMar>
          </w:tcPr>
          <w:p w14:paraId="72961103" w14:textId="3C6897BD" w:rsidR="00381847" w:rsidRDefault="00E769D9">
            <w:pPr>
              <w:jc w:val="center"/>
            </w:pPr>
            <w:r>
              <w:t>[STD-</w:t>
            </w:r>
            <w:r w:rsidR="00BD4DAB">
              <w:t>010</w:t>
            </w:r>
            <w:r>
              <w:t>-</w:t>
            </w:r>
            <w:r w:rsidR="00BD4DAB">
              <w:t>RCE</w:t>
            </w:r>
            <w:r>
              <w:t>]</w:t>
            </w:r>
          </w:p>
        </w:tc>
        <w:tc>
          <w:tcPr>
            <w:tcW w:w="7632" w:type="dxa"/>
            <w:tcMar>
              <w:top w:w="100" w:type="dxa"/>
              <w:left w:w="100" w:type="dxa"/>
              <w:bottom w:w="100" w:type="dxa"/>
              <w:right w:w="100" w:type="dxa"/>
            </w:tcMar>
          </w:tcPr>
          <w:p w14:paraId="02179BF3" w14:textId="3627BF5B" w:rsidR="00381847" w:rsidRDefault="004A3F24">
            <w:r>
              <w:t>Race conditions can lead to unpredictable behavior and security issues.</w:t>
            </w:r>
          </w:p>
        </w:tc>
      </w:tr>
    </w:tbl>
    <w:p w14:paraId="7EBCA8F9" w14:textId="77777777" w:rsidR="00381847" w:rsidRPr="00296F39" w:rsidRDefault="00381847">
      <w:pPr>
        <w:rPr>
          <w:b/>
          <w:sz w:val="16"/>
          <w:szCs w:val="16"/>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D83E931" w:rsidR="00F72634" w:rsidRDefault="008F4407" w:rsidP="0015146B">
            <w:r>
              <w:t>The noncompliant code accesses and modifie</w:t>
            </w:r>
            <w:r w:rsidR="00AE76C3">
              <w:t>s</w:t>
            </w:r>
            <w:r>
              <w:t xml:space="preserve"> a shared resource without any synchronization mechanism, leading to potential race conditions.</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225C7D51" w:rsidR="00F72634" w:rsidRPr="008F4407" w:rsidRDefault="008F4407" w:rsidP="0015146B">
            <w:pPr>
              <w:rPr>
                <w:rFonts w:ascii="Courier New" w:hAnsi="Courier New" w:cs="Courier New"/>
                <w:sz w:val="24"/>
                <w:szCs w:val="24"/>
              </w:rPr>
            </w:pPr>
            <w:r w:rsidRPr="008F4407">
              <w:rPr>
                <w:rFonts w:ascii="Courier New" w:hAnsi="Courier New" w:cs="Courier New"/>
                <w:sz w:val="24"/>
                <w:szCs w:val="24"/>
              </w:rPr>
              <w:t>sharedResource = newValue; // Unprotected access</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A56FBDF" w:rsidR="00F72634" w:rsidRDefault="00AE76C3" w:rsidP="0015146B">
            <w:r>
              <w:t>The compliant code uses a mutex lock to protect shared resources, preventing race conditions.</w:t>
            </w:r>
          </w:p>
        </w:tc>
      </w:tr>
      <w:tr w:rsidR="00F72634" w14:paraId="66F887A3" w14:textId="77777777" w:rsidTr="00001F14">
        <w:trPr>
          <w:trHeight w:val="460"/>
        </w:trPr>
        <w:tc>
          <w:tcPr>
            <w:tcW w:w="10800" w:type="dxa"/>
            <w:tcMar>
              <w:top w:w="100" w:type="dxa"/>
              <w:left w:w="100" w:type="dxa"/>
              <w:bottom w:w="100" w:type="dxa"/>
              <w:right w:w="100" w:type="dxa"/>
            </w:tcMar>
          </w:tcPr>
          <w:p w14:paraId="5FFEC5AB"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pthread_mutex_lock(&amp;lock);</w:t>
            </w:r>
          </w:p>
          <w:p w14:paraId="4BF229AE" w14:textId="77777777" w:rsidR="004A3F24" w:rsidRPr="004A3F24" w:rsidRDefault="004A3F24" w:rsidP="004A3F24">
            <w:pPr>
              <w:rPr>
                <w:rFonts w:ascii="Courier New" w:hAnsi="Courier New" w:cs="Courier New"/>
                <w:sz w:val="24"/>
                <w:szCs w:val="24"/>
              </w:rPr>
            </w:pPr>
            <w:r w:rsidRPr="004A3F24">
              <w:rPr>
                <w:rFonts w:ascii="Courier New" w:hAnsi="Courier New" w:cs="Courier New"/>
                <w:sz w:val="24"/>
                <w:szCs w:val="24"/>
              </w:rPr>
              <w:t>sharedResource = newValue;</w:t>
            </w:r>
          </w:p>
          <w:p w14:paraId="09D5B7CA" w14:textId="2435DC04" w:rsidR="00F72634" w:rsidRPr="004A3F24" w:rsidRDefault="004A3F24" w:rsidP="004A3F24">
            <w:pPr>
              <w:rPr>
                <w:rFonts w:ascii="Courier New" w:hAnsi="Courier New" w:cs="Courier New"/>
                <w:sz w:val="24"/>
                <w:szCs w:val="24"/>
              </w:rPr>
            </w:pPr>
            <w:r w:rsidRPr="004A3F24">
              <w:rPr>
                <w:rFonts w:ascii="Courier New" w:hAnsi="Courier New" w:cs="Courier New"/>
                <w:sz w:val="24"/>
                <w:szCs w:val="24"/>
              </w:rPr>
              <w:t>pthread_mutex_unlock(&amp;lock);</w:t>
            </w:r>
          </w:p>
        </w:tc>
      </w:tr>
    </w:tbl>
    <w:p w14:paraId="67786E73" w14:textId="77777777" w:rsidR="00381847" w:rsidRPr="00296F39" w:rsidRDefault="00381847">
      <w:pPr>
        <w:rPr>
          <w:b/>
          <w:sz w:val="12"/>
          <w:szCs w:val="12"/>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DB19B05" w:rsidR="00381847" w:rsidRDefault="00E769D9" w:rsidP="00E97936">
            <w:pPr>
              <w:pBdr>
                <w:top w:val="nil"/>
                <w:left w:val="nil"/>
                <w:bottom w:val="nil"/>
                <w:right w:val="nil"/>
                <w:between w:val="nil"/>
              </w:pBdr>
              <w:jc w:val="center"/>
            </w:pPr>
            <w:r>
              <w:rPr>
                <w:b/>
              </w:rPr>
              <w:t>Principles(s):</w:t>
            </w:r>
            <w:r w:rsidR="00E97936">
              <w:rPr>
                <w:b/>
              </w:rPr>
              <w:t xml:space="preserve"> </w:t>
            </w:r>
            <w:r w:rsidR="00E97936" w:rsidRPr="00E97936">
              <w:rPr>
                <w:b/>
                <w:bCs/>
              </w:rPr>
              <w:t>4. Keep It Simple</w:t>
            </w:r>
            <w:r w:rsidR="00E97936" w:rsidRPr="00E97936">
              <w:t xml:space="preserve">: Use mutexes for simple protection of shared resources to prevent complex race conditions. </w:t>
            </w:r>
            <w:r w:rsidR="00E97936" w:rsidRPr="00E97936">
              <w:rPr>
                <w:b/>
                <w:bCs/>
              </w:rPr>
              <w:t>8. Practice Defense in Depth</w:t>
            </w:r>
            <w:r w:rsidR="00E97936" w:rsidRPr="00E97936">
              <w:t>: Locking mechanisms add an additional layer of protection to avoid race conditions.</w:t>
            </w:r>
          </w:p>
        </w:tc>
      </w:tr>
    </w:tbl>
    <w:p w14:paraId="6B71C6F9" w14:textId="77777777" w:rsidR="00381847" w:rsidRPr="00296F39" w:rsidRDefault="00381847">
      <w:pPr>
        <w:rPr>
          <w:b/>
          <w:sz w:val="12"/>
          <w:szCs w:val="12"/>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EAC5783" w:rsidR="00381847" w:rsidRDefault="00E97936">
            <w:pPr>
              <w:jc w:val="center"/>
            </w:pPr>
            <w:r>
              <w:t>High</w:t>
            </w:r>
          </w:p>
        </w:tc>
        <w:tc>
          <w:tcPr>
            <w:tcW w:w="1341" w:type="dxa"/>
            <w:shd w:val="clear" w:color="auto" w:fill="auto"/>
          </w:tcPr>
          <w:p w14:paraId="5BBCF7D7" w14:textId="3D82E6AA" w:rsidR="00381847" w:rsidRDefault="00E97936">
            <w:pPr>
              <w:jc w:val="center"/>
            </w:pPr>
            <w:r>
              <w:t>Likely</w:t>
            </w:r>
          </w:p>
        </w:tc>
        <w:tc>
          <w:tcPr>
            <w:tcW w:w="4021" w:type="dxa"/>
            <w:shd w:val="clear" w:color="auto" w:fill="auto"/>
          </w:tcPr>
          <w:p w14:paraId="7B7CD542" w14:textId="5FF57B5F" w:rsidR="00381847" w:rsidRDefault="00E97936">
            <w:pPr>
              <w:jc w:val="center"/>
            </w:pPr>
            <w:r>
              <w:t>High</w:t>
            </w:r>
          </w:p>
        </w:tc>
        <w:tc>
          <w:tcPr>
            <w:tcW w:w="1807" w:type="dxa"/>
            <w:shd w:val="clear" w:color="auto" w:fill="auto"/>
          </w:tcPr>
          <w:p w14:paraId="7F0E433A" w14:textId="5CA9F8AC" w:rsidR="00381847" w:rsidRDefault="00E97936">
            <w:pPr>
              <w:jc w:val="center"/>
            </w:pPr>
            <w:r>
              <w:t>High</w:t>
            </w:r>
          </w:p>
        </w:tc>
        <w:tc>
          <w:tcPr>
            <w:tcW w:w="1805" w:type="dxa"/>
            <w:shd w:val="clear" w:color="auto" w:fill="auto"/>
          </w:tcPr>
          <w:p w14:paraId="61360AD2" w14:textId="79E2F485" w:rsidR="00381847" w:rsidRDefault="00E97936">
            <w:pPr>
              <w:jc w:val="center"/>
            </w:pPr>
            <w:r>
              <w:t>1</w:t>
            </w:r>
          </w:p>
        </w:tc>
      </w:tr>
    </w:tbl>
    <w:p w14:paraId="3CF3A9FD" w14:textId="77777777" w:rsidR="00381847" w:rsidRPr="00296F39" w:rsidRDefault="00381847">
      <w:pPr>
        <w:rPr>
          <w:b/>
          <w:sz w:val="12"/>
          <w:szCs w:val="12"/>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B643E16" w:rsidR="00381847" w:rsidRDefault="00E97936">
            <w:pPr>
              <w:jc w:val="center"/>
            </w:pPr>
            <w:r>
              <w:t>SonarQube</w:t>
            </w:r>
          </w:p>
        </w:tc>
        <w:tc>
          <w:tcPr>
            <w:tcW w:w="1341" w:type="dxa"/>
            <w:shd w:val="clear" w:color="auto" w:fill="auto"/>
          </w:tcPr>
          <w:p w14:paraId="62B1460B" w14:textId="08FB31CD" w:rsidR="00381847" w:rsidRDefault="00E97936">
            <w:pPr>
              <w:jc w:val="center"/>
            </w:pPr>
            <w:r>
              <w:t>8.9</w:t>
            </w:r>
          </w:p>
        </w:tc>
        <w:tc>
          <w:tcPr>
            <w:tcW w:w="4021" w:type="dxa"/>
            <w:shd w:val="clear" w:color="auto" w:fill="auto"/>
          </w:tcPr>
          <w:p w14:paraId="45D8FD92" w14:textId="76F3A4EE" w:rsidR="00381847" w:rsidRDefault="00E97936">
            <w:pPr>
              <w:jc w:val="center"/>
            </w:pPr>
            <w:r>
              <w:t>S1110</w:t>
            </w:r>
          </w:p>
        </w:tc>
        <w:tc>
          <w:tcPr>
            <w:tcW w:w="3611" w:type="dxa"/>
            <w:shd w:val="clear" w:color="auto" w:fill="auto"/>
          </w:tcPr>
          <w:p w14:paraId="3084A142" w14:textId="6F33C9BC" w:rsidR="00381847" w:rsidRDefault="00E97936">
            <w:pPr>
              <w:jc w:val="center"/>
            </w:pPr>
            <w:r>
              <w:t>Detects unsynchronized access to shared resources that could lead to race conditions.</w:t>
            </w:r>
          </w:p>
        </w:tc>
      </w:tr>
      <w:tr w:rsidR="00381847" w14:paraId="3EDB9E1C" w14:textId="77777777" w:rsidTr="00001F14">
        <w:trPr>
          <w:trHeight w:val="460"/>
        </w:trPr>
        <w:tc>
          <w:tcPr>
            <w:tcW w:w="1807" w:type="dxa"/>
            <w:shd w:val="clear" w:color="auto" w:fill="auto"/>
          </w:tcPr>
          <w:p w14:paraId="7134DB5C" w14:textId="3554BAB8" w:rsidR="00381847" w:rsidRDefault="00E97936">
            <w:pPr>
              <w:jc w:val="center"/>
            </w:pPr>
            <w:r>
              <w:t>Checksmarx</w:t>
            </w:r>
          </w:p>
        </w:tc>
        <w:tc>
          <w:tcPr>
            <w:tcW w:w="1341" w:type="dxa"/>
            <w:shd w:val="clear" w:color="auto" w:fill="auto"/>
          </w:tcPr>
          <w:p w14:paraId="13D0400D" w14:textId="26154D58" w:rsidR="00381847" w:rsidRDefault="00E97936">
            <w:pPr>
              <w:jc w:val="center"/>
            </w:pPr>
            <w:r>
              <w:t>9.3</w:t>
            </w:r>
          </w:p>
        </w:tc>
        <w:tc>
          <w:tcPr>
            <w:tcW w:w="4021" w:type="dxa"/>
            <w:shd w:val="clear" w:color="auto" w:fill="auto"/>
          </w:tcPr>
          <w:p w14:paraId="3735EE4B" w14:textId="09EC4F89" w:rsidR="00381847" w:rsidRDefault="00E97936">
            <w:pPr>
              <w:jc w:val="center"/>
              <w:rPr>
                <w:u w:val="single"/>
              </w:rPr>
            </w:pPr>
            <w:r>
              <w:t>CX-5000</w:t>
            </w:r>
          </w:p>
        </w:tc>
        <w:tc>
          <w:tcPr>
            <w:tcW w:w="3611" w:type="dxa"/>
            <w:shd w:val="clear" w:color="auto" w:fill="auto"/>
          </w:tcPr>
          <w:p w14:paraId="2B03763C" w14:textId="665A0292" w:rsidR="00381847" w:rsidRDefault="00E97936">
            <w:pPr>
              <w:jc w:val="center"/>
            </w:pPr>
            <w:r>
              <w:t xml:space="preserve">Flags </w:t>
            </w:r>
            <w:r w:rsidR="00296F39">
              <w:t>access</w:t>
            </w:r>
            <w:r>
              <w:t xml:space="preserve"> </w:t>
            </w:r>
            <w:r w:rsidR="00296F39">
              <w:t xml:space="preserve">to </w:t>
            </w:r>
            <w:r>
              <w:t>shared resources without synchronization mechanisms.</w:t>
            </w:r>
          </w:p>
        </w:tc>
      </w:tr>
      <w:tr w:rsidR="00381847" w14:paraId="7282C048" w14:textId="77777777" w:rsidTr="00001F14">
        <w:trPr>
          <w:trHeight w:val="460"/>
        </w:trPr>
        <w:tc>
          <w:tcPr>
            <w:tcW w:w="1807" w:type="dxa"/>
            <w:shd w:val="clear" w:color="auto" w:fill="auto"/>
          </w:tcPr>
          <w:p w14:paraId="0A4D6880" w14:textId="386FDE0E" w:rsidR="00381847" w:rsidRDefault="00E97936">
            <w:pPr>
              <w:jc w:val="center"/>
            </w:pPr>
            <w:r>
              <w:t>Coverity</w:t>
            </w:r>
          </w:p>
        </w:tc>
        <w:tc>
          <w:tcPr>
            <w:tcW w:w="1341" w:type="dxa"/>
            <w:shd w:val="clear" w:color="auto" w:fill="auto"/>
          </w:tcPr>
          <w:p w14:paraId="56AE9F2F" w14:textId="5E72FDD0" w:rsidR="00381847" w:rsidRDefault="00E97936">
            <w:pPr>
              <w:jc w:val="center"/>
            </w:pPr>
            <w:r>
              <w:t>2021.4</w:t>
            </w:r>
          </w:p>
        </w:tc>
        <w:tc>
          <w:tcPr>
            <w:tcW w:w="4021" w:type="dxa"/>
            <w:shd w:val="clear" w:color="auto" w:fill="auto"/>
          </w:tcPr>
          <w:p w14:paraId="041DC01E" w14:textId="50E1E23A" w:rsidR="00381847" w:rsidRDefault="00E97936">
            <w:pPr>
              <w:jc w:val="center"/>
              <w:rPr>
                <w:u w:val="single"/>
              </w:rPr>
            </w:pPr>
            <w:r>
              <w:t>CWE-362</w:t>
            </w:r>
          </w:p>
        </w:tc>
        <w:tc>
          <w:tcPr>
            <w:tcW w:w="3611" w:type="dxa"/>
            <w:shd w:val="clear" w:color="auto" w:fill="auto"/>
          </w:tcPr>
          <w:p w14:paraId="046003E9" w14:textId="10FAA04C" w:rsidR="00381847" w:rsidRDefault="00E97936">
            <w:pPr>
              <w:jc w:val="center"/>
            </w:pPr>
            <w:r>
              <w:t>Detects possible race conditions due to improper resource locking</w:t>
            </w:r>
          </w:p>
        </w:tc>
      </w:tr>
      <w:tr w:rsidR="00381847" w14:paraId="7E43A7F6" w14:textId="77777777" w:rsidTr="00001F14">
        <w:trPr>
          <w:trHeight w:val="460"/>
        </w:trPr>
        <w:tc>
          <w:tcPr>
            <w:tcW w:w="1807" w:type="dxa"/>
            <w:shd w:val="clear" w:color="auto" w:fill="auto"/>
          </w:tcPr>
          <w:p w14:paraId="1D1784AB" w14:textId="165F3B7A" w:rsidR="00381847" w:rsidRDefault="00296F39">
            <w:pPr>
              <w:jc w:val="center"/>
            </w:pPr>
            <w:r>
              <w:t>Fortity</w:t>
            </w:r>
          </w:p>
        </w:tc>
        <w:tc>
          <w:tcPr>
            <w:tcW w:w="1341" w:type="dxa"/>
            <w:shd w:val="clear" w:color="auto" w:fill="auto"/>
          </w:tcPr>
          <w:p w14:paraId="2A494700" w14:textId="4AEA5705" w:rsidR="00381847" w:rsidRDefault="00296F39">
            <w:pPr>
              <w:jc w:val="center"/>
            </w:pPr>
            <w:r>
              <w:t>20.2</w:t>
            </w:r>
          </w:p>
        </w:tc>
        <w:tc>
          <w:tcPr>
            <w:tcW w:w="4021" w:type="dxa"/>
            <w:shd w:val="clear" w:color="auto" w:fill="auto"/>
          </w:tcPr>
          <w:p w14:paraId="58358B4A" w14:textId="4B8ADF1B" w:rsidR="00381847" w:rsidRDefault="00296F39">
            <w:pPr>
              <w:jc w:val="center"/>
              <w:rPr>
                <w:u w:val="single"/>
              </w:rPr>
            </w:pPr>
            <w:r>
              <w:t>SEC-9030</w:t>
            </w:r>
          </w:p>
        </w:tc>
        <w:tc>
          <w:tcPr>
            <w:tcW w:w="3611" w:type="dxa"/>
            <w:shd w:val="clear" w:color="auto" w:fill="auto"/>
          </w:tcPr>
          <w:p w14:paraId="192D69E1" w14:textId="36886EE3" w:rsidR="00381847" w:rsidRDefault="00296F39">
            <w:pPr>
              <w:jc w:val="center"/>
            </w:pPr>
            <w:r>
              <w:t>Identifies lack of mutex or lock mechanisms in concurrent resource access.</w:t>
            </w:r>
          </w:p>
        </w:tc>
      </w:tr>
    </w:tbl>
    <w:p w14:paraId="1393827A" w14:textId="1A1089DD" w:rsidR="00381847" w:rsidRDefault="00E769D9" w:rsidP="00296F39">
      <w:r>
        <w:br w:type="page"/>
      </w: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6174F56" w:rsidR="00381847" w:rsidRDefault="002A47FF">
      <w:pPr>
        <w:rPr>
          <w:sz w:val="22"/>
          <w:szCs w:val="22"/>
        </w:rPr>
      </w:pPr>
      <w:r>
        <w:rPr>
          <w:sz w:val="22"/>
          <w:szCs w:val="22"/>
        </w:rPr>
        <w:t xml:space="preserve"> </w:t>
      </w: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007AE151" w14:textId="77777777" w:rsidR="00236154" w:rsidRDefault="00236154">
      <w:pPr>
        <w:ind w:left="720"/>
      </w:pPr>
    </w:p>
    <w:p w14:paraId="7E07DA64" w14:textId="77777777" w:rsidR="00236154" w:rsidRDefault="00236154">
      <w:pPr>
        <w:ind w:left="720"/>
      </w:pPr>
    </w:p>
    <w:p w14:paraId="10E91A1D" w14:textId="77777777" w:rsidR="00236154" w:rsidRDefault="00236154">
      <w:pPr>
        <w:ind w:left="720"/>
      </w:pPr>
    </w:p>
    <w:p w14:paraId="67BC99BB" w14:textId="77777777" w:rsidR="00236154" w:rsidRDefault="00236154">
      <w:pPr>
        <w:ind w:left="720"/>
      </w:pPr>
    </w:p>
    <w:p w14:paraId="23C92BA3" w14:textId="77777777" w:rsidR="00381847" w:rsidRDefault="00E769D9" w:rsidP="0059536C">
      <w:pPr>
        <w:pStyle w:val="Heading3"/>
      </w:pPr>
      <w:bookmarkStart w:id="22" w:name="_Toc52464074"/>
      <w:r>
        <w:lastRenderedPageBreak/>
        <w:t>Automation</w:t>
      </w:r>
      <w:bookmarkEnd w:id="22"/>
    </w:p>
    <w:p w14:paraId="779BE467" w14:textId="77777777" w:rsidR="00381847" w:rsidRDefault="00E769D9">
      <w:pPr>
        <w:ind w:left="720"/>
        <w:rPr>
          <w:sz w:val="22"/>
          <w:szCs w:val="22"/>
        </w:rPr>
      </w:pPr>
      <w:r w:rsidRPr="009B710E">
        <w:rPr>
          <w:sz w:val="22"/>
          <w:szCs w:val="22"/>
        </w:rPr>
        <w:t>Provide a written explanation using the image provided.</w:t>
      </w:r>
    </w:p>
    <w:p w14:paraId="05CE9860" w14:textId="77777777" w:rsidR="00236154" w:rsidRPr="009B710E" w:rsidRDefault="00236154">
      <w:pPr>
        <w:ind w:left="720"/>
        <w:rPr>
          <w:sz w:val="22"/>
          <w:szCs w:val="22"/>
        </w:rPr>
      </w:pP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6E0CA10B" w14:textId="77777777" w:rsidR="00236154" w:rsidRDefault="00236154" w:rsidP="00236154">
      <w:pPr>
        <w:ind w:left="720"/>
      </w:pPr>
      <w:r w:rsidRPr="00236154">
        <w:t xml:space="preserve">By embedding security measures into every stage of the DevOps toolchain, DevOps evolves into DevSecOps, ensuring security is a foundational aspect throughout the software development lifecycle. During the </w:t>
      </w:r>
      <w:r w:rsidRPr="00236154">
        <w:rPr>
          <w:b/>
          <w:bCs/>
        </w:rPr>
        <w:t>“Assess and Plan”</w:t>
      </w:r>
      <w:r w:rsidRPr="00236154">
        <w:t xml:space="preserve"> phase, automated threat modeling and risk assessments are utilized to proactively identify vulnerabilities and potential security risks. In the </w:t>
      </w:r>
      <w:r w:rsidRPr="00236154">
        <w:rPr>
          <w:b/>
          <w:bCs/>
        </w:rPr>
        <w:t>“Design”</w:t>
      </w:r>
      <w:r w:rsidRPr="00236154">
        <w:t xml:space="preserve"> and </w:t>
      </w:r>
      <w:r w:rsidRPr="00236154">
        <w:rPr>
          <w:b/>
          <w:bCs/>
        </w:rPr>
        <w:t>“Build”</w:t>
      </w:r>
      <w:r w:rsidRPr="00236154">
        <w:t xml:space="preserve"> phases, security is integrated through IDE security checks, enforcing best practices early in the development process.</w:t>
      </w:r>
    </w:p>
    <w:p w14:paraId="2BBA8032" w14:textId="77777777" w:rsidR="00236154" w:rsidRPr="00236154" w:rsidRDefault="00236154" w:rsidP="00236154">
      <w:pPr>
        <w:ind w:left="720"/>
      </w:pPr>
    </w:p>
    <w:p w14:paraId="758B0CB8" w14:textId="77777777" w:rsidR="00236154" w:rsidRDefault="00236154" w:rsidP="00236154">
      <w:pPr>
        <w:ind w:left="720"/>
      </w:pPr>
      <w:r w:rsidRPr="00236154">
        <w:t xml:space="preserve">In the </w:t>
      </w:r>
      <w:r w:rsidRPr="00236154">
        <w:rPr>
          <w:b/>
          <w:bCs/>
        </w:rPr>
        <w:t>“Verify &amp; Test”</w:t>
      </w:r>
      <w:r w:rsidRPr="00236154">
        <w:t xml:space="preserve"> phase, static code analysis, dynamic application security testing, and automated penetration tests are conducted in conjunction with standard unit and integration tests to uncover and address any security weaknesses.</w:t>
      </w:r>
    </w:p>
    <w:p w14:paraId="0007DA0D" w14:textId="77777777" w:rsidR="00236154" w:rsidRPr="00236154" w:rsidRDefault="00236154" w:rsidP="00236154">
      <w:pPr>
        <w:ind w:left="720"/>
      </w:pPr>
    </w:p>
    <w:p w14:paraId="7273D412" w14:textId="77777777" w:rsidR="00236154" w:rsidRPr="00236154" w:rsidRDefault="00236154" w:rsidP="00236154">
      <w:pPr>
        <w:ind w:left="720"/>
      </w:pPr>
      <w:r w:rsidRPr="00236154">
        <w:t xml:space="preserve">Once in </w:t>
      </w:r>
      <w:r w:rsidRPr="00236154">
        <w:rPr>
          <w:b/>
          <w:bCs/>
        </w:rPr>
        <w:t>Production</w:t>
      </w:r>
      <w:r w:rsidRPr="00236154">
        <w:t>, security measures remain integral through continuous monitoring, integrity checks, and layered defense strategies. Techniques such as network monitoring, performance logging, and ongoing penetration testing are employed to detect and mitigate new threats. Just as quality assurance testing is performed consistently, security testing should also be continuous, ensuring that vulnerabilities are identified and remediated at the earliest possible stage.</w:t>
      </w:r>
    </w:p>
    <w:p w14:paraId="1E783C16" w14:textId="77777777" w:rsidR="00381847" w:rsidRDefault="00381847">
      <w:pPr>
        <w:ind w:left="720"/>
      </w:pPr>
    </w:p>
    <w:p w14:paraId="114FAEEC" w14:textId="77777777" w:rsidR="00236154" w:rsidRDefault="00236154">
      <w:pPr>
        <w:ind w:left="720"/>
      </w:pPr>
    </w:p>
    <w:p w14:paraId="5E1631C2" w14:textId="77777777" w:rsidR="00236154" w:rsidRDefault="00236154">
      <w:pPr>
        <w:ind w:left="720"/>
      </w:pPr>
    </w:p>
    <w:p w14:paraId="3B6E45C2" w14:textId="77777777" w:rsidR="00236154" w:rsidRDefault="00236154">
      <w:pPr>
        <w:ind w:left="720"/>
      </w:pPr>
    </w:p>
    <w:p w14:paraId="008B4FDF" w14:textId="77777777" w:rsidR="00236154" w:rsidRDefault="00236154">
      <w:pPr>
        <w:ind w:left="720"/>
      </w:pPr>
    </w:p>
    <w:p w14:paraId="74DD067E" w14:textId="77777777" w:rsidR="00236154" w:rsidRDefault="00236154">
      <w:pPr>
        <w:ind w:left="720"/>
      </w:pPr>
    </w:p>
    <w:p w14:paraId="50827B59" w14:textId="77777777" w:rsidR="00236154" w:rsidRDefault="00236154">
      <w:pPr>
        <w:ind w:left="720"/>
      </w:pPr>
    </w:p>
    <w:p w14:paraId="7CC739AE" w14:textId="77777777" w:rsidR="00236154" w:rsidRDefault="00236154">
      <w:pPr>
        <w:ind w:left="720"/>
      </w:pPr>
    </w:p>
    <w:p w14:paraId="0A2122E8" w14:textId="77777777" w:rsidR="00236154" w:rsidRDefault="00236154">
      <w:pPr>
        <w:ind w:left="720"/>
      </w:pPr>
    </w:p>
    <w:p w14:paraId="6BDDA44E" w14:textId="77777777" w:rsidR="00236154" w:rsidRDefault="00236154">
      <w:pPr>
        <w:ind w:left="720"/>
      </w:pPr>
    </w:p>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975"/>
        <w:gridCol w:w="1170"/>
        <w:gridCol w:w="1350"/>
        <w:gridCol w:w="2160"/>
        <w:gridCol w:w="1800"/>
        <w:gridCol w:w="2335"/>
      </w:tblGrid>
      <w:tr w:rsidR="00B27513" w:rsidRPr="00B27513" w14:paraId="27F93F74" w14:textId="77777777" w:rsidTr="002A47F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75" w:type="dxa"/>
            <w:shd w:val="clear" w:color="auto" w:fill="D9D9D9"/>
            <w:vAlign w:val="center"/>
          </w:tcPr>
          <w:p w14:paraId="1380BBB9" w14:textId="77777777" w:rsidR="00B27513" w:rsidRPr="00B27513" w:rsidRDefault="00B27513" w:rsidP="002A47FF">
            <w:pPr>
              <w:rPr>
                <w:b w:val="0"/>
                <w:color w:val="auto"/>
              </w:rPr>
            </w:pPr>
            <w:r w:rsidRPr="00B27513">
              <w:rPr>
                <w:rStyle w:val="Strong"/>
                <w:b/>
                <w:bCs w:val="0"/>
                <w:color w:val="auto"/>
              </w:rPr>
              <w:t>Rule</w:t>
            </w:r>
          </w:p>
        </w:tc>
        <w:tc>
          <w:tcPr>
            <w:tcW w:w="1170" w:type="dxa"/>
            <w:shd w:val="clear" w:color="auto" w:fill="D9D9D9"/>
            <w:vAlign w:val="center"/>
          </w:tcPr>
          <w:p w14:paraId="4CAE668C" w14:textId="77777777" w:rsidR="00B27513" w:rsidRPr="00B27513" w:rsidRDefault="00B27513" w:rsidP="002A47FF">
            <w:pPr>
              <w:cnfStyle w:val="100000000000" w:firstRow="1" w:lastRow="0" w:firstColumn="0" w:lastColumn="0" w:oddVBand="0" w:evenVBand="0" w:oddHBand="0" w:evenHBand="0" w:firstRowFirstColumn="0" w:firstRowLastColumn="0" w:lastRowFirstColumn="0" w:lastRowLastColumn="0"/>
              <w:rPr>
                <w:b w:val="0"/>
                <w:color w:val="auto"/>
              </w:rPr>
            </w:pPr>
            <w:r w:rsidRPr="00B27513">
              <w:rPr>
                <w:rStyle w:val="Strong"/>
                <w:b/>
                <w:bCs w:val="0"/>
                <w:color w:val="auto"/>
              </w:rPr>
              <w:t>Severity</w:t>
            </w:r>
          </w:p>
        </w:tc>
        <w:tc>
          <w:tcPr>
            <w:tcW w:w="1350" w:type="dxa"/>
            <w:shd w:val="clear" w:color="auto" w:fill="D9D9D9"/>
            <w:vAlign w:val="center"/>
          </w:tcPr>
          <w:p w14:paraId="59A0E77E" w14:textId="77777777" w:rsidR="00B27513" w:rsidRPr="00B27513" w:rsidRDefault="00B27513" w:rsidP="002A47FF">
            <w:pPr>
              <w:cnfStyle w:val="100000000000" w:firstRow="1" w:lastRow="0" w:firstColumn="0" w:lastColumn="0" w:oddVBand="0" w:evenVBand="0" w:oddHBand="0" w:evenHBand="0" w:firstRowFirstColumn="0" w:firstRowLastColumn="0" w:lastRowFirstColumn="0" w:lastRowLastColumn="0"/>
              <w:rPr>
                <w:b w:val="0"/>
                <w:color w:val="auto"/>
              </w:rPr>
            </w:pPr>
            <w:r w:rsidRPr="00B27513">
              <w:rPr>
                <w:rStyle w:val="Strong"/>
                <w:b/>
                <w:bCs w:val="0"/>
                <w:color w:val="auto"/>
              </w:rPr>
              <w:t>Likelihood</w:t>
            </w:r>
          </w:p>
        </w:tc>
        <w:tc>
          <w:tcPr>
            <w:tcW w:w="2160" w:type="dxa"/>
            <w:shd w:val="clear" w:color="auto" w:fill="D9D9D9"/>
            <w:vAlign w:val="center"/>
          </w:tcPr>
          <w:p w14:paraId="0CDDB66D" w14:textId="77777777" w:rsidR="00B27513" w:rsidRPr="00B27513" w:rsidRDefault="00B27513" w:rsidP="002A47FF">
            <w:pPr>
              <w:cnfStyle w:val="100000000000" w:firstRow="1" w:lastRow="0" w:firstColumn="0" w:lastColumn="0" w:oddVBand="0" w:evenVBand="0" w:oddHBand="0" w:evenHBand="0" w:firstRowFirstColumn="0" w:firstRowLastColumn="0" w:lastRowFirstColumn="0" w:lastRowLastColumn="0"/>
              <w:rPr>
                <w:b w:val="0"/>
                <w:color w:val="auto"/>
              </w:rPr>
            </w:pPr>
            <w:r w:rsidRPr="00B27513">
              <w:rPr>
                <w:rStyle w:val="Strong"/>
                <w:b/>
                <w:bCs w:val="0"/>
                <w:color w:val="auto"/>
              </w:rPr>
              <w:t>Remediation Cost</w:t>
            </w:r>
          </w:p>
        </w:tc>
        <w:tc>
          <w:tcPr>
            <w:tcW w:w="1800" w:type="dxa"/>
            <w:shd w:val="clear" w:color="auto" w:fill="D9D9D9"/>
            <w:vAlign w:val="center"/>
          </w:tcPr>
          <w:p w14:paraId="30AC2B6C" w14:textId="77777777" w:rsidR="00B27513" w:rsidRPr="00B27513" w:rsidRDefault="00B27513" w:rsidP="002A47FF">
            <w:pPr>
              <w:cnfStyle w:val="100000000000" w:firstRow="1" w:lastRow="0" w:firstColumn="0" w:lastColumn="0" w:oddVBand="0" w:evenVBand="0" w:oddHBand="0" w:evenHBand="0" w:firstRowFirstColumn="0" w:firstRowLastColumn="0" w:lastRowFirstColumn="0" w:lastRowLastColumn="0"/>
              <w:rPr>
                <w:b w:val="0"/>
                <w:color w:val="auto"/>
              </w:rPr>
            </w:pPr>
            <w:r w:rsidRPr="00B27513">
              <w:rPr>
                <w:rStyle w:val="Strong"/>
                <w:b/>
                <w:bCs w:val="0"/>
                <w:color w:val="auto"/>
              </w:rPr>
              <w:t>Priority</w:t>
            </w:r>
          </w:p>
        </w:tc>
        <w:tc>
          <w:tcPr>
            <w:tcW w:w="2335" w:type="dxa"/>
            <w:shd w:val="clear" w:color="auto" w:fill="D9D9D9"/>
            <w:vAlign w:val="center"/>
          </w:tcPr>
          <w:p w14:paraId="580A8E12" w14:textId="77777777" w:rsidR="00B27513" w:rsidRPr="00B27513" w:rsidRDefault="00B27513" w:rsidP="002A47FF">
            <w:pPr>
              <w:cnfStyle w:val="100000000000" w:firstRow="1" w:lastRow="0" w:firstColumn="0" w:lastColumn="0" w:oddVBand="0" w:evenVBand="0" w:oddHBand="0" w:evenHBand="0" w:firstRowFirstColumn="0" w:firstRowLastColumn="0" w:lastRowFirstColumn="0" w:lastRowLastColumn="0"/>
              <w:rPr>
                <w:b w:val="0"/>
                <w:color w:val="auto"/>
              </w:rPr>
            </w:pPr>
            <w:r w:rsidRPr="00B27513">
              <w:rPr>
                <w:rStyle w:val="Strong"/>
                <w:b/>
                <w:bCs w:val="0"/>
                <w:color w:val="auto"/>
              </w:rPr>
              <w:t>Level</w:t>
            </w:r>
          </w:p>
        </w:tc>
      </w:tr>
      <w:tr w:rsidR="00B27513" w14:paraId="0ECFBA0D" w14:textId="77777777" w:rsidTr="002A47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EDEDED"/>
            <w:vAlign w:val="center"/>
          </w:tcPr>
          <w:p w14:paraId="3779210C" w14:textId="0D2D6681" w:rsidR="00B27513" w:rsidRDefault="00B27513" w:rsidP="002A47FF">
            <w:r>
              <w:t>STD-001-CPP</w:t>
            </w:r>
          </w:p>
        </w:tc>
        <w:tc>
          <w:tcPr>
            <w:tcW w:w="1170" w:type="dxa"/>
            <w:vAlign w:val="center"/>
          </w:tcPr>
          <w:p w14:paraId="3CF590EB" w14:textId="2F44493E"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1350" w:type="dxa"/>
            <w:vAlign w:val="center"/>
          </w:tcPr>
          <w:p w14:paraId="33C54CC1" w14:textId="37177C71" w:rsidR="00B27513" w:rsidRDefault="00B27513" w:rsidP="002A47FF">
            <w:pPr>
              <w:cnfStyle w:val="000000100000" w:firstRow="0" w:lastRow="0" w:firstColumn="0" w:lastColumn="0" w:oddVBand="0" w:evenVBand="0" w:oddHBand="1" w:evenHBand="0" w:firstRowFirstColumn="0" w:firstRowLastColumn="0" w:lastRowFirstColumn="0" w:lastRowLastColumn="0"/>
            </w:pPr>
            <w:r>
              <w:t>Unlikely</w:t>
            </w:r>
          </w:p>
        </w:tc>
        <w:tc>
          <w:tcPr>
            <w:tcW w:w="2160" w:type="dxa"/>
            <w:vAlign w:val="center"/>
          </w:tcPr>
          <w:p w14:paraId="331E6999" w14:textId="7E1CEFF1" w:rsidR="00B27513" w:rsidRDefault="00B27513" w:rsidP="002A47FF">
            <w:pPr>
              <w:cnfStyle w:val="000000100000" w:firstRow="0" w:lastRow="0" w:firstColumn="0" w:lastColumn="0" w:oddVBand="0" w:evenVBand="0" w:oddHBand="1" w:evenHBand="0" w:firstRowFirstColumn="0" w:firstRowLastColumn="0" w:lastRowFirstColumn="0" w:lastRowLastColumn="0"/>
            </w:pPr>
            <w:r>
              <w:t>Medium</w:t>
            </w:r>
          </w:p>
        </w:tc>
        <w:tc>
          <w:tcPr>
            <w:tcW w:w="1800" w:type="dxa"/>
            <w:vAlign w:val="center"/>
          </w:tcPr>
          <w:p w14:paraId="30C5D21F" w14:textId="79D89E14"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2335" w:type="dxa"/>
            <w:vAlign w:val="center"/>
          </w:tcPr>
          <w:p w14:paraId="301ACA4D" w14:textId="49E159FF" w:rsidR="00B27513" w:rsidRDefault="00B27513" w:rsidP="002A47FF">
            <w:pPr>
              <w:cnfStyle w:val="000000100000" w:firstRow="0" w:lastRow="0" w:firstColumn="0" w:lastColumn="0" w:oddVBand="0" w:evenVBand="0" w:oddHBand="1" w:evenHBand="0" w:firstRowFirstColumn="0" w:firstRowLastColumn="0" w:lastRowFirstColumn="0" w:lastRowLastColumn="0"/>
            </w:pPr>
            <w:r>
              <w:t>2</w:t>
            </w:r>
          </w:p>
        </w:tc>
      </w:tr>
      <w:tr w:rsidR="00B27513" w14:paraId="5E698A8A" w14:textId="77777777" w:rsidTr="002A47FF">
        <w:trPr>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5A5A5"/>
              <w:bottom w:val="single" w:sz="4" w:space="0" w:color="A5A5A5"/>
            </w:tcBorders>
            <w:shd w:val="clear" w:color="auto" w:fill="EDEDED"/>
            <w:vAlign w:val="center"/>
          </w:tcPr>
          <w:p w14:paraId="5221428A" w14:textId="5B3C4DA2" w:rsidR="00B27513" w:rsidRDefault="00B27513" w:rsidP="002A47FF">
            <w:r>
              <w:t>STD-002-DVS</w:t>
            </w:r>
          </w:p>
        </w:tc>
        <w:tc>
          <w:tcPr>
            <w:tcW w:w="1170" w:type="dxa"/>
            <w:vAlign w:val="center"/>
          </w:tcPr>
          <w:p w14:paraId="61027C5A" w14:textId="180DA504"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1350" w:type="dxa"/>
            <w:vAlign w:val="center"/>
          </w:tcPr>
          <w:p w14:paraId="376968D4" w14:textId="77A6D2B5" w:rsidR="00B27513" w:rsidRDefault="00B27513" w:rsidP="002A47FF">
            <w:pPr>
              <w:cnfStyle w:val="000000000000" w:firstRow="0" w:lastRow="0" w:firstColumn="0" w:lastColumn="0" w:oddVBand="0" w:evenVBand="0" w:oddHBand="0" w:evenHBand="0" w:firstRowFirstColumn="0" w:firstRowLastColumn="0" w:lastRowFirstColumn="0" w:lastRowLastColumn="0"/>
            </w:pPr>
            <w:r>
              <w:t>Likely</w:t>
            </w:r>
          </w:p>
        </w:tc>
        <w:tc>
          <w:tcPr>
            <w:tcW w:w="2160" w:type="dxa"/>
            <w:vAlign w:val="center"/>
          </w:tcPr>
          <w:p w14:paraId="61E76894" w14:textId="37ED7BF5"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1800" w:type="dxa"/>
            <w:vAlign w:val="center"/>
          </w:tcPr>
          <w:p w14:paraId="05A3CE43" w14:textId="5B62A12A" w:rsidR="00B27513" w:rsidRDefault="00B27513" w:rsidP="002A47FF">
            <w:pPr>
              <w:cnfStyle w:val="000000000000" w:firstRow="0" w:lastRow="0" w:firstColumn="0" w:lastColumn="0" w:oddVBand="0" w:evenVBand="0" w:oddHBand="0" w:evenHBand="0" w:firstRowFirstColumn="0" w:firstRowLastColumn="0" w:lastRowFirstColumn="0" w:lastRowLastColumn="0"/>
            </w:pPr>
            <w:r>
              <w:t>Medium</w:t>
            </w:r>
          </w:p>
        </w:tc>
        <w:tc>
          <w:tcPr>
            <w:tcW w:w="2335" w:type="dxa"/>
            <w:vAlign w:val="center"/>
          </w:tcPr>
          <w:p w14:paraId="782C814E" w14:textId="7923C700" w:rsidR="00B27513" w:rsidRDefault="00B27513" w:rsidP="002A47FF">
            <w:pPr>
              <w:cnfStyle w:val="000000000000" w:firstRow="0" w:lastRow="0" w:firstColumn="0" w:lastColumn="0" w:oddVBand="0" w:evenVBand="0" w:oddHBand="0" w:evenHBand="0" w:firstRowFirstColumn="0" w:firstRowLastColumn="0" w:lastRowFirstColumn="0" w:lastRowLastColumn="0"/>
            </w:pPr>
            <w:r>
              <w:t>3</w:t>
            </w:r>
          </w:p>
        </w:tc>
      </w:tr>
      <w:tr w:rsidR="00B27513" w14:paraId="4E346B29" w14:textId="77777777" w:rsidTr="002A47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EDEDED"/>
            <w:vAlign w:val="center"/>
          </w:tcPr>
          <w:p w14:paraId="11F4BE0E" w14:textId="5C17E3EA" w:rsidR="00B27513" w:rsidRDefault="00B27513" w:rsidP="002A47FF">
            <w:r>
              <w:t>STD-003-SCS</w:t>
            </w:r>
          </w:p>
        </w:tc>
        <w:tc>
          <w:tcPr>
            <w:tcW w:w="1170" w:type="dxa"/>
            <w:vAlign w:val="center"/>
          </w:tcPr>
          <w:p w14:paraId="752BE477" w14:textId="66EE9066"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1350" w:type="dxa"/>
            <w:vAlign w:val="center"/>
          </w:tcPr>
          <w:p w14:paraId="2FE8B114" w14:textId="056E31B5" w:rsidR="00B27513" w:rsidRDefault="00B27513" w:rsidP="002A47FF">
            <w:pPr>
              <w:cnfStyle w:val="000000100000" w:firstRow="0" w:lastRow="0" w:firstColumn="0" w:lastColumn="0" w:oddVBand="0" w:evenVBand="0" w:oddHBand="1" w:evenHBand="0" w:firstRowFirstColumn="0" w:firstRowLastColumn="0" w:lastRowFirstColumn="0" w:lastRowLastColumn="0"/>
            </w:pPr>
            <w:r>
              <w:t>Likely</w:t>
            </w:r>
          </w:p>
        </w:tc>
        <w:tc>
          <w:tcPr>
            <w:tcW w:w="2160" w:type="dxa"/>
            <w:vAlign w:val="center"/>
          </w:tcPr>
          <w:p w14:paraId="0CDE0BE2" w14:textId="11092CA8" w:rsidR="00B27513" w:rsidRDefault="00B27513" w:rsidP="002A47FF">
            <w:pPr>
              <w:cnfStyle w:val="000000100000" w:firstRow="0" w:lastRow="0" w:firstColumn="0" w:lastColumn="0" w:oddVBand="0" w:evenVBand="0" w:oddHBand="1" w:evenHBand="0" w:firstRowFirstColumn="0" w:firstRowLastColumn="0" w:lastRowFirstColumn="0" w:lastRowLastColumn="0"/>
            </w:pPr>
            <w:r>
              <w:t>Medium</w:t>
            </w:r>
          </w:p>
        </w:tc>
        <w:tc>
          <w:tcPr>
            <w:tcW w:w="1800" w:type="dxa"/>
            <w:vAlign w:val="center"/>
          </w:tcPr>
          <w:p w14:paraId="3D7A98BF" w14:textId="12E3211B"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2335" w:type="dxa"/>
            <w:vAlign w:val="center"/>
          </w:tcPr>
          <w:p w14:paraId="2342A158" w14:textId="1080BF74" w:rsidR="00B27513" w:rsidRDefault="00B27513" w:rsidP="002A47FF">
            <w:pPr>
              <w:cnfStyle w:val="000000100000" w:firstRow="0" w:lastRow="0" w:firstColumn="0" w:lastColumn="0" w:oddVBand="0" w:evenVBand="0" w:oddHBand="1" w:evenHBand="0" w:firstRowFirstColumn="0" w:firstRowLastColumn="0" w:lastRowFirstColumn="0" w:lastRowLastColumn="0"/>
            </w:pPr>
            <w:r>
              <w:t>3</w:t>
            </w:r>
          </w:p>
        </w:tc>
      </w:tr>
      <w:tr w:rsidR="00B27513" w14:paraId="334DB08B" w14:textId="77777777" w:rsidTr="002A47FF">
        <w:trPr>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5A5A5"/>
              <w:bottom w:val="single" w:sz="4" w:space="0" w:color="A5A5A5"/>
            </w:tcBorders>
            <w:shd w:val="clear" w:color="auto" w:fill="EDEDED"/>
            <w:vAlign w:val="center"/>
          </w:tcPr>
          <w:p w14:paraId="4BFFD498" w14:textId="6DCDA824" w:rsidR="00B27513" w:rsidRDefault="00B27513" w:rsidP="002A47FF">
            <w:r>
              <w:t>STD-004-SQL</w:t>
            </w:r>
          </w:p>
        </w:tc>
        <w:tc>
          <w:tcPr>
            <w:tcW w:w="1170" w:type="dxa"/>
            <w:vAlign w:val="center"/>
          </w:tcPr>
          <w:p w14:paraId="308B96BF" w14:textId="0A7CAC00"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1350" w:type="dxa"/>
            <w:vAlign w:val="center"/>
          </w:tcPr>
          <w:p w14:paraId="7622FAD2" w14:textId="6BC89184" w:rsidR="00B27513" w:rsidRDefault="00B27513" w:rsidP="002A47FF">
            <w:pPr>
              <w:cnfStyle w:val="000000000000" w:firstRow="0" w:lastRow="0" w:firstColumn="0" w:lastColumn="0" w:oddVBand="0" w:evenVBand="0" w:oddHBand="0" w:evenHBand="0" w:firstRowFirstColumn="0" w:firstRowLastColumn="0" w:lastRowFirstColumn="0" w:lastRowLastColumn="0"/>
            </w:pPr>
            <w:r>
              <w:t>Unlikely</w:t>
            </w:r>
          </w:p>
        </w:tc>
        <w:tc>
          <w:tcPr>
            <w:tcW w:w="2160" w:type="dxa"/>
            <w:vAlign w:val="center"/>
          </w:tcPr>
          <w:p w14:paraId="36FD3789" w14:textId="34C261D5" w:rsidR="00B27513" w:rsidRDefault="00B27513" w:rsidP="002A47FF">
            <w:pPr>
              <w:cnfStyle w:val="000000000000" w:firstRow="0" w:lastRow="0" w:firstColumn="0" w:lastColumn="0" w:oddVBand="0" w:evenVBand="0" w:oddHBand="0" w:evenHBand="0" w:firstRowFirstColumn="0" w:firstRowLastColumn="0" w:lastRowFirstColumn="0" w:lastRowLastColumn="0"/>
            </w:pPr>
            <w:r>
              <w:t>Medium</w:t>
            </w:r>
          </w:p>
        </w:tc>
        <w:tc>
          <w:tcPr>
            <w:tcW w:w="1800" w:type="dxa"/>
            <w:vAlign w:val="center"/>
          </w:tcPr>
          <w:p w14:paraId="2B485651" w14:textId="6C5C1551"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2335" w:type="dxa"/>
            <w:vAlign w:val="center"/>
          </w:tcPr>
          <w:p w14:paraId="11242936" w14:textId="65C82E61" w:rsidR="00B27513" w:rsidRDefault="00B27513" w:rsidP="002A47FF">
            <w:pPr>
              <w:cnfStyle w:val="000000000000" w:firstRow="0" w:lastRow="0" w:firstColumn="0" w:lastColumn="0" w:oddVBand="0" w:evenVBand="0" w:oddHBand="0" w:evenHBand="0" w:firstRowFirstColumn="0" w:firstRowLastColumn="0" w:lastRowFirstColumn="0" w:lastRowLastColumn="0"/>
            </w:pPr>
            <w:r>
              <w:t>2</w:t>
            </w:r>
          </w:p>
        </w:tc>
      </w:tr>
      <w:tr w:rsidR="00B27513" w14:paraId="2F0514EA" w14:textId="77777777" w:rsidTr="002A47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EDEDED"/>
            <w:vAlign w:val="center"/>
          </w:tcPr>
          <w:p w14:paraId="467A999D" w14:textId="0D1E6BB0" w:rsidR="00B27513" w:rsidRDefault="00B27513" w:rsidP="002A47FF">
            <w:r>
              <w:t>STD-005-MPS</w:t>
            </w:r>
          </w:p>
        </w:tc>
        <w:tc>
          <w:tcPr>
            <w:tcW w:w="1170" w:type="dxa"/>
            <w:vAlign w:val="center"/>
          </w:tcPr>
          <w:p w14:paraId="6864030F" w14:textId="5D0CF227"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1350" w:type="dxa"/>
            <w:vAlign w:val="center"/>
          </w:tcPr>
          <w:p w14:paraId="5FD64D49" w14:textId="6314EA87" w:rsidR="00B27513" w:rsidRDefault="00B27513" w:rsidP="002A47FF">
            <w:pPr>
              <w:cnfStyle w:val="000000100000" w:firstRow="0" w:lastRow="0" w:firstColumn="0" w:lastColumn="0" w:oddVBand="0" w:evenVBand="0" w:oddHBand="1" w:evenHBand="0" w:firstRowFirstColumn="0" w:firstRowLastColumn="0" w:lastRowFirstColumn="0" w:lastRowLastColumn="0"/>
            </w:pPr>
            <w:r>
              <w:t>Likely</w:t>
            </w:r>
          </w:p>
        </w:tc>
        <w:tc>
          <w:tcPr>
            <w:tcW w:w="2160" w:type="dxa"/>
            <w:vAlign w:val="center"/>
          </w:tcPr>
          <w:p w14:paraId="3B5FC682" w14:textId="31E58770" w:rsidR="00B27513" w:rsidRDefault="00B27513" w:rsidP="002A47FF">
            <w:pPr>
              <w:cnfStyle w:val="000000100000" w:firstRow="0" w:lastRow="0" w:firstColumn="0" w:lastColumn="0" w:oddVBand="0" w:evenVBand="0" w:oddHBand="1" w:evenHBand="0" w:firstRowFirstColumn="0" w:firstRowLastColumn="0" w:lastRowFirstColumn="0" w:lastRowLastColumn="0"/>
            </w:pPr>
            <w:r>
              <w:t>Medium</w:t>
            </w:r>
          </w:p>
        </w:tc>
        <w:tc>
          <w:tcPr>
            <w:tcW w:w="1800" w:type="dxa"/>
            <w:vAlign w:val="center"/>
          </w:tcPr>
          <w:p w14:paraId="644F2CA9" w14:textId="343D97F3"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2335" w:type="dxa"/>
            <w:vAlign w:val="center"/>
          </w:tcPr>
          <w:p w14:paraId="4C713B84" w14:textId="72ABEAA5" w:rsidR="00B27513" w:rsidRDefault="00B27513" w:rsidP="002A47FF">
            <w:pPr>
              <w:cnfStyle w:val="000000100000" w:firstRow="0" w:lastRow="0" w:firstColumn="0" w:lastColumn="0" w:oddVBand="0" w:evenVBand="0" w:oddHBand="1" w:evenHBand="0" w:firstRowFirstColumn="0" w:firstRowLastColumn="0" w:lastRowFirstColumn="0" w:lastRowLastColumn="0"/>
            </w:pPr>
            <w:r>
              <w:t>2</w:t>
            </w:r>
          </w:p>
        </w:tc>
      </w:tr>
      <w:tr w:rsidR="00B27513" w14:paraId="4E676554" w14:textId="77777777" w:rsidTr="002A47FF">
        <w:trPr>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5A5A5"/>
              <w:bottom w:val="single" w:sz="4" w:space="0" w:color="A5A5A5"/>
            </w:tcBorders>
            <w:shd w:val="clear" w:color="auto" w:fill="EDEDED"/>
            <w:vAlign w:val="center"/>
          </w:tcPr>
          <w:p w14:paraId="7100264D" w14:textId="19AFE554" w:rsidR="00B27513" w:rsidRDefault="00B27513" w:rsidP="002A47FF">
            <w:r>
              <w:t>STD-006-ASS</w:t>
            </w:r>
          </w:p>
        </w:tc>
        <w:tc>
          <w:tcPr>
            <w:tcW w:w="1170" w:type="dxa"/>
            <w:vAlign w:val="center"/>
          </w:tcPr>
          <w:p w14:paraId="2DCA5B40" w14:textId="1A32A81B" w:rsidR="00B27513" w:rsidRDefault="00B27513" w:rsidP="002A47FF">
            <w:pPr>
              <w:cnfStyle w:val="000000000000" w:firstRow="0" w:lastRow="0" w:firstColumn="0" w:lastColumn="0" w:oddVBand="0" w:evenVBand="0" w:oddHBand="0" w:evenHBand="0" w:firstRowFirstColumn="0" w:firstRowLastColumn="0" w:lastRowFirstColumn="0" w:lastRowLastColumn="0"/>
            </w:pPr>
            <w:r>
              <w:t>Medium</w:t>
            </w:r>
          </w:p>
        </w:tc>
        <w:tc>
          <w:tcPr>
            <w:tcW w:w="1350" w:type="dxa"/>
            <w:vAlign w:val="center"/>
          </w:tcPr>
          <w:p w14:paraId="471B62B8" w14:textId="3F9F474D" w:rsidR="00B27513" w:rsidRDefault="00B27513" w:rsidP="002A47FF">
            <w:pPr>
              <w:cnfStyle w:val="000000000000" w:firstRow="0" w:lastRow="0" w:firstColumn="0" w:lastColumn="0" w:oddVBand="0" w:evenVBand="0" w:oddHBand="0" w:evenHBand="0" w:firstRowFirstColumn="0" w:firstRowLastColumn="0" w:lastRowFirstColumn="0" w:lastRowLastColumn="0"/>
            </w:pPr>
            <w:r>
              <w:t>Likely</w:t>
            </w:r>
          </w:p>
        </w:tc>
        <w:tc>
          <w:tcPr>
            <w:tcW w:w="2160" w:type="dxa"/>
            <w:vAlign w:val="center"/>
          </w:tcPr>
          <w:p w14:paraId="00A6F6BA" w14:textId="1367F371" w:rsidR="00B27513" w:rsidRDefault="00B27513" w:rsidP="002A47FF">
            <w:pPr>
              <w:cnfStyle w:val="000000000000" w:firstRow="0" w:lastRow="0" w:firstColumn="0" w:lastColumn="0" w:oddVBand="0" w:evenVBand="0" w:oddHBand="0" w:evenHBand="0" w:firstRowFirstColumn="0" w:firstRowLastColumn="0" w:lastRowFirstColumn="0" w:lastRowLastColumn="0"/>
            </w:pPr>
            <w:r>
              <w:t>Low</w:t>
            </w:r>
          </w:p>
        </w:tc>
        <w:tc>
          <w:tcPr>
            <w:tcW w:w="1800" w:type="dxa"/>
            <w:vAlign w:val="center"/>
          </w:tcPr>
          <w:p w14:paraId="2053F4CB" w14:textId="2171A32D" w:rsidR="00B27513" w:rsidRDefault="00B27513" w:rsidP="002A47FF">
            <w:pPr>
              <w:cnfStyle w:val="000000000000" w:firstRow="0" w:lastRow="0" w:firstColumn="0" w:lastColumn="0" w:oddVBand="0" w:evenVBand="0" w:oddHBand="0" w:evenHBand="0" w:firstRowFirstColumn="0" w:firstRowLastColumn="0" w:lastRowFirstColumn="0" w:lastRowLastColumn="0"/>
            </w:pPr>
            <w:r>
              <w:t>Medium</w:t>
            </w:r>
          </w:p>
        </w:tc>
        <w:tc>
          <w:tcPr>
            <w:tcW w:w="2335" w:type="dxa"/>
            <w:vAlign w:val="center"/>
          </w:tcPr>
          <w:p w14:paraId="4FE2E491" w14:textId="1B63F7DE" w:rsidR="00B27513" w:rsidRDefault="00B27513" w:rsidP="002A47FF">
            <w:pPr>
              <w:cnfStyle w:val="000000000000" w:firstRow="0" w:lastRow="0" w:firstColumn="0" w:lastColumn="0" w:oddVBand="0" w:evenVBand="0" w:oddHBand="0" w:evenHBand="0" w:firstRowFirstColumn="0" w:firstRowLastColumn="0" w:lastRowFirstColumn="0" w:lastRowLastColumn="0"/>
            </w:pPr>
            <w:r>
              <w:t>4</w:t>
            </w:r>
          </w:p>
        </w:tc>
      </w:tr>
      <w:tr w:rsidR="00B27513" w14:paraId="2909CEA7" w14:textId="77777777" w:rsidTr="002A47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EDEDED"/>
            <w:vAlign w:val="center"/>
          </w:tcPr>
          <w:p w14:paraId="6FA73728" w14:textId="6592029D" w:rsidR="00B27513" w:rsidRDefault="00B27513" w:rsidP="002A47FF">
            <w:r>
              <w:t>STD-007-EHS</w:t>
            </w:r>
          </w:p>
        </w:tc>
        <w:tc>
          <w:tcPr>
            <w:tcW w:w="1170" w:type="dxa"/>
            <w:vAlign w:val="center"/>
          </w:tcPr>
          <w:p w14:paraId="7CFBEC18" w14:textId="6A29CDDC"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1350" w:type="dxa"/>
            <w:vAlign w:val="center"/>
          </w:tcPr>
          <w:p w14:paraId="679D4A94" w14:textId="7486AF69" w:rsidR="00B27513" w:rsidRDefault="00B27513" w:rsidP="002A47FF">
            <w:pPr>
              <w:cnfStyle w:val="000000100000" w:firstRow="0" w:lastRow="0" w:firstColumn="0" w:lastColumn="0" w:oddVBand="0" w:evenVBand="0" w:oddHBand="1" w:evenHBand="0" w:firstRowFirstColumn="0" w:firstRowLastColumn="0" w:lastRowFirstColumn="0" w:lastRowLastColumn="0"/>
            </w:pPr>
            <w:r>
              <w:t>Unlikely</w:t>
            </w:r>
          </w:p>
        </w:tc>
        <w:tc>
          <w:tcPr>
            <w:tcW w:w="2160" w:type="dxa"/>
            <w:vAlign w:val="center"/>
          </w:tcPr>
          <w:p w14:paraId="18430555" w14:textId="3559872F"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1800" w:type="dxa"/>
            <w:vAlign w:val="center"/>
          </w:tcPr>
          <w:p w14:paraId="5E304121" w14:textId="1671E123"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2335" w:type="dxa"/>
            <w:vAlign w:val="center"/>
          </w:tcPr>
          <w:p w14:paraId="7C3F721D" w14:textId="2C84770B" w:rsidR="00B27513" w:rsidRDefault="00B27513" w:rsidP="002A47FF">
            <w:pPr>
              <w:cnfStyle w:val="000000100000" w:firstRow="0" w:lastRow="0" w:firstColumn="0" w:lastColumn="0" w:oddVBand="0" w:evenVBand="0" w:oddHBand="1" w:evenHBand="0" w:firstRowFirstColumn="0" w:firstRowLastColumn="0" w:lastRowFirstColumn="0" w:lastRowLastColumn="0"/>
            </w:pPr>
            <w:r>
              <w:t>1</w:t>
            </w:r>
          </w:p>
        </w:tc>
      </w:tr>
      <w:tr w:rsidR="00B27513" w14:paraId="007D0FBC" w14:textId="77777777" w:rsidTr="002A47FF">
        <w:trPr>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5A5A5"/>
              <w:bottom w:val="single" w:sz="4" w:space="0" w:color="A5A5A5"/>
            </w:tcBorders>
            <w:shd w:val="clear" w:color="auto" w:fill="EDEDED"/>
            <w:vAlign w:val="center"/>
          </w:tcPr>
          <w:p w14:paraId="7849A9EA" w14:textId="1C251813" w:rsidR="00B27513" w:rsidRDefault="00B27513" w:rsidP="002A47FF">
            <w:r>
              <w:t>STD-008-SMH</w:t>
            </w:r>
          </w:p>
        </w:tc>
        <w:tc>
          <w:tcPr>
            <w:tcW w:w="1170" w:type="dxa"/>
            <w:vAlign w:val="center"/>
          </w:tcPr>
          <w:p w14:paraId="3D0880A0" w14:textId="26DEDB2E"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1350" w:type="dxa"/>
            <w:vAlign w:val="center"/>
          </w:tcPr>
          <w:p w14:paraId="0A3B5577" w14:textId="5147AA9A" w:rsidR="00B27513" w:rsidRDefault="00B27513" w:rsidP="002A47FF">
            <w:pPr>
              <w:cnfStyle w:val="000000000000" w:firstRow="0" w:lastRow="0" w:firstColumn="0" w:lastColumn="0" w:oddVBand="0" w:evenVBand="0" w:oddHBand="0" w:evenHBand="0" w:firstRowFirstColumn="0" w:firstRowLastColumn="0" w:lastRowFirstColumn="0" w:lastRowLastColumn="0"/>
            </w:pPr>
            <w:r>
              <w:t>Unlikely</w:t>
            </w:r>
          </w:p>
        </w:tc>
        <w:tc>
          <w:tcPr>
            <w:tcW w:w="2160" w:type="dxa"/>
            <w:vAlign w:val="center"/>
          </w:tcPr>
          <w:p w14:paraId="214A79D1" w14:textId="5BAE0961" w:rsidR="00B27513" w:rsidRDefault="00B27513" w:rsidP="002A47FF">
            <w:pPr>
              <w:cnfStyle w:val="000000000000" w:firstRow="0" w:lastRow="0" w:firstColumn="0" w:lastColumn="0" w:oddVBand="0" w:evenVBand="0" w:oddHBand="0" w:evenHBand="0" w:firstRowFirstColumn="0" w:firstRowLastColumn="0" w:lastRowFirstColumn="0" w:lastRowLastColumn="0"/>
            </w:pPr>
            <w:r>
              <w:t>Medium</w:t>
            </w:r>
          </w:p>
        </w:tc>
        <w:tc>
          <w:tcPr>
            <w:tcW w:w="1800" w:type="dxa"/>
            <w:vAlign w:val="center"/>
          </w:tcPr>
          <w:p w14:paraId="41301A9F" w14:textId="381AE99B"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2335" w:type="dxa"/>
            <w:vAlign w:val="center"/>
          </w:tcPr>
          <w:p w14:paraId="6D7A1B7A" w14:textId="1268CE35" w:rsidR="00B27513" w:rsidRDefault="00B27513" w:rsidP="002A47FF">
            <w:pPr>
              <w:cnfStyle w:val="000000000000" w:firstRow="0" w:lastRow="0" w:firstColumn="0" w:lastColumn="0" w:oddVBand="0" w:evenVBand="0" w:oddHBand="0" w:evenHBand="0" w:firstRowFirstColumn="0" w:firstRowLastColumn="0" w:lastRowFirstColumn="0" w:lastRowLastColumn="0"/>
            </w:pPr>
            <w:r>
              <w:t>2</w:t>
            </w:r>
          </w:p>
        </w:tc>
      </w:tr>
      <w:tr w:rsidR="00B27513" w14:paraId="30EB0D27" w14:textId="77777777" w:rsidTr="002A47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EDEDED"/>
            <w:vAlign w:val="center"/>
          </w:tcPr>
          <w:p w14:paraId="58D14EE0" w14:textId="0899A706" w:rsidR="00B27513" w:rsidRDefault="00B27513" w:rsidP="002A47FF">
            <w:r>
              <w:t>STD-009-RNG</w:t>
            </w:r>
          </w:p>
        </w:tc>
        <w:tc>
          <w:tcPr>
            <w:tcW w:w="1170" w:type="dxa"/>
            <w:vAlign w:val="center"/>
          </w:tcPr>
          <w:p w14:paraId="70CBCE53" w14:textId="3CCFFD4F"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1350" w:type="dxa"/>
            <w:vAlign w:val="center"/>
          </w:tcPr>
          <w:p w14:paraId="55B7417C" w14:textId="2C252242" w:rsidR="00B27513" w:rsidRDefault="00B27513" w:rsidP="002A47FF">
            <w:pPr>
              <w:cnfStyle w:val="000000100000" w:firstRow="0" w:lastRow="0" w:firstColumn="0" w:lastColumn="0" w:oddVBand="0" w:evenVBand="0" w:oddHBand="1" w:evenHBand="0" w:firstRowFirstColumn="0" w:firstRowLastColumn="0" w:lastRowFirstColumn="0" w:lastRowLastColumn="0"/>
            </w:pPr>
            <w:r>
              <w:t>Unlikely</w:t>
            </w:r>
          </w:p>
        </w:tc>
        <w:tc>
          <w:tcPr>
            <w:tcW w:w="2160" w:type="dxa"/>
            <w:vAlign w:val="center"/>
          </w:tcPr>
          <w:p w14:paraId="72580B49" w14:textId="3EEA7635"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1800" w:type="dxa"/>
            <w:vAlign w:val="center"/>
          </w:tcPr>
          <w:p w14:paraId="36B5D62C" w14:textId="11FD437F"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2335" w:type="dxa"/>
            <w:vAlign w:val="center"/>
          </w:tcPr>
          <w:p w14:paraId="78E62A20" w14:textId="43591BB9" w:rsidR="00B27513" w:rsidRDefault="00B27513" w:rsidP="002A47FF">
            <w:pPr>
              <w:cnfStyle w:val="000000100000" w:firstRow="0" w:lastRow="0" w:firstColumn="0" w:lastColumn="0" w:oddVBand="0" w:evenVBand="0" w:oddHBand="1" w:evenHBand="0" w:firstRowFirstColumn="0" w:firstRowLastColumn="0" w:lastRowFirstColumn="0" w:lastRowLastColumn="0"/>
            </w:pPr>
            <w:r>
              <w:t>1</w:t>
            </w:r>
          </w:p>
        </w:tc>
      </w:tr>
      <w:tr w:rsidR="00B27513" w14:paraId="1A8BA019" w14:textId="77777777" w:rsidTr="002A47FF">
        <w:trPr>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5A5A5"/>
              <w:bottom w:val="single" w:sz="4" w:space="0" w:color="A5A5A5"/>
            </w:tcBorders>
            <w:shd w:val="clear" w:color="auto" w:fill="EDEDED"/>
            <w:vAlign w:val="center"/>
          </w:tcPr>
          <w:p w14:paraId="44647100" w14:textId="4E972B9E" w:rsidR="00B27513" w:rsidRDefault="00B27513" w:rsidP="002A47FF">
            <w:r>
              <w:t>STD-010-RCE</w:t>
            </w:r>
          </w:p>
        </w:tc>
        <w:tc>
          <w:tcPr>
            <w:tcW w:w="1170" w:type="dxa"/>
            <w:vAlign w:val="center"/>
          </w:tcPr>
          <w:p w14:paraId="5C4FF30D" w14:textId="45F7994D"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1350" w:type="dxa"/>
            <w:vAlign w:val="center"/>
          </w:tcPr>
          <w:p w14:paraId="022C22B4" w14:textId="730DA121" w:rsidR="00B27513" w:rsidRDefault="00B27513" w:rsidP="002A47FF">
            <w:pPr>
              <w:cnfStyle w:val="000000000000" w:firstRow="0" w:lastRow="0" w:firstColumn="0" w:lastColumn="0" w:oddVBand="0" w:evenVBand="0" w:oddHBand="0" w:evenHBand="0" w:firstRowFirstColumn="0" w:firstRowLastColumn="0" w:lastRowFirstColumn="0" w:lastRowLastColumn="0"/>
            </w:pPr>
            <w:r>
              <w:t>Likely</w:t>
            </w:r>
          </w:p>
        </w:tc>
        <w:tc>
          <w:tcPr>
            <w:tcW w:w="2160" w:type="dxa"/>
            <w:vAlign w:val="center"/>
          </w:tcPr>
          <w:p w14:paraId="723BF2DC" w14:textId="1E57C516"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1800" w:type="dxa"/>
            <w:vAlign w:val="center"/>
          </w:tcPr>
          <w:p w14:paraId="00E0C6DB" w14:textId="6BA44BEF"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2335" w:type="dxa"/>
            <w:vAlign w:val="center"/>
          </w:tcPr>
          <w:p w14:paraId="4A397D60" w14:textId="7CD7C930" w:rsidR="00B27513" w:rsidRDefault="00B27513" w:rsidP="002A47FF">
            <w:pPr>
              <w:cnfStyle w:val="000000000000" w:firstRow="0" w:lastRow="0" w:firstColumn="0" w:lastColumn="0" w:oddVBand="0" w:evenVBand="0" w:oddHBand="0" w:evenHBand="0" w:firstRowFirstColumn="0" w:firstRowLastColumn="0" w:lastRowFirstColumn="0" w:lastRowLastColumn="0"/>
            </w:pPr>
            <w:r>
              <w:t>1</w:t>
            </w:r>
          </w:p>
        </w:tc>
      </w:tr>
      <w:tr w:rsidR="00B27513" w14:paraId="34D141EF" w14:textId="77777777" w:rsidTr="002A47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EDEDED"/>
            <w:vAlign w:val="center"/>
          </w:tcPr>
          <w:p w14:paraId="3ADCADD2" w14:textId="1F9963B8" w:rsidR="00B27513" w:rsidRDefault="00B27513" w:rsidP="002A47FF">
            <w:r>
              <w:t>STD-001-CPP</w:t>
            </w:r>
          </w:p>
        </w:tc>
        <w:tc>
          <w:tcPr>
            <w:tcW w:w="1170" w:type="dxa"/>
            <w:vAlign w:val="center"/>
          </w:tcPr>
          <w:p w14:paraId="3F051699" w14:textId="5EE3561B"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1350" w:type="dxa"/>
            <w:vAlign w:val="center"/>
          </w:tcPr>
          <w:p w14:paraId="4140C618" w14:textId="73A244B5" w:rsidR="00B27513" w:rsidRDefault="00B27513" w:rsidP="002A47FF">
            <w:pPr>
              <w:cnfStyle w:val="000000100000" w:firstRow="0" w:lastRow="0" w:firstColumn="0" w:lastColumn="0" w:oddVBand="0" w:evenVBand="0" w:oddHBand="1" w:evenHBand="0" w:firstRowFirstColumn="0" w:firstRowLastColumn="0" w:lastRowFirstColumn="0" w:lastRowLastColumn="0"/>
            </w:pPr>
            <w:r>
              <w:t>Unlikely</w:t>
            </w:r>
          </w:p>
        </w:tc>
        <w:tc>
          <w:tcPr>
            <w:tcW w:w="2160" w:type="dxa"/>
            <w:vAlign w:val="center"/>
          </w:tcPr>
          <w:p w14:paraId="6CFC70BD" w14:textId="3CC6F4AF" w:rsidR="00B27513" w:rsidRDefault="00B27513" w:rsidP="002A47FF">
            <w:pPr>
              <w:cnfStyle w:val="000000100000" w:firstRow="0" w:lastRow="0" w:firstColumn="0" w:lastColumn="0" w:oddVBand="0" w:evenVBand="0" w:oddHBand="1" w:evenHBand="0" w:firstRowFirstColumn="0" w:firstRowLastColumn="0" w:lastRowFirstColumn="0" w:lastRowLastColumn="0"/>
            </w:pPr>
            <w:r>
              <w:t>Medium</w:t>
            </w:r>
          </w:p>
        </w:tc>
        <w:tc>
          <w:tcPr>
            <w:tcW w:w="1800" w:type="dxa"/>
            <w:vAlign w:val="center"/>
          </w:tcPr>
          <w:p w14:paraId="2B7E03B0" w14:textId="6B495160"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2335" w:type="dxa"/>
            <w:vAlign w:val="center"/>
          </w:tcPr>
          <w:p w14:paraId="1C6048B0" w14:textId="50014D39" w:rsidR="00B27513" w:rsidRDefault="00B27513" w:rsidP="002A47FF">
            <w:pPr>
              <w:cnfStyle w:val="000000100000" w:firstRow="0" w:lastRow="0" w:firstColumn="0" w:lastColumn="0" w:oddVBand="0" w:evenVBand="0" w:oddHBand="1" w:evenHBand="0" w:firstRowFirstColumn="0" w:firstRowLastColumn="0" w:lastRowFirstColumn="0" w:lastRowLastColumn="0"/>
            </w:pPr>
            <w:r>
              <w:t>2</w:t>
            </w:r>
          </w:p>
        </w:tc>
      </w:tr>
      <w:tr w:rsidR="00B27513" w14:paraId="71C38769" w14:textId="77777777" w:rsidTr="002A47FF">
        <w:trPr>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EDEDED"/>
            <w:vAlign w:val="center"/>
          </w:tcPr>
          <w:p w14:paraId="5ADB37ED" w14:textId="59BD0899" w:rsidR="00B27513" w:rsidRDefault="00B27513" w:rsidP="002A47FF">
            <w:r>
              <w:t>STD-002-DVS</w:t>
            </w:r>
          </w:p>
        </w:tc>
        <w:tc>
          <w:tcPr>
            <w:tcW w:w="1170" w:type="dxa"/>
            <w:vAlign w:val="center"/>
          </w:tcPr>
          <w:p w14:paraId="26FD7197" w14:textId="4463C39C"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1350" w:type="dxa"/>
            <w:vAlign w:val="center"/>
          </w:tcPr>
          <w:p w14:paraId="63FB764F" w14:textId="30CB8242" w:rsidR="00B27513" w:rsidRDefault="00B27513" w:rsidP="002A47FF">
            <w:pPr>
              <w:cnfStyle w:val="000000000000" w:firstRow="0" w:lastRow="0" w:firstColumn="0" w:lastColumn="0" w:oddVBand="0" w:evenVBand="0" w:oddHBand="0" w:evenHBand="0" w:firstRowFirstColumn="0" w:firstRowLastColumn="0" w:lastRowFirstColumn="0" w:lastRowLastColumn="0"/>
            </w:pPr>
            <w:r>
              <w:t>Likely</w:t>
            </w:r>
          </w:p>
        </w:tc>
        <w:tc>
          <w:tcPr>
            <w:tcW w:w="2160" w:type="dxa"/>
            <w:vAlign w:val="center"/>
          </w:tcPr>
          <w:p w14:paraId="40F6A757" w14:textId="5FA19A33" w:rsidR="00B27513" w:rsidRDefault="00B27513" w:rsidP="002A47FF">
            <w:pPr>
              <w:cnfStyle w:val="000000000000" w:firstRow="0" w:lastRow="0" w:firstColumn="0" w:lastColumn="0" w:oddVBand="0" w:evenVBand="0" w:oddHBand="0" w:evenHBand="0" w:firstRowFirstColumn="0" w:firstRowLastColumn="0" w:lastRowFirstColumn="0" w:lastRowLastColumn="0"/>
            </w:pPr>
            <w:r>
              <w:t>High</w:t>
            </w:r>
          </w:p>
        </w:tc>
        <w:tc>
          <w:tcPr>
            <w:tcW w:w="1800" w:type="dxa"/>
            <w:vAlign w:val="center"/>
          </w:tcPr>
          <w:p w14:paraId="517E8AFF" w14:textId="48C30193" w:rsidR="00B27513" w:rsidRDefault="00B27513" w:rsidP="002A47FF">
            <w:pPr>
              <w:cnfStyle w:val="000000000000" w:firstRow="0" w:lastRow="0" w:firstColumn="0" w:lastColumn="0" w:oddVBand="0" w:evenVBand="0" w:oddHBand="0" w:evenHBand="0" w:firstRowFirstColumn="0" w:firstRowLastColumn="0" w:lastRowFirstColumn="0" w:lastRowLastColumn="0"/>
            </w:pPr>
            <w:r>
              <w:t>Medium</w:t>
            </w:r>
          </w:p>
        </w:tc>
        <w:tc>
          <w:tcPr>
            <w:tcW w:w="2335" w:type="dxa"/>
            <w:vAlign w:val="center"/>
          </w:tcPr>
          <w:p w14:paraId="7EA74308" w14:textId="7EF1C04F" w:rsidR="00B27513" w:rsidRDefault="00B27513" w:rsidP="002A47FF">
            <w:pPr>
              <w:cnfStyle w:val="000000000000" w:firstRow="0" w:lastRow="0" w:firstColumn="0" w:lastColumn="0" w:oddVBand="0" w:evenVBand="0" w:oddHBand="0" w:evenHBand="0" w:firstRowFirstColumn="0" w:firstRowLastColumn="0" w:lastRowFirstColumn="0" w:lastRowLastColumn="0"/>
            </w:pPr>
            <w:r>
              <w:t>3</w:t>
            </w:r>
          </w:p>
        </w:tc>
      </w:tr>
      <w:tr w:rsidR="00B27513" w14:paraId="290D82AF" w14:textId="77777777" w:rsidTr="002A47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EDEDED"/>
            <w:vAlign w:val="center"/>
          </w:tcPr>
          <w:p w14:paraId="752EAA92" w14:textId="08A2F804" w:rsidR="00B27513" w:rsidRDefault="00B27513" w:rsidP="002A47FF">
            <w:r>
              <w:t>STD-003-SCS</w:t>
            </w:r>
          </w:p>
        </w:tc>
        <w:tc>
          <w:tcPr>
            <w:tcW w:w="1170" w:type="dxa"/>
            <w:vAlign w:val="center"/>
          </w:tcPr>
          <w:p w14:paraId="1A52A4BE" w14:textId="07FDFFC9"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1350" w:type="dxa"/>
            <w:vAlign w:val="center"/>
          </w:tcPr>
          <w:p w14:paraId="6F86D0AE" w14:textId="61791B95" w:rsidR="00B27513" w:rsidRDefault="00B27513" w:rsidP="002A47FF">
            <w:pPr>
              <w:cnfStyle w:val="000000100000" w:firstRow="0" w:lastRow="0" w:firstColumn="0" w:lastColumn="0" w:oddVBand="0" w:evenVBand="0" w:oddHBand="1" w:evenHBand="0" w:firstRowFirstColumn="0" w:firstRowLastColumn="0" w:lastRowFirstColumn="0" w:lastRowLastColumn="0"/>
            </w:pPr>
            <w:r>
              <w:t>Likely</w:t>
            </w:r>
          </w:p>
        </w:tc>
        <w:tc>
          <w:tcPr>
            <w:tcW w:w="2160" w:type="dxa"/>
            <w:vAlign w:val="center"/>
          </w:tcPr>
          <w:p w14:paraId="2200A43D" w14:textId="494FDDDD" w:rsidR="00B27513" w:rsidRDefault="00B27513" w:rsidP="002A47FF">
            <w:pPr>
              <w:cnfStyle w:val="000000100000" w:firstRow="0" w:lastRow="0" w:firstColumn="0" w:lastColumn="0" w:oddVBand="0" w:evenVBand="0" w:oddHBand="1" w:evenHBand="0" w:firstRowFirstColumn="0" w:firstRowLastColumn="0" w:lastRowFirstColumn="0" w:lastRowLastColumn="0"/>
            </w:pPr>
            <w:r>
              <w:t>Medium</w:t>
            </w:r>
          </w:p>
        </w:tc>
        <w:tc>
          <w:tcPr>
            <w:tcW w:w="1800" w:type="dxa"/>
            <w:vAlign w:val="center"/>
          </w:tcPr>
          <w:p w14:paraId="0DA989E9" w14:textId="37862DE2" w:rsidR="00B27513" w:rsidRDefault="00B27513" w:rsidP="002A47FF">
            <w:pPr>
              <w:cnfStyle w:val="000000100000" w:firstRow="0" w:lastRow="0" w:firstColumn="0" w:lastColumn="0" w:oddVBand="0" w:evenVBand="0" w:oddHBand="1" w:evenHBand="0" w:firstRowFirstColumn="0" w:firstRowLastColumn="0" w:lastRowFirstColumn="0" w:lastRowLastColumn="0"/>
            </w:pPr>
            <w:r>
              <w:t>High</w:t>
            </w:r>
          </w:p>
        </w:tc>
        <w:tc>
          <w:tcPr>
            <w:tcW w:w="2335" w:type="dxa"/>
            <w:vAlign w:val="center"/>
          </w:tcPr>
          <w:p w14:paraId="3C1C69A4" w14:textId="230894B1" w:rsidR="00B27513" w:rsidRDefault="00B27513" w:rsidP="002A47FF">
            <w:pPr>
              <w:cnfStyle w:val="000000100000" w:firstRow="0" w:lastRow="0" w:firstColumn="0" w:lastColumn="0" w:oddVBand="0" w:evenVBand="0" w:oddHBand="1"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0E837A0" w:rsidR="00381847" w:rsidRDefault="00B60CCD">
            <w:r w:rsidRPr="00B60CCD">
              <w:t>Encryption at rest refers to the protection of data stored on physical media when it is not in active use. This ensures that sensitive data remains protected from unauthorized access in case of theft or a data breach. The policy applies when storing sensitive data, such as financial records or personal information, ensuring that it is encrypted using secure algorithms like AES. It should be applied in all storage solutions where sensitive data resides.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CDD26D9" w:rsidR="00381847" w:rsidRDefault="00B60CCD">
            <w:r w:rsidRPr="00B60CCD">
              <w:t>Encryption in flight secures data while it is being transmitted across networks. This prevents unauthorized access during transmission. The policy applies to all communications of sensitive information, requiring encryption protocols like TLS/SSL to protect data between users and systems. It is mandatory for all transmissions involving sensitive data, ensuring confidentiality and data integrity over public and private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00CAB73" w:rsidR="00381847" w:rsidRDefault="00B60CCD">
            <w:r>
              <w:t>E</w:t>
            </w:r>
            <w:r w:rsidRPr="00B60CCD">
              <w:t>ncryption in use ensures that data remains protected while it is being actively processed or accessed in memory. Unlike encryption at rest or in flight, this protects data during active use by applications and services. The policy applies to high-risk systems where sensitive data is processed, such as in-memory encryption for database queries or real-time analytics. It is essential to apply this policy when handling live data in applications.</w:t>
            </w:r>
          </w:p>
        </w:tc>
      </w:tr>
    </w:tbl>
    <w:p w14:paraId="2BEEC775" w14:textId="276F5B89" w:rsidR="00381847" w:rsidRDefault="002A47FF">
      <w:pPr>
        <w:rPr>
          <w:sz w:val="26"/>
          <w:szCs w:val="26"/>
        </w:rPr>
      </w:pPr>
      <w:r>
        <w:rPr>
          <w:sz w:val="26"/>
          <w:szCs w:val="26"/>
        </w:rPr>
        <w:lastRenderedPageBreak/>
        <w:t xml:space="preserve">         </w:t>
      </w: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0FCD1BB" w:rsidR="00381847" w:rsidRDefault="00B60CCD">
            <w:r w:rsidRPr="00B60CCD">
              <w:t>Authentication is the process of verifying the identity of users or systems attempting to access secured resources. The policy applies whenever a user or system tries to access sensitive systems, requiring methods such as multi-factor authentication (MFA) or digital certificates. Strong authentication policies ensure that only authorized users are granted access, reducing the risk of unauthorized access and data breaches.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CC8BBF1" w:rsidR="00381847" w:rsidRDefault="00B60CCD">
            <w:r>
              <w:t>Authorization controls what an authenticated user or system is allowed to do within the system. The policy applies after a user is authenticated and defines access levels based on roles or permissions. It ensures that users can only access and perform tasks relevant to their job function, following the principle of least privilege. This policy is crucial for safeguarding sensitive data and systems by restricting access according to defined roles.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5A94DEE" w:rsidR="00381847" w:rsidRDefault="00B60CCD">
            <w:r w:rsidRPr="00B60CCD">
              <w:t>Accounting involves tracking and logging user actions and access within the system, enabling administrators to monitor and audit user activity. This policy applies to all systems that store or manage sensitive data, requiring detailed logs of user actions such as login attempts, file access, and changes to data. Accounting ensures that there is a traceable record of user activities, which is vital for detecting unauthorized access, performing audits, and meeting compliance standards like GDPR or HIPAA.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B9E0C2B" w:rsidR="00381847" w:rsidRDefault="00F618CF">
            <w:r>
              <w:t>1.1</w:t>
            </w:r>
          </w:p>
        </w:tc>
        <w:tc>
          <w:tcPr>
            <w:tcW w:w="1530" w:type="dxa"/>
          </w:tcPr>
          <w:p w14:paraId="1DC436A6" w14:textId="032A831E" w:rsidR="00381847" w:rsidRDefault="00F618CF">
            <w:pPr>
              <w:cnfStyle w:val="000000000000" w:firstRow="0" w:lastRow="0" w:firstColumn="0" w:lastColumn="0" w:oddVBand="0" w:evenVBand="0" w:oddHBand="0" w:evenHBand="0" w:firstRowFirstColumn="0" w:firstRowLastColumn="0" w:lastRowFirstColumn="0" w:lastRowLastColumn="0"/>
            </w:pPr>
            <w:r>
              <w:t>03/24/2025</w:t>
            </w:r>
          </w:p>
        </w:tc>
        <w:tc>
          <w:tcPr>
            <w:tcW w:w="3510" w:type="dxa"/>
          </w:tcPr>
          <w:p w14:paraId="0B713D2C" w14:textId="31B57F44" w:rsidR="00381847" w:rsidRDefault="00F618CF">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7EF81300" w:rsidR="00381847" w:rsidRDefault="00F618CF">
            <w:pPr>
              <w:cnfStyle w:val="000000000000" w:firstRow="0" w:lastRow="0" w:firstColumn="0" w:lastColumn="0" w:oddVBand="0" w:evenVBand="0" w:oddHBand="0" w:evenHBand="0" w:firstRowFirstColumn="0" w:firstRowLastColumn="0" w:lastRowFirstColumn="0" w:lastRowLastColumn="0"/>
            </w:pPr>
            <w:r>
              <w:t>Marc Aradillas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2C09B9E" w:rsidR="00381847" w:rsidRDefault="00F618CF">
            <w:pPr>
              <w:cnfStyle w:val="000000100000" w:firstRow="0" w:lastRow="0" w:firstColumn="0" w:lastColumn="0" w:oddVBand="0" w:evenVBand="0" w:oddHBand="1" w:evenHBand="0" w:firstRowFirstColumn="0" w:firstRowLastColumn="0" w:lastRowFirstColumn="0" w:lastRowLastColumn="0"/>
            </w:pPr>
            <w:r>
              <w:t>04/16/2025</w:t>
            </w:r>
          </w:p>
        </w:tc>
        <w:tc>
          <w:tcPr>
            <w:tcW w:w="3510" w:type="dxa"/>
          </w:tcPr>
          <w:p w14:paraId="138D7C42" w14:textId="2A2C9ADE" w:rsidR="00381847" w:rsidRDefault="00F618CF">
            <w:pPr>
              <w:cnfStyle w:val="000000100000" w:firstRow="0" w:lastRow="0" w:firstColumn="0" w:lastColumn="0" w:oddVBand="0" w:evenVBand="0" w:oddHBand="1" w:evenHBand="0" w:firstRowFirstColumn="0" w:firstRowLastColumn="0" w:lastRowFirstColumn="0" w:lastRowLastColumn="0"/>
            </w:pPr>
            <w:r>
              <w:t xml:space="preserve">Module 6 </w:t>
            </w:r>
          </w:p>
        </w:tc>
        <w:tc>
          <w:tcPr>
            <w:tcW w:w="1923" w:type="dxa"/>
          </w:tcPr>
          <w:p w14:paraId="35E4A720" w14:textId="17E64AA3" w:rsidR="00381847" w:rsidRDefault="00F618CF">
            <w:pPr>
              <w:cnfStyle w:val="000000100000" w:firstRow="0" w:lastRow="0" w:firstColumn="0" w:lastColumn="0" w:oddVBand="0" w:evenVBand="0" w:oddHBand="1" w:evenHBand="0" w:firstRowFirstColumn="0" w:firstRowLastColumn="0" w:lastRowFirstColumn="0" w:lastRowLastColumn="0"/>
            </w:pPr>
            <w:r>
              <w:t>Marc Aradillas</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C8445" w14:textId="77777777" w:rsidR="00D37230" w:rsidRDefault="00D37230">
      <w:r>
        <w:separator/>
      </w:r>
    </w:p>
  </w:endnote>
  <w:endnote w:type="continuationSeparator" w:id="0">
    <w:p w14:paraId="178C32F0" w14:textId="77777777" w:rsidR="00D37230" w:rsidRDefault="00D3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675BD" w14:textId="77777777" w:rsidR="00D37230" w:rsidRDefault="00D37230">
      <w:r>
        <w:separator/>
      </w:r>
    </w:p>
  </w:footnote>
  <w:footnote w:type="continuationSeparator" w:id="0">
    <w:p w14:paraId="51138A9E" w14:textId="77777777" w:rsidR="00D37230" w:rsidRDefault="00D37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2994"/>
    <w:rsid w:val="001646BD"/>
    <w:rsid w:val="00171556"/>
    <w:rsid w:val="00192176"/>
    <w:rsid w:val="001D4766"/>
    <w:rsid w:val="0021014E"/>
    <w:rsid w:val="00236154"/>
    <w:rsid w:val="002474B4"/>
    <w:rsid w:val="00296F39"/>
    <w:rsid w:val="002A47FF"/>
    <w:rsid w:val="002B23D7"/>
    <w:rsid w:val="00332392"/>
    <w:rsid w:val="00381847"/>
    <w:rsid w:val="003B02BA"/>
    <w:rsid w:val="003B0A5C"/>
    <w:rsid w:val="003C2366"/>
    <w:rsid w:val="003D6F4A"/>
    <w:rsid w:val="004656BD"/>
    <w:rsid w:val="004707D4"/>
    <w:rsid w:val="004967B9"/>
    <w:rsid w:val="004A3F24"/>
    <w:rsid w:val="004E12CE"/>
    <w:rsid w:val="0051437A"/>
    <w:rsid w:val="00551C25"/>
    <w:rsid w:val="00576BA8"/>
    <w:rsid w:val="005933F4"/>
    <w:rsid w:val="0059536C"/>
    <w:rsid w:val="005A3503"/>
    <w:rsid w:val="005B7417"/>
    <w:rsid w:val="005C0C1A"/>
    <w:rsid w:val="006D38A7"/>
    <w:rsid w:val="006E5A8F"/>
    <w:rsid w:val="006F7CCE"/>
    <w:rsid w:val="00813AB4"/>
    <w:rsid w:val="00845F18"/>
    <w:rsid w:val="008673EA"/>
    <w:rsid w:val="00872411"/>
    <w:rsid w:val="00895AA1"/>
    <w:rsid w:val="008C3FC6"/>
    <w:rsid w:val="008D5A8D"/>
    <w:rsid w:val="008F4407"/>
    <w:rsid w:val="008F6EAF"/>
    <w:rsid w:val="00973B67"/>
    <w:rsid w:val="009B0805"/>
    <w:rsid w:val="009B710E"/>
    <w:rsid w:val="009F1B64"/>
    <w:rsid w:val="009F7011"/>
    <w:rsid w:val="00A00B24"/>
    <w:rsid w:val="00A04F5E"/>
    <w:rsid w:val="00A10DB2"/>
    <w:rsid w:val="00A46536"/>
    <w:rsid w:val="00A64600"/>
    <w:rsid w:val="00AE76C3"/>
    <w:rsid w:val="00B21AEC"/>
    <w:rsid w:val="00B27513"/>
    <w:rsid w:val="00B475A1"/>
    <w:rsid w:val="00B60CCD"/>
    <w:rsid w:val="00B83D35"/>
    <w:rsid w:val="00B92A44"/>
    <w:rsid w:val="00B96E03"/>
    <w:rsid w:val="00BC2B54"/>
    <w:rsid w:val="00BD4DAB"/>
    <w:rsid w:val="00C73007"/>
    <w:rsid w:val="00CB2327"/>
    <w:rsid w:val="00CB2784"/>
    <w:rsid w:val="00CB4A64"/>
    <w:rsid w:val="00CE3A73"/>
    <w:rsid w:val="00D211BA"/>
    <w:rsid w:val="00D30268"/>
    <w:rsid w:val="00D33DC1"/>
    <w:rsid w:val="00D37230"/>
    <w:rsid w:val="00E170F5"/>
    <w:rsid w:val="00E31CA4"/>
    <w:rsid w:val="00E54E9E"/>
    <w:rsid w:val="00E769D9"/>
    <w:rsid w:val="00E8260B"/>
    <w:rsid w:val="00E910C0"/>
    <w:rsid w:val="00E97936"/>
    <w:rsid w:val="00F51FA8"/>
    <w:rsid w:val="00F618CF"/>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DAB"/>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B27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6264">
      <w:bodyDiv w:val="1"/>
      <w:marLeft w:val="0"/>
      <w:marRight w:val="0"/>
      <w:marTop w:val="0"/>
      <w:marBottom w:val="0"/>
      <w:divBdr>
        <w:top w:val="none" w:sz="0" w:space="0" w:color="auto"/>
        <w:left w:val="none" w:sz="0" w:space="0" w:color="auto"/>
        <w:bottom w:val="none" w:sz="0" w:space="0" w:color="auto"/>
        <w:right w:val="none" w:sz="0" w:space="0" w:color="auto"/>
      </w:divBdr>
    </w:div>
    <w:div w:id="121071813">
      <w:bodyDiv w:val="1"/>
      <w:marLeft w:val="0"/>
      <w:marRight w:val="0"/>
      <w:marTop w:val="0"/>
      <w:marBottom w:val="0"/>
      <w:divBdr>
        <w:top w:val="none" w:sz="0" w:space="0" w:color="auto"/>
        <w:left w:val="none" w:sz="0" w:space="0" w:color="auto"/>
        <w:bottom w:val="none" w:sz="0" w:space="0" w:color="auto"/>
        <w:right w:val="none" w:sz="0" w:space="0" w:color="auto"/>
      </w:divBdr>
    </w:div>
    <w:div w:id="175265658">
      <w:bodyDiv w:val="1"/>
      <w:marLeft w:val="0"/>
      <w:marRight w:val="0"/>
      <w:marTop w:val="0"/>
      <w:marBottom w:val="0"/>
      <w:divBdr>
        <w:top w:val="none" w:sz="0" w:space="0" w:color="auto"/>
        <w:left w:val="none" w:sz="0" w:space="0" w:color="auto"/>
        <w:bottom w:val="none" w:sz="0" w:space="0" w:color="auto"/>
        <w:right w:val="none" w:sz="0" w:space="0" w:color="auto"/>
      </w:divBdr>
    </w:div>
    <w:div w:id="176622064">
      <w:bodyDiv w:val="1"/>
      <w:marLeft w:val="0"/>
      <w:marRight w:val="0"/>
      <w:marTop w:val="0"/>
      <w:marBottom w:val="0"/>
      <w:divBdr>
        <w:top w:val="none" w:sz="0" w:space="0" w:color="auto"/>
        <w:left w:val="none" w:sz="0" w:space="0" w:color="auto"/>
        <w:bottom w:val="none" w:sz="0" w:space="0" w:color="auto"/>
        <w:right w:val="none" w:sz="0" w:space="0" w:color="auto"/>
      </w:divBdr>
    </w:div>
    <w:div w:id="187330892">
      <w:bodyDiv w:val="1"/>
      <w:marLeft w:val="0"/>
      <w:marRight w:val="0"/>
      <w:marTop w:val="0"/>
      <w:marBottom w:val="0"/>
      <w:divBdr>
        <w:top w:val="none" w:sz="0" w:space="0" w:color="auto"/>
        <w:left w:val="none" w:sz="0" w:space="0" w:color="auto"/>
        <w:bottom w:val="none" w:sz="0" w:space="0" w:color="auto"/>
        <w:right w:val="none" w:sz="0" w:space="0" w:color="auto"/>
      </w:divBdr>
    </w:div>
    <w:div w:id="232542950">
      <w:bodyDiv w:val="1"/>
      <w:marLeft w:val="0"/>
      <w:marRight w:val="0"/>
      <w:marTop w:val="0"/>
      <w:marBottom w:val="0"/>
      <w:divBdr>
        <w:top w:val="none" w:sz="0" w:space="0" w:color="auto"/>
        <w:left w:val="none" w:sz="0" w:space="0" w:color="auto"/>
        <w:bottom w:val="none" w:sz="0" w:space="0" w:color="auto"/>
        <w:right w:val="none" w:sz="0" w:space="0" w:color="auto"/>
      </w:divBdr>
    </w:div>
    <w:div w:id="236137965">
      <w:bodyDiv w:val="1"/>
      <w:marLeft w:val="0"/>
      <w:marRight w:val="0"/>
      <w:marTop w:val="0"/>
      <w:marBottom w:val="0"/>
      <w:divBdr>
        <w:top w:val="none" w:sz="0" w:space="0" w:color="auto"/>
        <w:left w:val="none" w:sz="0" w:space="0" w:color="auto"/>
        <w:bottom w:val="none" w:sz="0" w:space="0" w:color="auto"/>
        <w:right w:val="none" w:sz="0" w:space="0" w:color="auto"/>
      </w:divBdr>
    </w:div>
    <w:div w:id="288586791">
      <w:bodyDiv w:val="1"/>
      <w:marLeft w:val="0"/>
      <w:marRight w:val="0"/>
      <w:marTop w:val="0"/>
      <w:marBottom w:val="0"/>
      <w:divBdr>
        <w:top w:val="none" w:sz="0" w:space="0" w:color="auto"/>
        <w:left w:val="none" w:sz="0" w:space="0" w:color="auto"/>
        <w:bottom w:val="none" w:sz="0" w:space="0" w:color="auto"/>
        <w:right w:val="none" w:sz="0" w:space="0" w:color="auto"/>
      </w:divBdr>
    </w:div>
    <w:div w:id="354963367">
      <w:bodyDiv w:val="1"/>
      <w:marLeft w:val="0"/>
      <w:marRight w:val="0"/>
      <w:marTop w:val="0"/>
      <w:marBottom w:val="0"/>
      <w:divBdr>
        <w:top w:val="none" w:sz="0" w:space="0" w:color="auto"/>
        <w:left w:val="none" w:sz="0" w:space="0" w:color="auto"/>
        <w:bottom w:val="none" w:sz="0" w:space="0" w:color="auto"/>
        <w:right w:val="none" w:sz="0" w:space="0" w:color="auto"/>
      </w:divBdr>
    </w:div>
    <w:div w:id="418336037">
      <w:bodyDiv w:val="1"/>
      <w:marLeft w:val="0"/>
      <w:marRight w:val="0"/>
      <w:marTop w:val="0"/>
      <w:marBottom w:val="0"/>
      <w:divBdr>
        <w:top w:val="none" w:sz="0" w:space="0" w:color="auto"/>
        <w:left w:val="none" w:sz="0" w:space="0" w:color="auto"/>
        <w:bottom w:val="none" w:sz="0" w:space="0" w:color="auto"/>
        <w:right w:val="none" w:sz="0" w:space="0" w:color="auto"/>
      </w:divBdr>
    </w:div>
    <w:div w:id="432479249">
      <w:bodyDiv w:val="1"/>
      <w:marLeft w:val="0"/>
      <w:marRight w:val="0"/>
      <w:marTop w:val="0"/>
      <w:marBottom w:val="0"/>
      <w:divBdr>
        <w:top w:val="none" w:sz="0" w:space="0" w:color="auto"/>
        <w:left w:val="none" w:sz="0" w:space="0" w:color="auto"/>
        <w:bottom w:val="none" w:sz="0" w:space="0" w:color="auto"/>
        <w:right w:val="none" w:sz="0" w:space="0" w:color="auto"/>
      </w:divBdr>
    </w:div>
    <w:div w:id="492333631">
      <w:bodyDiv w:val="1"/>
      <w:marLeft w:val="0"/>
      <w:marRight w:val="0"/>
      <w:marTop w:val="0"/>
      <w:marBottom w:val="0"/>
      <w:divBdr>
        <w:top w:val="none" w:sz="0" w:space="0" w:color="auto"/>
        <w:left w:val="none" w:sz="0" w:space="0" w:color="auto"/>
        <w:bottom w:val="none" w:sz="0" w:space="0" w:color="auto"/>
        <w:right w:val="none" w:sz="0" w:space="0" w:color="auto"/>
      </w:divBdr>
    </w:div>
    <w:div w:id="563487225">
      <w:bodyDiv w:val="1"/>
      <w:marLeft w:val="0"/>
      <w:marRight w:val="0"/>
      <w:marTop w:val="0"/>
      <w:marBottom w:val="0"/>
      <w:divBdr>
        <w:top w:val="none" w:sz="0" w:space="0" w:color="auto"/>
        <w:left w:val="none" w:sz="0" w:space="0" w:color="auto"/>
        <w:bottom w:val="none" w:sz="0" w:space="0" w:color="auto"/>
        <w:right w:val="none" w:sz="0" w:space="0" w:color="auto"/>
      </w:divBdr>
    </w:div>
    <w:div w:id="621495463">
      <w:bodyDiv w:val="1"/>
      <w:marLeft w:val="0"/>
      <w:marRight w:val="0"/>
      <w:marTop w:val="0"/>
      <w:marBottom w:val="0"/>
      <w:divBdr>
        <w:top w:val="none" w:sz="0" w:space="0" w:color="auto"/>
        <w:left w:val="none" w:sz="0" w:space="0" w:color="auto"/>
        <w:bottom w:val="none" w:sz="0" w:space="0" w:color="auto"/>
        <w:right w:val="none" w:sz="0" w:space="0" w:color="auto"/>
      </w:divBdr>
    </w:div>
    <w:div w:id="634869816">
      <w:bodyDiv w:val="1"/>
      <w:marLeft w:val="0"/>
      <w:marRight w:val="0"/>
      <w:marTop w:val="0"/>
      <w:marBottom w:val="0"/>
      <w:divBdr>
        <w:top w:val="none" w:sz="0" w:space="0" w:color="auto"/>
        <w:left w:val="none" w:sz="0" w:space="0" w:color="auto"/>
        <w:bottom w:val="none" w:sz="0" w:space="0" w:color="auto"/>
        <w:right w:val="none" w:sz="0" w:space="0" w:color="auto"/>
      </w:divBdr>
    </w:div>
    <w:div w:id="640036005">
      <w:bodyDiv w:val="1"/>
      <w:marLeft w:val="0"/>
      <w:marRight w:val="0"/>
      <w:marTop w:val="0"/>
      <w:marBottom w:val="0"/>
      <w:divBdr>
        <w:top w:val="none" w:sz="0" w:space="0" w:color="auto"/>
        <w:left w:val="none" w:sz="0" w:space="0" w:color="auto"/>
        <w:bottom w:val="none" w:sz="0" w:space="0" w:color="auto"/>
        <w:right w:val="none" w:sz="0" w:space="0" w:color="auto"/>
      </w:divBdr>
    </w:div>
    <w:div w:id="890384467">
      <w:bodyDiv w:val="1"/>
      <w:marLeft w:val="0"/>
      <w:marRight w:val="0"/>
      <w:marTop w:val="0"/>
      <w:marBottom w:val="0"/>
      <w:divBdr>
        <w:top w:val="none" w:sz="0" w:space="0" w:color="auto"/>
        <w:left w:val="none" w:sz="0" w:space="0" w:color="auto"/>
        <w:bottom w:val="none" w:sz="0" w:space="0" w:color="auto"/>
        <w:right w:val="none" w:sz="0" w:space="0" w:color="auto"/>
      </w:divBdr>
    </w:div>
    <w:div w:id="937904714">
      <w:bodyDiv w:val="1"/>
      <w:marLeft w:val="0"/>
      <w:marRight w:val="0"/>
      <w:marTop w:val="0"/>
      <w:marBottom w:val="0"/>
      <w:divBdr>
        <w:top w:val="none" w:sz="0" w:space="0" w:color="auto"/>
        <w:left w:val="none" w:sz="0" w:space="0" w:color="auto"/>
        <w:bottom w:val="none" w:sz="0" w:space="0" w:color="auto"/>
        <w:right w:val="none" w:sz="0" w:space="0" w:color="auto"/>
      </w:divBdr>
    </w:div>
    <w:div w:id="953363192">
      <w:bodyDiv w:val="1"/>
      <w:marLeft w:val="0"/>
      <w:marRight w:val="0"/>
      <w:marTop w:val="0"/>
      <w:marBottom w:val="0"/>
      <w:divBdr>
        <w:top w:val="none" w:sz="0" w:space="0" w:color="auto"/>
        <w:left w:val="none" w:sz="0" w:space="0" w:color="auto"/>
        <w:bottom w:val="none" w:sz="0" w:space="0" w:color="auto"/>
        <w:right w:val="none" w:sz="0" w:space="0" w:color="auto"/>
      </w:divBdr>
    </w:div>
    <w:div w:id="999189225">
      <w:bodyDiv w:val="1"/>
      <w:marLeft w:val="0"/>
      <w:marRight w:val="0"/>
      <w:marTop w:val="0"/>
      <w:marBottom w:val="0"/>
      <w:divBdr>
        <w:top w:val="none" w:sz="0" w:space="0" w:color="auto"/>
        <w:left w:val="none" w:sz="0" w:space="0" w:color="auto"/>
        <w:bottom w:val="none" w:sz="0" w:space="0" w:color="auto"/>
        <w:right w:val="none" w:sz="0" w:space="0" w:color="auto"/>
      </w:divBdr>
    </w:div>
    <w:div w:id="1058406783">
      <w:bodyDiv w:val="1"/>
      <w:marLeft w:val="0"/>
      <w:marRight w:val="0"/>
      <w:marTop w:val="0"/>
      <w:marBottom w:val="0"/>
      <w:divBdr>
        <w:top w:val="none" w:sz="0" w:space="0" w:color="auto"/>
        <w:left w:val="none" w:sz="0" w:space="0" w:color="auto"/>
        <w:bottom w:val="none" w:sz="0" w:space="0" w:color="auto"/>
        <w:right w:val="none" w:sz="0" w:space="0" w:color="auto"/>
      </w:divBdr>
    </w:div>
    <w:div w:id="1229144528">
      <w:bodyDiv w:val="1"/>
      <w:marLeft w:val="0"/>
      <w:marRight w:val="0"/>
      <w:marTop w:val="0"/>
      <w:marBottom w:val="0"/>
      <w:divBdr>
        <w:top w:val="none" w:sz="0" w:space="0" w:color="auto"/>
        <w:left w:val="none" w:sz="0" w:space="0" w:color="auto"/>
        <w:bottom w:val="none" w:sz="0" w:space="0" w:color="auto"/>
        <w:right w:val="none" w:sz="0" w:space="0" w:color="auto"/>
      </w:divBdr>
    </w:div>
    <w:div w:id="1279525230">
      <w:bodyDiv w:val="1"/>
      <w:marLeft w:val="0"/>
      <w:marRight w:val="0"/>
      <w:marTop w:val="0"/>
      <w:marBottom w:val="0"/>
      <w:divBdr>
        <w:top w:val="none" w:sz="0" w:space="0" w:color="auto"/>
        <w:left w:val="none" w:sz="0" w:space="0" w:color="auto"/>
        <w:bottom w:val="none" w:sz="0" w:space="0" w:color="auto"/>
        <w:right w:val="none" w:sz="0" w:space="0" w:color="auto"/>
      </w:divBdr>
    </w:div>
    <w:div w:id="1375153993">
      <w:bodyDiv w:val="1"/>
      <w:marLeft w:val="0"/>
      <w:marRight w:val="0"/>
      <w:marTop w:val="0"/>
      <w:marBottom w:val="0"/>
      <w:divBdr>
        <w:top w:val="none" w:sz="0" w:space="0" w:color="auto"/>
        <w:left w:val="none" w:sz="0" w:space="0" w:color="auto"/>
        <w:bottom w:val="none" w:sz="0" w:space="0" w:color="auto"/>
        <w:right w:val="none" w:sz="0" w:space="0" w:color="auto"/>
      </w:divBdr>
    </w:div>
    <w:div w:id="1414232904">
      <w:bodyDiv w:val="1"/>
      <w:marLeft w:val="0"/>
      <w:marRight w:val="0"/>
      <w:marTop w:val="0"/>
      <w:marBottom w:val="0"/>
      <w:divBdr>
        <w:top w:val="none" w:sz="0" w:space="0" w:color="auto"/>
        <w:left w:val="none" w:sz="0" w:space="0" w:color="auto"/>
        <w:bottom w:val="none" w:sz="0" w:space="0" w:color="auto"/>
        <w:right w:val="none" w:sz="0" w:space="0" w:color="auto"/>
      </w:divBdr>
    </w:div>
    <w:div w:id="1594704444">
      <w:bodyDiv w:val="1"/>
      <w:marLeft w:val="0"/>
      <w:marRight w:val="0"/>
      <w:marTop w:val="0"/>
      <w:marBottom w:val="0"/>
      <w:divBdr>
        <w:top w:val="none" w:sz="0" w:space="0" w:color="auto"/>
        <w:left w:val="none" w:sz="0" w:space="0" w:color="auto"/>
        <w:bottom w:val="none" w:sz="0" w:space="0" w:color="auto"/>
        <w:right w:val="none" w:sz="0" w:space="0" w:color="auto"/>
      </w:divBdr>
    </w:div>
    <w:div w:id="1622884057">
      <w:bodyDiv w:val="1"/>
      <w:marLeft w:val="0"/>
      <w:marRight w:val="0"/>
      <w:marTop w:val="0"/>
      <w:marBottom w:val="0"/>
      <w:divBdr>
        <w:top w:val="none" w:sz="0" w:space="0" w:color="auto"/>
        <w:left w:val="none" w:sz="0" w:space="0" w:color="auto"/>
        <w:bottom w:val="none" w:sz="0" w:space="0" w:color="auto"/>
        <w:right w:val="none" w:sz="0" w:space="0" w:color="auto"/>
      </w:divBdr>
    </w:div>
    <w:div w:id="1704669573">
      <w:bodyDiv w:val="1"/>
      <w:marLeft w:val="0"/>
      <w:marRight w:val="0"/>
      <w:marTop w:val="0"/>
      <w:marBottom w:val="0"/>
      <w:divBdr>
        <w:top w:val="none" w:sz="0" w:space="0" w:color="auto"/>
        <w:left w:val="none" w:sz="0" w:space="0" w:color="auto"/>
        <w:bottom w:val="none" w:sz="0" w:space="0" w:color="auto"/>
        <w:right w:val="none" w:sz="0" w:space="0" w:color="auto"/>
      </w:divBdr>
    </w:div>
    <w:div w:id="1734961228">
      <w:bodyDiv w:val="1"/>
      <w:marLeft w:val="0"/>
      <w:marRight w:val="0"/>
      <w:marTop w:val="0"/>
      <w:marBottom w:val="0"/>
      <w:divBdr>
        <w:top w:val="none" w:sz="0" w:space="0" w:color="auto"/>
        <w:left w:val="none" w:sz="0" w:space="0" w:color="auto"/>
        <w:bottom w:val="none" w:sz="0" w:space="0" w:color="auto"/>
        <w:right w:val="none" w:sz="0" w:space="0" w:color="auto"/>
      </w:divBdr>
    </w:div>
    <w:div w:id="1749381449">
      <w:bodyDiv w:val="1"/>
      <w:marLeft w:val="0"/>
      <w:marRight w:val="0"/>
      <w:marTop w:val="0"/>
      <w:marBottom w:val="0"/>
      <w:divBdr>
        <w:top w:val="none" w:sz="0" w:space="0" w:color="auto"/>
        <w:left w:val="none" w:sz="0" w:space="0" w:color="auto"/>
        <w:bottom w:val="none" w:sz="0" w:space="0" w:color="auto"/>
        <w:right w:val="none" w:sz="0" w:space="0" w:color="auto"/>
      </w:divBdr>
    </w:div>
    <w:div w:id="1851482728">
      <w:bodyDiv w:val="1"/>
      <w:marLeft w:val="0"/>
      <w:marRight w:val="0"/>
      <w:marTop w:val="0"/>
      <w:marBottom w:val="0"/>
      <w:divBdr>
        <w:top w:val="none" w:sz="0" w:space="0" w:color="auto"/>
        <w:left w:val="none" w:sz="0" w:space="0" w:color="auto"/>
        <w:bottom w:val="none" w:sz="0" w:space="0" w:color="auto"/>
        <w:right w:val="none" w:sz="0" w:space="0" w:color="auto"/>
      </w:divBdr>
    </w:div>
    <w:div w:id="1862819463">
      <w:bodyDiv w:val="1"/>
      <w:marLeft w:val="0"/>
      <w:marRight w:val="0"/>
      <w:marTop w:val="0"/>
      <w:marBottom w:val="0"/>
      <w:divBdr>
        <w:top w:val="none" w:sz="0" w:space="0" w:color="auto"/>
        <w:left w:val="none" w:sz="0" w:space="0" w:color="auto"/>
        <w:bottom w:val="none" w:sz="0" w:space="0" w:color="auto"/>
        <w:right w:val="none" w:sz="0" w:space="0" w:color="auto"/>
      </w:divBdr>
    </w:div>
    <w:div w:id="1947344862">
      <w:bodyDiv w:val="1"/>
      <w:marLeft w:val="0"/>
      <w:marRight w:val="0"/>
      <w:marTop w:val="0"/>
      <w:marBottom w:val="0"/>
      <w:divBdr>
        <w:top w:val="none" w:sz="0" w:space="0" w:color="auto"/>
        <w:left w:val="none" w:sz="0" w:space="0" w:color="auto"/>
        <w:bottom w:val="none" w:sz="0" w:space="0" w:color="auto"/>
        <w:right w:val="none" w:sz="0" w:space="0" w:color="auto"/>
      </w:divBdr>
    </w:div>
    <w:div w:id="1956211319">
      <w:bodyDiv w:val="1"/>
      <w:marLeft w:val="0"/>
      <w:marRight w:val="0"/>
      <w:marTop w:val="0"/>
      <w:marBottom w:val="0"/>
      <w:divBdr>
        <w:top w:val="none" w:sz="0" w:space="0" w:color="auto"/>
        <w:left w:val="none" w:sz="0" w:space="0" w:color="auto"/>
        <w:bottom w:val="none" w:sz="0" w:space="0" w:color="auto"/>
        <w:right w:val="none" w:sz="0" w:space="0" w:color="auto"/>
      </w:divBdr>
    </w:div>
    <w:div w:id="2080440773">
      <w:bodyDiv w:val="1"/>
      <w:marLeft w:val="0"/>
      <w:marRight w:val="0"/>
      <w:marTop w:val="0"/>
      <w:marBottom w:val="0"/>
      <w:divBdr>
        <w:top w:val="none" w:sz="0" w:space="0" w:color="auto"/>
        <w:left w:val="none" w:sz="0" w:space="0" w:color="auto"/>
        <w:bottom w:val="none" w:sz="0" w:space="0" w:color="auto"/>
        <w:right w:val="none" w:sz="0" w:space="0" w:color="auto"/>
      </w:divBdr>
    </w:div>
    <w:div w:id="2144343711">
      <w:bodyDiv w:val="1"/>
      <w:marLeft w:val="0"/>
      <w:marRight w:val="0"/>
      <w:marTop w:val="0"/>
      <w:marBottom w:val="0"/>
      <w:divBdr>
        <w:top w:val="none" w:sz="0" w:space="0" w:color="auto"/>
        <w:left w:val="none" w:sz="0" w:space="0" w:color="auto"/>
        <w:bottom w:val="none" w:sz="0" w:space="0" w:color="auto"/>
        <w:right w:val="none" w:sz="0" w:space="0" w:color="auto"/>
      </w:divBdr>
    </w:div>
    <w:div w:id="2146727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21</Pages>
  <Words>4690</Words>
  <Characters>26735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Marc Aradillas</cp:lastModifiedBy>
  <cp:revision>12</cp:revision>
  <dcterms:created xsi:type="dcterms:W3CDTF">2025-03-24T02:41:00Z</dcterms:created>
  <dcterms:modified xsi:type="dcterms:W3CDTF">2025-04-16T07:07:00Z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