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6D709" w14:textId="77777777" w:rsidR="0066606F" w:rsidRPr="0066606F" w:rsidRDefault="0066606F" w:rsidP="0066606F">
      <w:pPr>
        <w:spacing w:line="480" w:lineRule="auto"/>
        <w:jc w:val="center"/>
        <w:rPr>
          <w:rFonts w:ascii="Times New Roman" w:hAnsi="Times New Roman" w:cs="Times New Roman"/>
          <w:b/>
          <w:bCs/>
          <w:sz w:val="24"/>
          <w:szCs w:val="24"/>
        </w:rPr>
      </w:pPr>
      <w:r w:rsidRPr="0066606F">
        <w:rPr>
          <w:rFonts w:ascii="Times New Roman" w:hAnsi="Times New Roman" w:cs="Times New Roman"/>
          <w:b/>
          <w:bCs/>
          <w:sz w:val="24"/>
          <w:szCs w:val="24"/>
        </w:rPr>
        <w:t>Module Four Journal Reflection</w:t>
      </w:r>
    </w:p>
    <w:p w14:paraId="4F0BA05E" w14:textId="77777777" w:rsidR="0066606F" w:rsidRPr="0066606F" w:rsidRDefault="0066606F" w:rsidP="0066606F">
      <w:pPr>
        <w:spacing w:line="480" w:lineRule="auto"/>
        <w:ind w:firstLine="720"/>
        <w:rPr>
          <w:rFonts w:ascii="Times New Roman" w:hAnsi="Times New Roman" w:cs="Times New Roman"/>
          <w:sz w:val="24"/>
          <w:szCs w:val="24"/>
        </w:rPr>
      </w:pPr>
      <w:r w:rsidRPr="0066606F">
        <w:rPr>
          <w:rFonts w:ascii="Times New Roman" w:hAnsi="Times New Roman" w:cs="Times New Roman"/>
          <w:sz w:val="24"/>
          <w:szCs w:val="24"/>
        </w:rPr>
        <w:t>My testing approach was closely aligned with the software requirements provided for both the contact service and the task service. Each unit test was designed to ensure that all specified constraints and functionalities were rigorously verified.</w:t>
      </w:r>
    </w:p>
    <w:p w14:paraId="77B65A17" w14:textId="49CA382F" w:rsidR="0066606F" w:rsidRPr="0066606F" w:rsidRDefault="0066606F" w:rsidP="0066606F">
      <w:pPr>
        <w:spacing w:line="480" w:lineRule="auto"/>
        <w:ind w:firstLine="720"/>
        <w:rPr>
          <w:rFonts w:ascii="Times New Roman" w:hAnsi="Times New Roman" w:cs="Times New Roman"/>
          <w:sz w:val="24"/>
          <w:szCs w:val="24"/>
        </w:rPr>
      </w:pPr>
      <w:r w:rsidRPr="0066606F">
        <w:rPr>
          <w:rFonts w:ascii="Times New Roman" w:hAnsi="Times New Roman" w:cs="Times New Roman"/>
          <w:sz w:val="24"/>
          <w:szCs w:val="24"/>
        </w:rPr>
        <w:t xml:space="preserve">For the contact service, I focused on testing the constraints set by the software requirements, such as ensuring that fields like </w:t>
      </w:r>
      <w:r w:rsidRPr="0066606F">
        <w:rPr>
          <w:rFonts w:ascii="Times New Roman" w:hAnsi="Times New Roman" w:cs="Times New Roman"/>
          <w:b/>
          <w:bCs/>
          <w:sz w:val="24"/>
          <w:szCs w:val="24"/>
        </w:rPr>
        <w:t>contactId</w:t>
      </w:r>
      <w:r w:rsidRPr="0066606F">
        <w:rPr>
          <w:rFonts w:ascii="Times New Roman" w:hAnsi="Times New Roman" w:cs="Times New Roman"/>
          <w:sz w:val="24"/>
          <w:szCs w:val="24"/>
        </w:rPr>
        <w:t xml:space="preserve">, </w:t>
      </w:r>
      <w:r w:rsidRPr="0066606F">
        <w:rPr>
          <w:rFonts w:ascii="Times New Roman" w:hAnsi="Times New Roman" w:cs="Times New Roman"/>
          <w:b/>
          <w:bCs/>
          <w:sz w:val="24"/>
          <w:szCs w:val="24"/>
        </w:rPr>
        <w:t>firstName</w:t>
      </w:r>
      <w:r w:rsidRPr="0066606F">
        <w:rPr>
          <w:rFonts w:ascii="Times New Roman" w:hAnsi="Times New Roman" w:cs="Times New Roman"/>
          <w:sz w:val="24"/>
          <w:szCs w:val="24"/>
        </w:rPr>
        <w:t xml:space="preserve">, </w:t>
      </w:r>
      <w:r w:rsidRPr="0066606F">
        <w:rPr>
          <w:rFonts w:ascii="Times New Roman" w:hAnsi="Times New Roman" w:cs="Times New Roman"/>
          <w:b/>
          <w:bCs/>
          <w:sz w:val="24"/>
          <w:szCs w:val="24"/>
        </w:rPr>
        <w:t>lastName</w:t>
      </w:r>
      <w:r w:rsidRPr="0066606F">
        <w:rPr>
          <w:rFonts w:ascii="Times New Roman" w:hAnsi="Times New Roman" w:cs="Times New Roman"/>
          <w:sz w:val="24"/>
          <w:szCs w:val="24"/>
        </w:rPr>
        <w:t xml:space="preserve">, </w:t>
      </w:r>
      <w:r w:rsidRPr="0066606F">
        <w:rPr>
          <w:rFonts w:ascii="Times New Roman" w:hAnsi="Times New Roman" w:cs="Times New Roman"/>
          <w:b/>
          <w:bCs/>
          <w:sz w:val="24"/>
          <w:szCs w:val="24"/>
        </w:rPr>
        <w:t>phone</w:t>
      </w:r>
      <w:r w:rsidRPr="0066606F">
        <w:rPr>
          <w:rFonts w:ascii="Times New Roman" w:hAnsi="Times New Roman" w:cs="Times New Roman"/>
          <w:sz w:val="24"/>
          <w:szCs w:val="24"/>
        </w:rPr>
        <w:t xml:space="preserve">, and </w:t>
      </w:r>
      <w:r w:rsidRPr="0066606F">
        <w:rPr>
          <w:rFonts w:ascii="Times New Roman" w:hAnsi="Times New Roman" w:cs="Times New Roman"/>
          <w:b/>
          <w:bCs/>
          <w:sz w:val="24"/>
          <w:szCs w:val="24"/>
        </w:rPr>
        <w:t>address</w:t>
      </w:r>
      <w:r w:rsidRPr="0066606F">
        <w:rPr>
          <w:rFonts w:ascii="Times New Roman" w:hAnsi="Times New Roman" w:cs="Times New Roman"/>
          <w:sz w:val="24"/>
          <w:szCs w:val="24"/>
        </w:rPr>
        <w:t xml:space="preserve"> were validated correctly. For instance, the </w:t>
      </w:r>
      <w:r w:rsidRPr="0066606F">
        <w:rPr>
          <w:rFonts w:ascii="Times New Roman" w:hAnsi="Times New Roman" w:cs="Times New Roman"/>
          <w:b/>
          <w:bCs/>
          <w:sz w:val="24"/>
          <w:szCs w:val="24"/>
        </w:rPr>
        <w:t>testInvalidPhone()</w:t>
      </w:r>
      <w:r w:rsidRPr="0066606F">
        <w:rPr>
          <w:rFonts w:ascii="Times New Roman" w:hAnsi="Times New Roman" w:cs="Times New Roman"/>
          <w:sz w:val="24"/>
          <w:szCs w:val="24"/>
        </w:rPr>
        <w:t xml:space="preserve"> method in ContactTest.java includes tests for various invalid phone numbers to ensure that they meet the requirement of being exactly 10 digits long:</w:t>
      </w:r>
    </w:p>
    <w:p w14:paraId="77594768" w14:textId="77777777"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assertThrows(IllegalArgumentException.class, () -&gt; {</w:t>
      </w:r>
    </w:p>
    <w:p w14:paraId="37154B8E" w14:textId="77777777"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 xml:space="preserve">    new Contact("12345", "John", "Doe", "12345", "123 Main St");</w:t>
      </w:r>
    </w:p>
    <w:p w14:paraId="47005A48" w14:textId="4C17D81A"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w:t>
      </w:r>
    </w:p>
    <w:p w14:paraId="1C15D06D" w14:textId="5AC0625B" w:rsidR="0066606F" w:rsidRPr="0066606F" w:rsidRDefault="0066606F" w:rsidP="0066606F">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w:t>
      </w:r>
      <w:r w:rsidRPr="0066606F">
        <w:rPr>
          <w:rFonts w:ascii="Times New Roman" w:hAnsi="Times New Roman" w:cs="Times New Roman"/>
          <w:sz w:val="24"/>
          <w:szCs w:val="24"/>
        </w:rPr>
        <w:t xml:space="preserve">he task service, I aligned my tests with the requirements by verifying that the </w:t>
      </w:r>
      <w:r w:rsidRPr="0066606F">
        <w:rPr>
          <w:rFonts w:ascii="Times New Roman" w:hAnsi="Times New Roman" w:cs="Times New Roman"/>
          <w:b/>
          <w:bCs/>
          <w:sz w:val="24"/>
          <w:szCs w:val="24"/>
        </w:rPr>
        <w:t>taskId</w:t>
      </w:r>
      <w:r w:rsidRPr="0066606F">
        <w:rPr>
          <w:rFonts w:ascii="Times New Roman" w:hAnsi="Times New Roman" w:cs="Times New Roman"/>
          <w:sz w:val="24"/>
          <w:szCs w:val="24"/>
        </w:rPr>
        <w:t xml:space="preserve">, </w:t>
      </w:r>
      <w:r w:rsidRPr="0066606F">
        <w:rPr>
          <w:rFonts w:ascii="Times New Roman" w:hAnsi="Times New Roman" w:cs="Times New Roman"/>
          <w:b/>
          <w:bCs/>
          <w:sz w:val="24"/>
          <w:szCs w:val="24"/>
        </w:rPr>
        <w:t>name</w:t>
      </w:r>
      <w:r w:rsidRPr="0066606F">
        <w:rPr>
          <w:rFonts w:ascii="Times New Roman" w:hAnsi="Times New Roman" w:cs="Times New Roman"/>
          <w:sz w:val="24"/>
          <w:szCs w:val="24"/>
        </w:rPr>
        <w:t xml:space="preserve">, and </w:t>
      </w:r>
      <w:r w:rsidRPr="0066606F">
        <w:rPr>
          <w:rFonts w:ascii="Times New Roman" w:hAnsi="Times New Roman" w:cs="Times New Roman"/>
          <w:b/>
          <w:bCs/>
          <w:sz w:val="24"/>
          <w:szCs w:val="24"/>
        </w:rPr>
        <w:t>description</w:t>
      </w:r>
      <w:r w:rsidRPr="0066606F">
        <w:rPr>
          <w:rFonts w:ascii="Times New Roman" w:hAnsi="Times New Roman" w:cs="Times New Roman"/>
          <w:sz w:val="24"/>
          <w:szCs w:val="24"/>
        </w:rPr>
        <w:t xml:space="preserve"> fields adhered to length and nullability constraints. For example, the </w:t>
      </w:r>
      <w:r w:rsidRPr="0066606F">
        <w:rPr>
          <w:rFonts w:ascii="Times New Roman" w:hAnsi="Times New Roman" w:cs="Times New Roman"/>
          <w:b/>
          <w:bCs/>
          <w:sz w:val="24"/>
          <w:szCs w:val="24"/>
        </w:rPr>
        <w:t>testInvalidTaskName()</w:t>
      </w:r>
      <w:r w:rsidRPr="0066606F">
        <w:rPr>
          <w:rFonts w:ascii="Times New Roman" w:hAnsi="Times New Roman" w:cs="Times New Roman"/>
          <w:sz w:val="24"/>
          <w:szCs w:val="24"/>
        </w:rPr>
        <w:t xml:space="preserve"> method in </w:t>
      </w:r>
      <w:r w:rsidRPr="0066606F">
        <w:rPr>
          <w:rFonts w:ascii="Times New Roman" w:hAnsi="Times New Roman" w:cs="Times New Roman"/>
          <w:b/>
          <w:bCs/>
          <w:sz w:val="24"/>
          <w:szCs w:val="24"/>
        </w:rPr>
        <w:t>TaskTest.java</w:t>
      </w:r>
      <w:r w:rsidRPr="0066606F">
        <w:rPr>
          <w:rFonts w:ascii="Times New Roman" w:hAnsi="Times New Roman" w:cs="Times New Roman"/>
          <w:sz w:val="24"/>
          <w:szCs w:val="24"/>
        </w:rPr>
        <w:t xml:space="preserve"> checks that an exception is thrown for a task name that exceeds </w:t>
      </w:r>
      <w:r w:rsidR="00434F1C" w:rsidRPr="0066606F">
        <w:rPr>
          <w:rFonts w:ascii="Times New Roman" w:hAnsi="Times New Roman" w:cs="Times New Roman"/>
          <w:sz w:val="24"/>
          <w:szCs w:val="24"/>
        </w:rPr>
        <w:t>twenty</w:t>
      </w:r>
      <w:r w:rsidRPr="0066606F">
        <w:rPr>
          <w:rFonts w:ascii="Times New Roman" w:hAnsi="Times New Roman" w:cs="Times New Roman"/>
          <w:sz w:val="24"/>
          <w:szCs w:val="24"/>
        </w:rPr>
        <w:t xml:space="preserve"> characters:</w:t>
      </w:r>
    </w:p>
    <w:p w14:paraId="5420417A" w14:textId="77777777"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assertThrows(IllegalArgumentException.class, () -&gt; {</w:t>
      </w:r>
    </w:p>
    <w:p w14:paraId="747CC66D" w14:textId="4DB8EC20"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 xml:space="preserve">    new Task("123", "This name is definitely way too long for the task", "Task</w:t>
      </w:r>
      <w:r w:rsidR="00D050AB">
        <w:rPr>
          <w:rFonts w:ascii="Times New Roman" w:hAnsi="Times New Roman" w:cs="Times New Roman"/>
          <w:b/>
          <w:bCs/>
          <w:sz w:val="24"/>
          <w:szCs w:val="24"/>
        </w:rPr>
        <w:t xml:space="preserve"> </w:t>
      </w:r>
      <w:r w:rsidRPr="0066606F">
        <w:rPr>
          <w:rFonts w:ascii="Times New Roman" w:hAnsi="Times New Roman" w:cs="Times New Roman"/>
          <w:b/>
          <w:bCs/>
          <w:sz w:val="24"/>
          <w:szCs w:val="24"/>
        </w:rPr>
        <w:t>Description");</w:t>
      </w:r>
    </w:p>
    <w:p w14:paraId="186C362F" w14:textId="77777777" w:rsid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w:t>
      </w:r>
    </w:p>
    <w:p w14:paraId="6D9E491D" w14:textId="751DEF24" w:rsidR="0066606F" w:rsidRDefault="0066606F" w:rsidP="0066606F">
      <w:pPr>
        <w:spacing w:line="480" w:lineRule="auto"/>
        <w:ind w:firstLine="720"/>
        <w:rPr>
          <w:rFonts w:ascii="Times New Roman" w:hAnsi="Times New Roman" w:cs="Times New Roman"/>
          <w:b/>
          <w:bCs/>
          <w:sz w:val="24"/>
          <w:szCs w:val="24"/>
        </w:rPr>
      </w:pPr>
      <w:r w:rsidRPr="0066606F">
        <w:rPr>
          <w:rFonts w:ascii="Times New Roman" w:hAnsi="Times New Roman" w:cs="Times New Roman"/>
          <w:sz w:val="24"/>
          <w:szCs w:val="24"/>
        </w:rPr>
        <w:lastRenderedPageBreak/>
        <w:t>The overall quality of my JUnit tests for both the contact service and task service can be defended by the high coverage percentage achieved. The tests were effective as they covered all possible paths and edge cases in the application logic. For example, the JUnit test coverage reports showed above 80% for both classes, indicating comprehensive test coverage. This high coverage percentage provides confidence that the core functionality and constraints of the application are thoroughly validated.</w:t>
      </w:r>
    </w:p>
    <w:p w14:paraId="7DC38670" w14:textId="54C4EB0B" w:rsidR="0066606F" w:rsidRPr="0066606F" w:rsidRDefault="0066606F" w:rsidP="0066606F">
      <w:pPr>
        <w:spacing w:line="480" w:lineRule="auto"/>
        <w:ind w:firstLine="720"/>
        <w:rPr>
          <w:rFonts w:ascii="Times New Roman" w:hAnsi="Times New Roman" w:cs="Times New Roman"/>
          <w:sz w:val="24"/>
          <w:szCs w:val="24"/>
        </w:rPr>
      </w:pPr>
      <w:r w:rsidRPr="0066606F">
        <w:rPr>
          <w:rFonts w:ascii="Times New Roman" w:hAnsi="Times New Roman" w:cs="Times New Roman"/>
          <w:sz w:val="24"/>
          <w:szCs w:val="24"/>
        </w:rPr>
        <w:t xml:space="preserve">To ensure technically sound code, I incorporated exception </w:t>
      </w:r>
      <w:r w:rsidR="00D050AB">
        <w:rPr>
          <w:rFonts w:ascii="Times New Roman" w:hAnsi="Times New Roman" w:cs="Times New Roman"/>
          <w:sz w:val="24"/>
          <w:szCs w:val="24"/>
        </w:rPr>
        <w:t xml:space="preserve">handling and </w:t>
      </w:r>
      <w:r w:rsidRPr="0066606F">
        <w:rPr>
          <w:rFonts w:ascii="Times New Roman" w:hAnsi="Times New Roman" w:cs="Times New Roman"/>
          <w:sz w:val="24"/>
          <w:szCs w:val="24"/>
        </w:rPr>
        <w:t xml:space="preserve">validations that align with the requirements. </w:t>
      </w:r>
      <w:r w:rsidR="00D050AB" w:rsidRPr="00434F1C">
        <w:rPr>
          <w:rFonts w:ascii="Times New Roman" w:hAnsi="Times New Roman" w:cs="Times New Roman"/>
          <w:sz w:val="24"/>
          <w:szCs w:val="24"/>
        </w:rPr>
        <w:t>In</w:t>
      </w:r>
      <w:r w:rsidR="00D050AB">
        <w:rPr>
          <w:rFonts w:ascii="Times New Roman" w:hAnsi="Times New Roman" w:cs="Times New Roman"/>
          <w:sz w:val="24"/>
          <w:szCs w:val="24"/>
        </w:rPr>
        <w:t xml:space="preserve"> </w:t>
      </w:r>
      <w:r w:rsidRPr="0066606F">
        <w:rPr>
          <w:rFonts w:ascii="Times New Roman" w:hAnsi="Times New Roman" w:cs="Times New Roman"/>
          <w:b/>
          <w:bCs/>
          <w:sz w:val="24"/>
          <w:szCs w:val="24"/>
        </w:rPr>
        <w:t>TaskServiceTest.java</w:t>
      </w:r>
      <w:r w:rsidRPr="0066606F">
        <w:rPr>
          <w:rFonts w:ascii="Times New Roman" w:hAnsi="Times New Roman" w:cs="Times New Roman"/>
          <w:sz w:val="24"/>
          <w:szCs w:val="24"/>
        </w:rPr>
        <w:t>,</w:t>
      </w:r>
      <w:r>
        <w:rPr>
          <w:rFonts w:ascii="Times New Roman" w:hAnsi="Times New Roman" w:cs="Times New Roman"/>
          <w:sz w:val="24"/>
          <w:szCs w:val="24"/>
        </w:rPr>
        <w:t xml:space="preserve"> </w:t>
      </w:r>
      <w:r w:rsidRPr="0066606F">
        <w:rPr>
          <w:rFonts w:ascii="Times New Roman" w:hAnsi="Times New Roman" w:cs="Times New Roman"/>
          <w:sz w:val="24"/>
          <w:szCs w:val="24"/>
        </w:rPr>
        <w:t>the</w:t>
      </w:r>
      <w:r>
        <w:rPr>
          <w:rFonts w:ascii="Times New Roman" w:hAnsi="Times New Roman" w:cs="Times New Roman"/>
          <w:sz w:val="24"/>
          <w:szCs w:val="24"/>
        </w:rPr>
        <w:t xml:space="preserve"> </w:t>
      </w:r>
      <w:r w:rsidRPr="0066606F">
        <w:rPr>
          <w:rFonts w:ascii="Times New Roman" w:hAnsi="Times New Roman" w:cs="Times New Roman"/>
          <w:b/>
          <w:bCs/>
          <w:sz w:val="24"/>
          <w:szCs w:val="24"/>
        </w:rPr>
        <w:t>testAddDuplicateTask()</w:t>
      </w:r>
      <w:r w:rsidRPr="0066606F">
        <w:rPr>
          <w:rFonts w:ascii="Times New Roman" w:hAnsi="Times New Roman" w:cs="Times New Roman"/>
          <w:sz w:val="24"/>
          <w:szCs w:val="24"/>
        </w:rPr>
        <w:t xml:space="preserve"> method confirms</w:t>
      </w:r>
      <w:r w:rsidR="00D050AB">
        <w:rPr>
          <w:rFonts w:ascii="Times New Roman" w:hAnsi="Times New Roman" w:cs="Times New Roman"/>
          <w:sz w:val="24"/>
          <w:szCs w:val="24"/>
        </w:rPr>
        <w:t xml:space="preserve"> the </w:t>
      </w:r>
      <w:r w:rsidRPr="0066606F">
        <w:rPr>
          <w:rFonts w:ascii="Times New Roman" w:hAnsi="Times New Roman" w:cs="Times New Roman"/>
          <w:sz w:val="24"/>
          <w:szCs w:val="24"/>
        </w:rPr>
        <w:t>duplicate tasks cannot be added, illustrating robust error handling:</w:t>
      </w:r>
    </w:p>
    <w:p w14:paraId="5CB8AAA9" w14:textId="77777777"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assertThrows(IllegalArgumentException.class, () -&gt; {</w:t>
      </w:r>
    </w:p>
    <w:p w14:paraId="3377EAE4" w14:textId="77777777"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 xml:space="preserve">    service.addTask(task);</w:t>
      </w:r>
    </w:p>
    <w:p w14:paraId="7184ED32" w14:textId="184A5E11"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w:t>
      </w:r>
    </w:p>
    <w:p w14:paraId="786EB152" w14:textId="77777777" w:rsidR="0066606F" w:rsidRPr="0066606F" w:rsidRDefault="0066606F" w:rsidP="0066606F">
      <w:pPr>
        <w:spacing w:line="480" w:lineRule="auto"/>
        <w:rPr>
          <w:rFonts w:ascii="Times New Roman" w:hAnsi="Times New Roman" w:cs="Times New Roman"/>
          <w:sz w:val="24"/>
          <w:szCs w:val="24"/>
        </w:rPr>
      </w:pPr>
      <w:r w:rsidRPr="0066606F">
        <w:rPr>
          <w:rFonts w:ascii="Times New Roman" w:hAnsi="Times New Roman" w:cs="Times New Roman"/>
          <w:sz w:val="24"/>
          <w:szCs w:val="24"/>
        </w:rPr>
        <w:t>This line of code demonstrates how the test checks for logical soundness by ensuring exceptions are thrown as expected when requirements are violated.</w:t>
      </w:r>
    </w:p>
    <w:p w14:paraId="54A5C431" w14:textId="5AE720AB" w:rsidR="0066606F" w:rsidRPr="0066606F" w:rsidRDefault="0066606F" w:rsidP="0066606F">
      <w:pPr>
        <w:spacing w:line="480" w:lineRule="auto"/>
        <w:ind w:firstLine="720"/>
        <w:rPr>
          <w:rFonts w:ascii="Times New Roman" w:hAnsi="Times New Roman" w:cs="Times New Roman"/>
          <w:b/>
          <w:bCs/>
          <w:sz w:val="24"/>
          <w:szCs w:val="24"/>
        </w:rPr>
      </w:pPr>
      <w:r w:rsidRPr="0066606F">
        <w:rPr>
          <w:rFonts w:ascii="Times New Roman" w:hAnsi="Times New Roman" w:cs="Times New Roman"/>
          <w:sz w:val="24"/>
          <w:szCs w:val="24"/>
        </w:rPr>
        <w:t xml:space="preserve">Efficiency was achieved by minimizing redundancy and optimizing the logic within the unit tests. For instance, using parameterized tests where possible allowed me to </w:t>
      </w:r>
      <w:proofErr w:type="gramStart"/>
      <w:r w:rsidRPr="0066606F">
        <w:rPr>
          <w:rFonts w:ascii="Times New Roman" w:hAnsi="Times New Roman" w:cs="Times New Roman"/>
          <w:sz w:val="24"/>
          <w:szCs w:val="24"/>
        </w:rPr>
        <w:t>test</w:t>
      </w:r>
      <w:proofErr w:type="gramEnd"/>
      <w:r w:rsidRPr="0066606F">
        <w:rPr>
          <w:rFonts w:ascii="Times New Roman" w:hAnsi="Times New Roman" w:cs="Times New Roman"/>
          <w:sz w:val="24"/>
          <w:szCs w:val="24"/>
        </w:rPr>
        <w:t xml:space="preserve"> multiple cases with minimal code. </w:t>
      </w:r>
      <w:r w:rsidRPr="0066606F">
        <w:t>Also</w:t>
      </w:r>
      <w:r>
        <w:rPr>
          <w:rFonts w:ascii="Times New Roman" w:hAnsi="Times New Roman" w:cs="Times New Roman"/>
          <w:sz w:val="24"/>
          <w:szCs w:val="24"/>
        </w:rPr>
        <w:t xml:space="preserve">, </w:t>
      </w:r>
      <w:r w:rsidRPr="0066606F">
        <w:rPr>
          <w:rFonts w:ascii="Times New Roman" w:hAnsi="Times New Roman" w:cs="Times New Roman"/>
          <w:sz w:val="24"/>
          <w:szCs w:val="24"/>
        </w:rPr>
        <w:t xml:space="preserve">the use of assertions effectively checks conditions without unnecessary additional logic, as shown in the following example from </w:t>
      </w:r>
      <w:r w:rsidRPr="0066606F">
        <w:rPr>
          <w:rFonts w:ascii="Times New Roman" w:hAnsi="Times New Roman" w:cs="Times New Roman"/>
          <w:b/>
          <w:bCs/>
          <w:sz w:val="24"/>
          <w:szCs w:val="24"/>
        </w:rPr>
        <w:t>TaskTest.java</w:t>
      </w:r>
      <w:r w:rsidRPr="0066606F">
        <w:rPr>
          <w:rFonts w:ascii="Times New Roman" w:hAnsi="Times New Roman" w:cs="Times New Roman"/>
          <w:sz w:val="24"/>
          <w:szCs w:val="24"/>
        </w:rPr>
        <w:t>:</w:t>
      </w:r>
      <w:r>
        <w:rPr>
          <w:rFonts w:ascii="Times New Roman" w:hAnsi="Times New Roman" w:cs="Times New Roman"/>
          <w:sz w:val="24"/>
          <w:szCs w:val="24"/>
        </w:rPr>
        <w:br/>
      </w:r>
      <w:r w:rsidRPr="0066606F">
        <w:rPr>
          <w:rFonts w:ascii="Times New Roman" w:hAnsi="Times New Roman" w:cs="Times New Roman"/>
          <w:b/>
          <w:bCs/>
          <w:sz w:val="24"/>
          <w:szCs w:val="24"/>
        </w:rPr>
        <w:t>assertNotNull(task);</w:t>
      </w:r>
    </w:p>
    <w:p w14:paraId="7664779F" w14:textId="77777777"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assertEquals("12345", task.getTaskId());</w:t>
      </w:r>
    </w:p>
    <w:p w14:paraId="074DF737" w14:textId="77777777"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t>assertEquals("Task Name", task.getName());</w:t>
      </w:r>
    </w:p>
    <w:p w14:paraId="5511B48C" w14:textId="6183CC88" w:rsidR="0066606F" w:rsidRPr="0066606F" w:rsidRDefault="0066606F" w:rsidP="0066606F">
      <w:pPr>
        <w:spacing w:line="480" w:lineRule="auto"/>
        <w:rPr>
          <w:rFonts w:ascii="Times New Roman" w:hAnsi="Times New Roman" w:cs="Times New Roman"/>
          <w:b/>
          <w:bCs/>
          <w:sz w:val="24"/>
          <w:szCs w:val="24"/>
        </w:rPr>
      </w:pPr>
      <w:r w:rsidRPr="0066606F">
        <w:rPr>
          <w:rFonts w:ascii="Times New Roman" w:hAnsi="Times New Roman" w:cs="Times New Roman"/>
          <w:b/>
          <w:bCs/>
          <w:sz w:val="24"/>
          <w:szCs w:val="24"/>
        </w:rPr>
        <w:lastRenderedPageBreak/>
        <w:t>assertEquals("Task Description", task.getDescription());</w:t>
      </w:r>
    </w:p>
    <w:p w14:paraId="23484836" w14:textId="4BEA8CB7" w:rsidR="0066606F" w:rsidRPr="0066606F" w:rsidRDefault="0066606F" w:rsidP="0066606F">
      <w:pPr>
        <w:spacing w:line="480" w:lineRule="auto"/>
        <w:rPr>
          <w:rFonts w:ascii="Times New Roman" w:hAnsi="Times New Roman" w:cs="Times New Roman"/>
          <w:sz w:val="24"/>
          <w:szCs w:val="24"/>
        </w:rPr>
      </w:pPr>
      <w:r w:rsidRPr="0066606F">
        <w:rPr>
          <w:rFonts w:ascii="Times New Roman" w:hAnsi="Times New Roman" w:cs="Times New Roman"/>
          <w:sz w:val="24"/>
          <w:szCs w:val="24"/>
        </w:rPr>
        <w:t xml:space="preserve">These assertions are concise and </w:t>
      </w:r>
      <w:r w:rsidR="00434F1C" w:rsidRPr="0066606F">
        <w:rPr>
          <w:rFonts w:ascii="Times New Roman" w:hAnsi="Times New Roman" w:cs="Times New Roman"/>
          <w:sz w:val="24"/>
          <w:szCs w:val="24"/>
        </w:rPr>
        <w:t>verify</w:t>
      </w:r>
      <w:r w:rsidRPr="0066606F">
        <w:rPr>
          <w:rFonts w:ascii="Times New Roman" w:hAnsi="Times New Roman" w:cs="Times New Roman"/>
          <w:sz w:val="24"/>
          <w:szCs w:val="24"/>
        </w:rPr>
        <w:t xml:space="preserve"> that the task attributes are initialized correctly, contributing to efficient testing.</w:t>
      </w:r>
    </w:p>
    <w:p w14:paraId="52E1D7C9" w14:textId="6C1EBDDF" w:rsidR="0066606F" w:rsidRPr="0066606F" w:rsidRDefault="0066606F" w:rsidP="0066606F">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Pr="0066606F">
        <w:rPr>
          <w:rFonts w:ascii="Times New Roman" w:hAnsi="Times New Roman" w:cs="Times New Roman"/>
          <w:sz w:val="24"/>
          <w:szCs w:val="24"/>
        </w:rPr>
        <w:t>y approach to unit testing in both the contact and task services ensured alignment with software requirements, robust quality verification through high coverage, and efficient testing through concise and well-structured test cases. This process provided a solid foundation for developing reliable and maintainable software components.</w:t>
      </w:r>
    </w:p>
    <w:p w14:paraId="165DE14A" w14:textId="48177881" w:rsidR="0066606F" w:rsidRPr="0066606F" w:rsidRDefault="0066606F" w:rsidP="0066606F">
      <w:pPr>
        <w:spacing w:line="480" w:lineRule="auto"/>
        <w:rPr>
          <w:rFonts w:ascii="Times New Roman" w:hAnsi="Times New Roman" w:cs="Times New Roman"/>
          <w:sz w:val="24"/>
          <w:szCs w:val="24"/>
        </w:rPr>
      </w:pPr>
    </w:p>
    <w:sectPr w:rsidR="0066606F" w:rsidRPr="006660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AA379" w14:textId="77777777" w:rsidR="009E3FCF" w:rsidRDefault="009E3FCF" w:rsidP="00434F1C">
      <w:pPr>
        <w:spacing w:after="0" w:line="240" w:lineRule="auto"/>
      </w:pPr>
      <w:r>
        <w:separator/>
      </w:r>
    </w:p>
  </w:endnote>
  <w:endnote w:type="continuationSeparator" w:id="0">
    <w:p w14:paraId="57EDE2BB" w14:textId="77777777" w:rsidR="009E3FCF" w:rsidRDefault="009E3FCF" w:rsidP="0043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6860C" w14:textId="77777777" w:rsidR="009E3FCF" w:rsidRDefault="009E3FCF" w:rsidP="00434F1C">
      <w:pPr>
        <w:spacing w:after="0" w:line="240" w:lineRule="auto"/>
      </w:pPr>
      <w:r>
        <w:separator/>
      </w:r>
    </w:p>
  </w:footnote>
  <w:footnote w:type="continuationSeparator" w:id="0">
    <w:p w14:paraId="2D96DC16" w14:textId="77777777" w:rsidR="009E3FCF" w:rsidRDefault="009E3FCF" w:rsidP="00434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6F"/>
    <w:rsid w:val="000D6BF7"/>
    <w:rsid w:val="002B2CEF"/>
    <w:rsid w:val="003250EF"/>
    <w:rsid w:val="00434F1C"/>
    <w:rsid w:val="004474B3"/>
    <w:rsid w:val="0066606F"/>
    <w:rsid w:val="00994A3F"/>
    <w:rsid w:val="009E3FCF"/>
    <w:rsid w:val="00AA7F1E"/>
    <w:rsid w:val="00D050AB"/>
    <w:rsid w:val="00DA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6148"/>
  <w15:chartTrackingRefBased/>
  <w15:docId w15:val="{0533CE77-7421-4793-8C40-2F1F1E2D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06F"/>
    <w:rPr>
      <w:rFonts w:eastAsiaTheme="majorEastAsia" w:cstheme="majorBidi"/>
      <w:color w:val="272727" w:themeColor="text1" w:themeTint="D8"/>
    </w:rPr>
  </w:style>
  <w:style w:type="paragraph" w:styleId="Title">
    <w:name w:val="Title"/>
    <w:basedOn w:val="Normal"/>
    <w:next w:val="Normal"/>
    <w:link w:val="TitleChar"/>
    <w:uiPriority w:val="10"/>
    <w:qFormat/>
    <w:rsid w:val="00666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06F"/>
    <w:pPr>
      <w:spacing w:before="160"/>
      <w:jc w:val="center"/>
    </w:pPr>
    <w:rPr>
      <w:i/>
      <w:iCs/>
      <w:color w:val="404040" w:themeColor="text1" w:themeTint="BF"/>
    </w:rPr>
  </w:style>
  <w:style w:type="character" w:customStyle="1" w:styleId="QuoteChar">
    <w:name w:val="Quote Char"/>
    <w:basedOn w:val="DefaultParagraphFont"/>
    <w:link w:val="Quote"/>
    <w:uiPriority w:val="29"/>
    <w:rsid w:val="0066606F"/>
    <w:rPr>
      <w:i/>
      <w:iCs/>
      <w:color w:val="404040" w:themeColor="text1" w:themeTint="BF"/>
    </w:rPr>
  </w:style>
  <w:style w:type="paragraph" w:styleId="ListParagraph">
    <w:name w:val="List Paragraph"/>
    <w:basedOn w:val="Normal"/>
    <w:uiPriority w:val="34"/>
    <w:qFormat/>
    <w:rsid w:val="0066606F"/>
    <w:pPr>
      <w:ind w:left="720"/>
      <w:contextualSpacing/>
    </w:pPr>
  </w:style>
  <w:style w:type="character" w:styleId="IntenseEmphasis">
    <w:name w:val="Intense Emphasis"/>
    <w:basedOn w:val="DefaultParagraphFont"/>
    <w:uiPriority w:val="21"/>
    <w:qFormat/>
    <w:rsid w:val="0066606F"/>
    <w:rPr>
      <w:i/>
      <w:iCs/>
      <w:color w:val="0F4761" w:themeColor="accent1" w:themeShade="BF"/>
    </w:rPr>
  </w:style>
  <w:style w:type="paragraph" w:styleId="IntenseQuote">
    <w:name w:val="Intense Quote"/>
    <w:basedOn w:val="Normal"/>
    <w:next w:val="Normal"/>
    <w:link w:val="IntenseQuoteChar"/>
    <w:uiPriority w:val="30"/>
    <w:qFormat/>
    <w:rsid w:val="00666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06F"/>
    <w:rPr>
      <w:i/>
      <w:iCs/>
      <w:color w:val="0F4761" w:themeColor="accent1" w:themeShade="BF"/>
    </w:rPr>
  </w:style>
  <w:style w:type="character" w:styleId="IntenseReference">
    <w:name w:val="Intense Reference"/>
    <w:basedOn w:val="DefaultParagraphFont"/>
    <w:uiPriority w:val="32"/>
    <w:qFormat/>
    <w:rsid w:val="0066606F"/>
    <w:rPr>
      <w:b/>
      <w:bCs/>
      <w:smallCaps/>
      <w:color w:val="0F4761" w:themeColor="accent1" w:themeShade="BF"/>
      <w:spacing w:val="5"/>
    </w:rPr>
  </w:style>
  <w:style w:type="paragraph" w:styleId="Header">
    <w:name w:val="header"/>
    <w:basedOn w:val="Normal"/>
    <w:link w:val="HeaderChar"/>
    <w:uiPriority w:val="99"/>
    <w:unhideWhenUsed/>
    <w:rsid w:val="00434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1C"/>
  </w:style>
  <w:style w:type="paragraph" w:styleId="Footer">
    <w:name w:val="footer"/>
    <w:basedOn w:val="Normal"/>
    <w:link w:val="FooterChar"/>
    <w:uiPriority w:val="99"/>
    <w:unhideWhenUsed/>
    <w:rsid w:val="00434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3287">
      <w:bodyDiv w:val="1"/>
      <w:marLeft w:val="0"/>
      <w:marRight w:val="0"/>
      <w:marTop w:val="0"/>
      <w:marBottom w:val="0"/>
      <w:divBdr>
        <w:top w:val="none" w:sz="0" w:space="0" w:color="auto"/>
        <w:left w:val="none" w:sz="0" w:space="0" w:color="auto"/>
        <w:bottom w:val="none" w:sz="0" w:space="0" w:color="auto"/>
        <w:right w:val="none" w:sz="0" w:space="0" w:color="auto"/>
      </w:divBdr>
      <w:divsChild>
        <w:div w:id="1335566396">
          <w:marLeft w:val="0"/>
          <w:marRight w:val="0"/>
          <w:marTop w:val="0"/>
          <w:marBottom w:val="0"/>
          <w:divBdr>
            <w:top w:val="none" w:sz="0" w:space="0" w:color="auto"/>
            <w:left w:val="none" w:sz="0" w:space="0" w:color="auto"/>
            <w:bottom w:val="none" w:sz="0" w:space="0" w:color="auto"/>
            <w:right w:val="none" w:sz="0" w:space="0" w:color="auto"/>
          </w:divBdr>
          <w:divsChild>
            <w:div w:id="1021319110">
              <w:marLeft w:val="0"/>
              <w:marRight w:val="0"/>
              <w:marTop w:val="0"/>
              <w:marBottom w:val="0"/>
              <w:divBdr>
                <w:top w:val="none" w:sz="0" w:space="0" w:color="auto"/>
                <w:left w:val="none" w:sz="0" w:space="0" w:color="auto"/>
                <w:bottom w:val="none" w:sz="0" w:space="0" w:color="auto"/>
                <w:right w:val="none" w:sz="0" w:space="0" w:color="auto"/>
              </w:divBdr>
              <w:divsChild>
                <w:div w:id="967786372">
                  <w:marLeft w:val="0"/>
                  <w:marRight w:val="0"/>
                  <w:marTop w:val="0"/>
                  <w:marBottom w:val="0"/>
                  <w:divBdr>
                    <w:top w:val="none" w:sz="0" w:space="0" w:color="auto"/>
                    <w:left w:val="none" w:sz="0" w:space="0" w:color="auto"/>
                    <w:bottom w:val="none" w:sz="0" w:space="0" w:color="auto"/>
                    <w:right w:val="none" w:sz="0" w:space="0" w:color="auto"/>
                  </w:divBdr>
                </w:div>
              </w:divsChild>
            </w:div>
            <w:div w:id="314992242">
              <w:marLeft w:val="0"/>
              <w:marRight w:val="0"/>
              <w:marTop w:val="0"/>
              <w:marBottom w:val="0"/>
              <w:divBdr>
                <w:top w:val="none" w:sz="0" w:space="0" w:color="auto"/>
                <w:left w:val="none" w:sz="0" w:space="0" w:color="auto"/>
                <w:bottom w:val="none" w:sz="0" w:space="0" w:color="auto"/>
                <w:right w:val="none" w:sz="0" w:space="0" w:color="auto"/>
              </w:divBdr>
            </w:div>
          </w:divsChild>
        </w:div>
        <w:div w:id="1626086185">
          <w:marLeft w:val="0"/>
          <w:marRight w:val="0"/>
          <w:marTop w:val="0"/>
          <w:marBottom w:val="0"/>
          <w:divBdr>
            <w:top w:val="none" w:sz="0" w:space="0" w:color="auto"/>
            <w:left w:val="none" w:sz="0" w:space="0" w:color="auto"/>
            <w:bottom w:val="none" w:sz="0" w:space="0" w:color="auto"/>
            <w:right w:val="none" w:sz="0" w:space="0" w:color="auto"/>
          </w:divBdr>
          <w:divsChild>
            <w:div w:id="431048384">
              <w:marLeft w:val="0"/>
              <w:marRight w:val="0"/>
              <w:marTop w:val="0"/>
              <w:marBottom w:val="0"/>
              <w:divBdr>
                <w:top w:val="none" w:sz="0" w:space="0" w:color="auto"/>
                <w:left w:val="none" w:sz="0" w:space="0" w:color="auto"/>
                <w:bottom w:val="none" w:sz="0" w:space="0" w:color="auto"/>
                <w:right w:val="none" w:sz="0" w:space="0" w:color="auto"/>
              </w:divBdr>
              <w:divsChild>
                <w:div w:id="1031762526">
                  <w:marLeft w:val="0"/>
                  <w:marRight w:val="0"/>
                  <w:marTop w:val="0"/>
                  <w:marBottom w:val="0"/>
                  <w:divBdr>
                    <w:top w:val="none" w:sz="0" w:space="0" w:color="auto"/>
                    <w:left w:val="none" w:sz="0" w:space="0" w:color="auto"/>
                    <w:bottom w:val="none" w:sz="0" w:space="0" w:color="auto"/>
                    <w:right w:val="none" w:sz="0" w:space="0" w:color="auto"/>
                  </w:divBdr>
                </w:div>
              </w:divsChild>
            </w:div>
            <w:div w:id="1231622404">
              <w:marLeft w:val="0"/>
              <w:marRight w:val="0"/>
              <w:marTop w:val="0"/>
              <w:marBottom w:val="0"/>
              <w:divBdr>
                <w:top w:val="none" w:sz="0" w:space="0" w:color="auto"/>
                <w:left w:val="none" w:sz="0" w:space="0" w:color="auto"/>
                <w:bottom w:val="none" w:sz="0" w:space="0" w:color="auto"/>
                <w:right w:val="none" w:sz="0" w:space="0" w:color="auto"/>
              </w:divBdr>
            </w:div>
          </w:divsChild>
        </w:div>
        <w:div w:id="131216206">
          <w:marLeft w:val="0"/>
          <w:marRight w:val="0"/>
          <w:marTop w:val="0"/>
          <w:marBottom w:val="0"/>
          <w:divBdr>
            <w:top w:val="none" w:sz="0" w:space="0" w:color="auto"/>
            <w:left w:val="none" w:sz="0" w:space="0" w:color="auto"/>
            <w:bottom w:val="none" w:sz="0" w:space="0" w:color="auto"/>
            <w:right w:val="none" w:sz="0" w:space="0" w:color="auto"/>
          </w:divBdr>
          <w:divsChild>
            <w:div w:id="1351642060">
              <w:marLeft w:val="0"/>
              <w:marRight w:val="0"/>
              <w:marTop w:val="0"/>
              <w:marBottom w:val="0"/>
              <w:divBdr>
                <w:top w:val="none" w:sz="0" w:space="0" w:color="auto"/>
                <w:left w:val="none" w:sz="0" w:space="0" w:color="auto"/>
                <w:bottom w:val="none" w:sz="0" w:space="0" w:color="auto"/>
                <w:right w:val="none" w:sz="0" w:space="0" w:color="auto"/>
              </w:divBdr>
              <w:divsChild>
                <w:div w:id="2028093653">
                  <w:marLeft w:val="0"/>
                  <w:marRight w:val="0"/>
                  <w:marTop w:val="0"/>
                  <w:marBottom w:val="0"/>
                  <w:divBdr>
                    <w:top w:val="none" w:sz="0" w:space="0" w:color="auto"/>
                    <w:left w:val="none" w:sz="0" w:space="0" w:color="auto"/>
                    <w:bottom w:val="none" w:sz="0" w:space="0" w:color="auto"/>
                    <w:right w:val="none" w:sz="0" w:space="0" w:color="auto"/>
                  </w:divBdr>
                </w:div>
              </w:divsChild>
            </w:div>
            <w:div w:id="449781992">
              <w:marLeft w:val="0"/>
              <w:marRight w:val="0"/>
              <w:marTop w:val="0"/>
              <w:marBottom w:val="0"/>
              <w:divBdr>
                <w:top w:val="none" w:sz="0" w:space="0" w:color="auto"/>
                <w:left w:val="none" w:sz="0" w:space="0" w:color="auto"/>
                <w:bottom w:val="none" w:sz="0" w:space="0" w:color="auto"/>
                <w:right w:val="none" w:sz="0" w:space="0" w:color="auto"/>
              </w:divBdr>
            </w:div>
          </w:divsChild>
        </w:div>
        <w:div w:id="134445315">
          <w:marLeft w:val="0"/>
          <w:marRight w:val="0"/>
          <w:marTop w:val="0"/>
          <w:marBottom w:val="0"/>
          <w:divBdr>
            <w:top w:val="none" w:sz="0" w:space="0" w:color="auto"/>
            <w:left w:val="none" w:sz="0" w:space="0" w:color="auto"/>
            <w:bottom w:val="none" w:sz="0" w:space="0" w:color="auto"/>
            <w:right w:val="none" w:sz="0" w:space="0" w:color="auto"/>
          </w:divBdr>
          <w:divsChild>
            <w:div w:id="1782066031">
              <w:marLeft w:val="0"/>
              <w:marRight w:val="0"/>
              <w:marTop w:val="0"/>
              <w:marBottom w:val="0"/>
              <w:divBdr>
                <w:top w:val="none" w:sz="0" w:space="0" w:color="auto"/>
                <w:left w:val="none" w:sz="0" w:space="0" w:color="auto"/>
                <w:bottom w:val="none" w:sz="0" w:space="0" w:color="auto"/>
                <w:right w:val="none" w:sz="0" w:space="0" w:color="auto"/>
              </w:divBdr>
              <w:divsChild>
                <w:div w:id="1354382173">
                  <w:marLeft w:val="0"/>
                  <w:marRight w:val="0"/>
                  <w:marTop w:val="0"/>
                  <w:marBottom w:val="0"/>
                  <w:divBdr>
                    <w:top w:val="none" w:sz="0" w:space="0" w:color="auto"/>
                    <w:left w:val="none" w:sz="0" w:space="0" w:color="auto"/>
                    <w:bottom w:val="none" w:sz="0" w:space="0" w:color="auto"/>
                    <w:right w:val="none" w:sz="0" w:space="0" w:color="auto"/>
                  </w:divBdr>
                </w:div>
              </w:divsChild>
            </w:div>
            <w:div w:id="1308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6412">
      <w:bodyDiv w:val="1"/>
      <w:marLeft w:val="0"/>
      <w:marRight w:val="0"/>
      <w:marTop w:val="0"/>
      <w:marBottom w:val="0"/>
      <w:divBdr>
        <w:top w:val="none" w:sz="0" w:space="0" w:color="auto"/>
        <w:left w:val="none" w:sz="0" w:space="0" w:color="auto"/>
        <w:bottom w:val="none" w:sz="0" w:space="0" w:color="auto"/>
        <w:right w:val="none" w:sz="0" w:space="0" w:color="auto"/>
      </w:divBdr>
      <w:divsChild>
        <w:div w:id="50277850">
          <w:marLeft w:val="0"/>
          <w:marRight w:val="0"/>
          <w:marTop w:val="0"/>
          <w:marBottom w:val="0"/>
          <w:divBdr>
            <w:top w:val="none" w:sz="0" w:space="0" w:color="auto"/>
            <w:left w:val="none" w:sz="0" w:space="0" w:color="auto"/>
            <w:bottom w:val="none" w:sz="0" w:space="0" w:color="auto"/>
            <w:right w:val="none" w:sz="0" w:space="0" w:color="auto"/>
          </w:divBdr>
          <w:divsChild>
            <w:div w:id="2021544218">
              <w:marLeft w:val="0"/>
              <w:marRight w:val="0"/>
              <w:marTop w:val="0"/>
              <w:marBottom w:val="0"/>
              <w:divBdr>
                <w:top w:val="none" w:sz="0" w:space="0" w:color="auto"/>
                <w:left w:val="none" w:sz="0" w:space="0" w:color="auto"/>
                <w:bottom w:val="none" w:sz="0" w:space="0" w:color="auto"/>
                <w:right w:val="none" w:sz="0" w:space="0" w:color="auto"/>
              </w:divBdr>
              <w:divsChild>
                <w:div w:id="1352562993">
                  <w:marLeft w:val="0"/>
                  <w:marRight w:val="0"/>
                  <w:marTop w:val="0"/>
                  <w:marBottom w:val="0"/>
                  <w:divBdr>
                    <w:top w:val="none" w:sz="0" w:space="0" w:color="auto"/>
                    <w:left w:val="none" w:sz="0" w:space="0" w:color="auto"/>
                    <w:bottom w:val="none" w:sz="0" w:space="0" w:color="auto"/>
                    <w:right w:val="none" w:sz="0" w:space="0" w:color="auto"/>
                  </w:divBdr>
                </w:div>
              </w:divsChild>
            </w:div>
            <w:div w:id="1699550526">
              <w:marLeft w:val="0"/>
              <w:marRight w:val="0"/>
              <w:marTop w:val="0"/>
              <w:marBottom w:val="0"/>
              <w:divBdr>
                <w:top w:val="none" w:sz="0" w:space="0" w:color="auto"/>
                <w:left w:val="none" w:sz="0" w:space="0" w:color="auto"/>
                <w:bottom w:val="none" w:sz="0" w:space="0" w:color="auto"/>
                <w:right w:val="none" w:sz="0" w:space="0" w:color="auto"/>
              </w:divBdr>
            </w:div>
          </w:divsChild>
        </w:div>
        <w:div w:id="1285308056">
          <w:marLeft w:val="0"/>
          <w:marRight w:val="0"/>
          <w:marTop w:val="0"/>
          <w:marBottom w:val="0"/>
          <w:divBdr>
            <w:top w:val="none" w:sz="0" w:space="0" w:color="auto"/>
            <w:left w:val="none" w:sz="0" w:space="0" w:color="auto"/>
            <w:bottom w:val="none" w:sz="0" w:space="0" w:color="auto"/>
            <w:right w:val="none" w:sz="0" w:space="0" w:color="auto"/>
          </w:divBdr>
          <w:divsChild>
            <w:div w:id="1759520844">
              <w:marLeft w:val="0"/>
              <w:marRight w:val="0"/>
              <w:marTop w:val="0"/>
              <w:marBottom w:val="0"/>
              <w:divBdr>
                <w:top w:val="none" w:sz="0" w:space="0" w:color="auto"/>
                <w:left w:val="none" w:sz="0" w:space="0" w:color="auto"/>
                <w:bottom w:val="none" w:sz="0" w:space="0" w:color="auto"/>
                <w:right w:val="none" w:sz="0" w:space="0" w:color="auto"/>
              </w:divBdr>
              <w:divsChild>
                <w:div w:id="419643009">
                  <w:marLeft w:val="0"/>
                  <w:marRight w:val="0"/>
                  <w:marTop w:val="0"/>
                  <w:marBottom w:val="0"/>
                  <w:divBdr>
                    <w:top w:val="none" w:sz="0" w:space="0" w:color="auto"/>
                    <w:left w:val="none" w:sz="0" w:space="0" w:color="auto"/>
                    <w:bottom w:val="none" w:sz="0" w:space="0" w:color="auto"/>
                    <w:right w:val="none" w:sz="0" w:space="0" w:color="auto"/>
                  </w:divBdr>
                </w:div>
              </w:divsChild>
            </w:div>
            <w:div w:id="128788728">
              <w:marLeft w:val="0"/>
              <w:marRight w:val="0"/>
              <w:marTop w:val="0"/>
              <w:marBottom w:val="0"/>
              <w:divBdr>
                <w:top w:val="none" w:sz="0" w:space="0" w:color="auto"/>
                <w:left w:val="none" w:sz="0" w:space="0" w:color="auto"/>
                <w:bottom w:val="none" w:sz="0" w:space="0" w:color="auto"/>
                <w:right w:val="none" w:sz="0" w:space="0" w:color="auto"/>
              </w:divBdr>
            </w:div>
          </w:divsChild>
        </w:div>
        <w:div w:id="1325858997">
          <w:marLeft w:val="0"/>
          <w:marRight w:val="0"/>
          <w:marTop w:val="0"/>
          <w:marBottom w:val="0"/>
          <w:divBdr>
            <w:top w:val="none" w:sz="0" w:space="0" w:color="auto"/>
            <w:left w:val="none" w:sz="0" w:space="0" w:color="auto"/>
            <w:bottom w:val="none" w:sz="0" w:space="0" w:color="auto"/>
            <w:right w:val="none" w:sz="0" w:space="0" w:color="auto"/>
          </w:divBdr>
          <w:divsChild>
            <w:div w:id="1306810815">
              <w:marLeft w:val="0"/>
              <w:marRight w:val="0"/>
              <w:marTop w:val="0"/>
              <w:marBottom w:val="0"/>
              <w:divBdr>
                <w:top w:val="none" w:sz="0" w:space="0" w:color="auto"/>
                <w:left w:val="none" w:sz="0" w:space="0" w:color="auto"/>
                <w:bottom w:val="none" w:sz="0" w:space="0" w:color="auto"/>
                <w:right w:val="none" w:sz="0" w:space="0" w:color="auto"/>
              </w:divBdr>
              <w:divsChild>
                <w:div w:id="1878270143">
                  <w:marLeft w:val="0"/>
                  <w:marRight w:val="0"/>
                  <w:marTop w:val="0"/>
                  <w:marBottom w:val="0"/>
                  <w:divBdr>
                    <w:top w:val="none" w:sz="0" w:space="0" w:color="auto"/>
                    <w:left w:val="none" w:sz="0" w:space="0" w:color="auto"/>
                    <w:bottom w:val="none" w:sz="0" w:space="0" w:color="auto"/>
                    <w:right w:val="none" w:sz="0" w:space="0" w:color="auto"/>
                  </w:divBdr>
                </w:div>
              </w:divsChild>
            </w:div>
            <w:div w:id="613563358">
              <w:marLeft w:val="0"/>
              <w:marRight w:val="0"/>
              <w:marTop w:val="0"/>
              <w:marBottom w:val="0"/>
              <w:divBdr>
                <w:top w:val="none" w:sz="0" w:space="0" w:color="auto"/>
                <w:left w:val="none" w:sz="0" w:space="0" w:color="auto"/>
                <w:bottom w:val="none" w:sz="0" w:space="0" w:color="auto"/>
                <w:right w:val="none" w:sz="0" w:space="0" w:color="auto"/>
              </w:divBdr>
            </w:div>
          </w:divsChild>
        </w:div>
        <w:div w:id="1329018778">
          <w:marLeft w:val="0"/>
          <w:marRight w:val="0"/>
          <w:marTop w:val="0"/>
          <w:marBottom w:val="0"/>
          <w:divBdr>
            <w:top w:val="none" w:sz="0" w:space="0" w:color="auto"/>
            <w:left w:val="none" w:sz="0" w:space="0" w:color="auto"/>
            <w:bottom w:val="none" w:sz="0" w:space="0" w:color="auto"/>
            <w:right w:val="none" w:sz="0" w:space="0" w:color="auto"/>
          </w:divBdr>
          <w:divsChild>
            <w:div w:id="2140418924">
              <w:marLeft w:val="0"/>
              <w:marRight w:val="0"/>
              <w:marTop w:val="0"/>
              <w:marBottom w:val="0"/>
              <w:divBdr>
                <w:top w:val="none" w:sz="0" w:space="0" w:color="auto"/>
                <w:left w:val="none" w:sz="0" w:space="0" w:color="auto"/>
                <w:bottom w:val="none" w:sz="0" w:space="0" w:color="auto"/>
                <w:right w:val="none" w:sz="0" w:space="0" w:color="auto"/>
              </w:divBdr>
              <w:divsChild>
                <w:div w:id="770665576">
                  <w:marLeft w:val="0"/>
                  <w:marRight w:val="0"/>
                  <w:marTop w:val="0"/>
                  <w:marBottom w:val="0"/>
                  <w:divBdr>
                    <w:top w:val="none" w:sz="0" w:space="0" w:color="auto"/>
                    <w:left w:val="none" w:sz="0" w:space="0" w:color="auto"/>
                    <w:bottom w:val="none" w:sz="0" w:space="0" w:color="auto"/>
                    <w:right w:val="none" w:sz="0" w:space="0" w:color="auto"/>
                  </w:divBdr>
                </w:div>
              </w:divsChild>
            </w:div>
            <w:div w:id="13011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2336">
      <w:bodyDiv w:val="1"/>
      <w:marLeft w:val="0"/>
      <w:marRight w:val="0"/>
      <w:marTop w:val="0"/>
      <w:marBottom w:val="0"/>
      <w:divBdr>
        <w:top w:val="none" w:sz="0" w:space="0" w:color="auto"/>
        <w:left w:val="none" w:sz="0" w:space="0" w:color="auto"/>
        <w:bottom w:val="none" w:sz="0" w:space="0" w:color="auto"/>
        <w:right w:val="none" w:sz="0" w:space="0" w:color="auto"/>
      </w:divBdr>
      <w:divsChild>
        <w:div w:id="1871603731">
          <w:marLeft w:val="0"/>
          <w:marRight w:val="0"/>
          <w:marTop w:val="0"/>
          <w:marBottom w:val="0"/>
          <w:divBdr>
            <w:top w:val="none" w:sz="0" w:space="0" w:color="auto"/>
            <w:left w:val="none" w:sz="0" w:space="0" w:color="auto"/>
            <w:bottom w:val="none" w:sz="0" w:space="0" w:color="auto"/>
            <w:right w:val="none" w:sz="0" w:space="0" w:color="auto"/>
          </w:divBdr>
          <w:divsChild>
            <w:div w:id="397635939">
              <w:marLeft w:val="0"/>
              <w:marRight w:val="0"/>
              <w:marTop w:val="0"/>
              <w:marBottom w:val="0"/>
              <w:divBdr>
                <w:top w:val="none" w:sz="0" w:space="0" w:color="auto"/>
                <w:left w:val="none" w:sz="0" w:space="0" w:color="auto"/>
                <w:bottom w:val="none" w:sz="0" w:space="0" w:color="auto"/>
                <w:right w:val="none" w:sz="0" w:space="0" w:color="auto"/>
              </w:divBdr>
              <w:divsChild>
                <w:div w:id="1140272872">
                  <w:marLeft w:val="0"/>
                  <w:marRight w:val="0"/>
                  <w:marTop w:val="0"/>
                  <w:marBottom w:val="0"/>
                  <w:divBdr>
                    <w:top w:val="none" w:sz="0" w:space="0" w:color="auto"/>
                    <w:left w:val="none" w:sz="0" w:space="0" w:color="auto"/>
                    <w:bottom w:val="none" w:sz="0" w:space="0" w:color="auto"/>
                    <w:right w:val="none" w:sz="0" w:space="0" w:color="auto"/>
                  </w:divBdr>
                </w:div>
              </w:divsChild>
            </w:div>
            <w:div w:id="2095587270">
              <w:marLeft w:val="0"/>
              <w:marRight w:val="0"/>
              <w:marTop w:val="0"/>
              <w:marBottom w:val="0"/>
              <w:divBdr>
                <w:top w:val="none" w:sz="0" w:space="0" w:color="auto"/>
                <w:left w:val="none" w:sz="0" w:space="0" w:color="auto"/>
                <w:bottom w:val="none" w:sz="0" w:space="0" w:color="auto"/>
                <w:right w:val="none" w:sz="0" w:space="0" w:color="auto"/>
              </w:divBdr>
            </w:div>
          </w:divsChild>
        </w:div>
        <w:div w:id="1382628878">
          <w:marLeft w:val="0"/>
          <w:marRight w:val="0"/>
          <w:marTop w:val="0"/>
          <w:marBottom w:val="0"/>
          <w:divBdr>
            <w:top w:val="none" w:sz="0" w:space="0" w:color="auto"/>
            <w:left w:val="none" w:sz="0" w:space="0" w:color="auto"/>
            <w:bottom w:val="none" w:sz="0" w:space="0" w:color="auto"/>
            <w:right w:val="none" w:sz="0" w:space="0" w:color="auto"/>
          </w:divBdr>
          <w:divsChild>
            <w:div w:id="856968062">
              <w:marLeft w:val="0"/>
              <w:marRight w:val="0"/>
              <w:marTop w:val="0"/>
              <w:marBottom w:val="0"/>
              <w:divBdr>
                <w:top w:val="none" w:sz="0" w:space="0" w:color="auto"/>
                <w:left w:val="none" w:sz="0" w:space="0" w:color="auto"/>
                <w:bottom w:val="none" w:sz="0" w:space="0" w:color="auto"/>
                <w:right w:val="none" w:sz="0" w:space="0" w:color="auto"/>
              </w:divBdr>
              <w:divsChild>
                <w:div w:id="1135759887">
                  <w:marLeft w:val="0"/>
                  <w:marRight w:val="0"/>
                  <w:marTop w:val="0"/>
                  <w:marBottom w:val="0"/>
                  <w:divBdr>
                    <w:top w:val="none" w:sz="0" w:space="0" w:color="auto"/>
                    <w:left w:val="none" w:sz="0" w:space="0" w:color="auto"/>
                    <w:bottom w:val="none" w:sz="0" w:space="0" w:color="auto"/>
                    <w:right w:val="none" w:sz="0" w:space="0" w:color="auto"/>
                  </w:divBdr>
                </w:div>
              </w:divsChild>
            </w:div>
            <w:div w:id="1036352663">
              <w:marLeft w:val="0"/>
              <w:marRight w:val="0"/>
              <w:marTop w:val="0"/>
              <w:marBottom w:val="0"/>
              <w:divBdr>
                <w:top w:val="none" w:sz="0" w:space="0" w:color="auto"/>
                <w:left w:val="none" w:sz="0" w:space="0" w:color="auto"/>
                <w:bottom w:val="none" w:sz="0" w:space="0" w:color="auto"/>
                <w:right w:val="none" w:sz="0" w:space="0" w:color="auto"/>
              </w:divBdr>
            </w:div>
          </w:divsChild>
        </w:div>
        <w:div w:id="2051146393">
          <w:marLeft w:val="0"/>
          <w:marRight w:val="0"/>
          <w:marTop w:val="0"/>
          <w:marBottom w:val="0"/>
          <w:divBdr>
            <w:top w:val="none" w:sz="0" w:space="0" w:color="auto"/>
            <w:left w:val="none" w:sz="0" w:space="0" w:color="auto"/>
            <w:bottom w:val="none" w:sz="0" w:space="0" w:color="auto"/>
            <w:right w:val="none" w:sz="0" w:space="0" w:color="auto"/>
          </w:divBdr>
          <w:divsChild>
            <w:div w:id="1233927825">
              <w:marLeft w:val="0"/>
              <w:marRight w:val="0"/>
              <w:marTop w:val="0"/>
              <w:marBottom w:val="0"/>
              <w:divBdr>
                <w:top w:val="none" w:sz="0" w:space="0" w:color="auto"/>
                <w:left w:val="none" w:sz="0" w:space="0" w:color="auto"/>
                <w:bottom w:val="none" w:sz="0" w:space="0" w:color="auto"/>
                <w:right w:val="none" w:sz="0" w:space="0" w:color="auto"/>
              </w:divBdr>
              <w:divsChild>
                <w:div w:id="1209147166">
                  <w:marLeft w:val="0"/>
                  <w:marRight w:val="0"/>
                  <w:marTop w:val="0"/>
                  <w:marBottom w:val="0"/>
                  <w:divBdr>
                    <w:top w:val="none" w:sz="0" w:space="0" w:color="auto"/>
                    <w:left w:val="none" w:sz="0" w:space="0" w:color="auto"/>
                    <w:bottom w:val="none" w:sz="0" w:space="0" w:color="auto"/>
                    <w:right w:val="none" w:sz="0" w:space="0" w:color="auto"/>
                  </w:divBdr>
                </w:div>
              </w:divsChild>
            </w:div>
            <w:div w:id="1636914305">
              <w:marLeft w:val="0"/>
              <w:marRight w:val="0"/>
              <w:marTop w:val="0"/>
              <w:marBottom w:val="0"/>
              <w:divBdr>
                <w:top w:val="none" w:sz="0" w:space="0" w:color="auto"/>
                <w:left w:val="none" w:sz="0" w:space="0" w:color="auto"/>
                <w:bottom w:val="none" w:sz="0" w:space="0" w:color="auto"/>
                <w:right w:val="none" w:sz="0" w:space="0" w:color="auto"/>
              </w:divBdr>
            </w:div>
          </w:divsChild>
        </w:div>
        <w:div w:id="1690910059">
          <w:marLeft w:val="0"/>
          <w:marRight w:val="0"/>
          <w:marTop w:val="0"/>
          <w:marBottom w:val="0"/>
          <w:divBdr>
            <w:top w:val="none" w:sz="0" w:space="0" w:color="auto"/>
            <w:left w:val="none" w:sz="0" w:space="0" w:color="auto"/>
            <w:bottom w:val="none" w:sz="0" w:space="0" w:color="auto"/>
            <w:right w:val="none" w:sz="0" w:space="0" w:color="auto"/>
          </w:divBdr>
          <w:divsChild>
            <w:div w:id="1890074676">
              <w:marLeft w:val="0"/>
              <w:marRight w:val="0"/>
              <w:marTop w:val="0"/>
              <w:marBottom w:val="0"/>
              <w:divBdr>
                <w:top w:val="none" w:sz="0" w:space="0" w:color="auto"/>
                <w:left w:val="none" w:sz="0" w:space="0" w:color="auto"/>
                <w:bottom w:val="none" w:sz="0" w:space="0" w:color="auto"/>
                <w:right w:val="none" w:sz="0" w:space="0" w:color="auto"/>
              </w:divBdr>
              <w:divsChild>
                <w:div w:id="1112214465">
                  <w:marLeft w:val="0"/>
                  <w:marRight w:val="0"/>
                  <w:marTop w:val="0"/>
                  <w:marBottom w:val="0"/>
                  <w:divBdr>
                    <w:top w:val="none" w:sz="0" w:space="0" w:color="auto"/>
                    <w:left w:val="none" w:sz="0" w:space="0" w:color="auto"/>
                    <w:bottom w:val="none" w:sz="0" w:space="0" w:color="auto"/>
                    <w:right w:val="none" w:sz="0" w:space="0" w:color="auto"/>
                  </w:divBdr>
                </w:div>
              </w:divsChild>
            </w:div>
            <w:div w:id="8445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869">
      <w:bodyDiv w:val="1"/>
      <w:marLeft w:val="0"/>
      <w:marRight w:val="0"/>
      <w:marTop w:val="0"/>
      <w:marBottom w:val="0"/>
      <w:divBdr>
        <w:top w:val="none" w:sz="0" w:space="0" w:color="auto"/>
        <w:left w:val="none" w:sz="0" w:space="0" w:color="auto"/>
        <w:bottom w:val="none" w:sz="0" w:space="0" w:color="auto"/>
        <w:right w:val="none" w:sz="0" w:space="0" w:color="auto"/>
      </w:divBdr>
      <w:divsChild>
        <w:div w:id="916482479">
          <w:marLeft w:val="0"/>
          <w:marRight w:val="0"/>
          <w:marTop w:val="0"/>
          <w:marBottom w:val="0"/>
          <w:divBdr>
            <w:top w:val="none" w:sz="0" w:space="0" w:color="auto"/>
            <w:left w:val="none" w:sz="0" w:space="0" w:color="auto"/>
            <w:bottom w:val="none" w:sz="0" w:space="0" w:color="auto"/>
            <w:right w:val="none" w:sz="0" w:space="0" w:color="auto"/>
          </w:divBdr>
          <w:divsChild>
            <w:div w:id="718625014">
              <w:marLeft w:val="0"/>
              <w:marRight w:val="0"/>
              <w:marTop w:val="0"/>
              <w:marBottom w:val="0"/>
              <w:divBdr>
                <w:top w:val="none" w:sz="0" w:space="0" w:color="auto"/>
                <w:left w:val="none" w:sz="0" w:space="0" w:color="auto"/>
                <w:bottom w:val="none" w:sz="0" w:space="0" w:color="auto"/>
                <w:right w:val="none" w:sz="0" w:space="0" w:color="auto"/>
              </w:divBdr>
              <w:divsChild>
                <w:div w:id="881331365">
                  <w:marLeft w:val="0"/>
                  <w:marRight w:val="0"/>
                  <w:marTop w:val="0"/>
                  <w:marBottom w:val="0"/>
                  <w:divBdr>
                    <w:top w:val="none" w:sz="0" w:space="0" w:color="auto"/>
                    <w:left w:val="none" w:sz="0" w:space="0" w:color="auto"/>
                    <w:bottom w:val="none" w:sz="0" w:space="0" w:color="auto"/>
                    <w:right w:val="none" w:sz="0" w:space="0" w:color="auto"/>
                  </w:divBdr>
                </w:div>
              </w:divsChild>
            </w:div>
            <w:div w:id="2136170317">
              <w:marLeft w:val="0"/>
              <w:marRight w:val="0"/>
              <w:marTop w:val="0"/>
              <w:marBottom w:val="0"/>
              <w:divBdr>
                <w:top w:val="none" w:sz="0" w:space="0" w:color="auto"/>
                <w:left w:val="none" w:sz="0" w:space="0" w:color="auto"/>
                <w:bottom w:val="none" w:sz="0" w:space="0" w:color="auto"/>
                <w:right w:val="none" w:sz="0" w:space="0" w:color="auto"/>
              </w:divBdr>
            </w:div>
          </w:divsChild>
        </w:div>
        <w:div w:id="2119520460">
          <w:marLeft w:val="0"/>
          <w:marRight w:val="0"/>
          <w:marTop w:val="0"/>
          <w:marBottom w:val="0"/>
          <w:divBdr>
            <w:top w:val="none" w:sz="0" w:space="0" w:color="auto"/>
            <w:left w:val="none" w:sz="0" w:space="0" w:color="auto"/>
            <w:bottom w:val="none" w:sz="0" w:space="0" w:color="auto"/>
            <w:right w:val="none" w:sz="0" w:space="0" w:color="auto"/>
          </w:divBdr>
          <w:divsChild>
            <w:div w:id="1384713373">
              <w:marLeft w:val="0"/>
              <w:marRight w:val="0"/>
              <w:marTop w:val="0"/>
              <w:marBottom w:val="0"/>
              <w:divBdr>
                <w:top w:val="none" w:sz="0" w:space="0" w:color="auto"/>
                <w:left w:val="none" w:sz="0" w:space="0" w:color="auto"/>
                <w:bottom w:val="none" w:sz="0" w:space="0" w:color="auto"/>
                <w:right w:val="none" w:sz="0" w:space="0" w:color="auto"/>
              </w:divBdr>
              <w:divsChild>
                <w:div w:id="144014987">
                  <w:marLeft w:val="0"/>
                  <w:marRight w:val="0"/>
                  <w:marTop w:val="0"/>
                  <w:marBottom w:val="0"/>
                  <w:divBdr>
                    <w:top w:val="none" w:sz="0" w:space="0" w:color="auto"/>
                    <w:left w:val="none" w:sz="0" w:space="0" w:color="auto"/>
                    <w:bottom w:val="none" w:sz="0" w:space="0" w:color="auto"/>
                    <w:right w:val="none" w:sz="0" w:space="0" w:color="auto"/>
                  </w:divBdr>
                </w:div>
              </w:divsChild>
            </w:div>
            <w:div w:id="13924250">
              <w:marLeft w:val="0"/>
              <w:marRight w:val="0"/>
              <w:marTop w:val="0"/>
              <w:marBottom w:val="0"/>
              <w:divBdr>
                <w:top w:val="none" w:sz="0" w:space="0" w:color="auto"/>
                <w:left w:val="none" w:sz="0" w:space="0" w:color="auto"/>
                <w:bottom w:val="none" w:sz="0" w:space="0" w:color="auto"/>
                <w:right w:val="none" w:sz="0" w:space="0" w:color="auto"/>
              </w:divBdr>
            </w:div>
          </w:divsChild>
        </w:div>
        <w:div w:id="242566110">
          <w:marLeft w:val="0"/>
          <w:marRight w:val="0"/>
          <w:marTop w:val="0"/>
          <w:marBottom w:val="0"/>
          <w:divBdr>
            <w:top w:val="none" w:sz="0" w:space="0" w:color="auto"/>
            <w:left w:val="none" w:sz="0" w:space="0" w:color="auto"/>
            <w:bottom w:val="none" w:sz="0" w:space="0" w:color="auto"/>
            <w:right w:val="none" w:sz="0" w:space="0" w:color="auto"/>
          </w:divBdr>
          <w:divsChild>
            <w:div w:id="932469244">
              <w:marLeft w:val="0"/>
              <w:marRight w:val="0"/>
              <w:marTop w:val="0"/>
              <w:marBottom w:val="0"/>
              <w:divBdr>
                <w:top w:val="none" w:sz="0" w:space="0" w:color="auto"/>
                <w:left w:val="none" w:sz="0" w:space="0" w:color="auto"/>
                <w:bottom w:val="none" w:sz="0" w:space="0" w:color="auto"/>
                <w:right w:val="none" w:sz="0" w:space="0" w:color="auto"/>
              </w:divBdr>
              <w:divsChild>
                <w:div w:id="1163005000">
                  <w:marLeft w:val="0"/>
                  <w:marRight w:val="0"/>
                  <w:marTop w:val="0"/>
                  <w:marBottom w:val="0"/>
                  <w:divBdr>
                    <w:top w:val="none" w:sz="0" w:space="0" w:color="auto"/>
                    <w:left w:val="none" w:sz="0" w:space="0" w:color="auto"/>
                    <w:bottom w:val="none" w:sz="0" w:space="0" w:color="auto"/>
                    <w:right w:val="none" w:sz="0" w:space="0" w:color="auto"/>
                  </w:divBdr>
                </w:div>
              </w:divsChild>
            </w:div>
            <w:div w:id="1312178908">
              <w:marLeft w:val="0"/>
              <w:marRight w:val="0"/>
              <w:marTop w:val="0"/>
              <w:marBottom w:val="0"/>
              <w:divBdr>
                <w:top w:val="none" w:sz="0" w:space="0" w:color="auto"/>
                <w:left w:val="none" w:sz="0" w:space="0" w:color="auto"/>
                <w:bottom w:val="none" w:sz="0" w:space="0" w:color="auto"/>
                <w:right w:val="none" w:sz="0" w:space="0" w:color="auto"/>
              </w:divBdr>
            </w:div>
          </w:divsChild>
        </w:div>
        <w:div w:id="1965575226">
          <w:marLeft w:val="0"/>
          <w:marRight w:val="0"/>
          <w:marTop w:val="0"/>
          <w:marBottom w:val="0"/>
          <w:divBdr>
            <w:top w:val="none" w:sz="0" w:space="0" w:color="auto"/>
            <w:left w:val="none" w:sz="0" w:space="0" w:color="auto"/>
            <w:bottom w:val="none" w:sz="0" w:space="0" w:color="auto"/>
            <w:right w:val="none" w:sz="0" w:space="0" w:color="auto"/>
          </w:divBdr>
          <w:divsChild>
            <w:div w:id="332143956">
              <w:marLeft w:val="0"/>
              <w:marRight w:val="0"/>
              <w:marTop w:val="0"/>
              <w:marBottom w:val="0"/>
              <w:divBdr>
                <w:top w:val="none" w:sz="0" w:space="0" w:color="auto"/>
                <w:left w:val="none" w:sz="0" w:space="0" w:color="auto"/>
                <w:bottom w:val="none" w:sz="0" w:space="0" w:color="auto"/>
                <w:right w:val="none" w:sz="0" w:space="0" w:color="auto"/>
              </w:divBdr>
              <w:divsChild>
                <w:div w:id="1091855147">
                  <w:marLeft w:val="0"/>
                  <w:marRight w:val="0"/>
                  <w:marTop w:val="0"/>
                  <w:marBottom w:val="0"/>
                  <w:divBdr>
                    <w:top w:val="none" w:sz="0" w:space="0" w:color="auto"/>
                    <w:left w:val="none" w:sz="0" w:space="0" w:color="auto"/>
                    <w:bottom w:val="none" w:sz="0" w:space="0" w:color="auto"/>
                    <w:right w:val="none" w:sz="0" w:space="0" w:color="auto"/>
                  </w:divBdr>
                </w:div>
              </w:divsChild>
            </w:div>
            <w:div w:id="8485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2</cp:revision>
  <dcterms:created xsi:type="dcterms:W3CDTF">2024-08-04T20:39:00Z</dcterms:created>
  <dcterms:modified xsi:type="dcterms:W3CDTF">2024-08-04T21:07:00Z</dcterms:modified>
</cp:coreProperties>
</file>