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309053396"/>
        <w:docPartObj>
          <w:docPartGallery w:val="Cover Pages"/>
          <w:docPartUnique/>
        </w:docPartObj>
      </w:sdtPr>
      <w:sdtEndPr>
        <w:rPr>
          <w:rFonts w:eastAsiaTheme="minorHAnsi"/>
          <w:color w:val="8496B0" w:themeColor="text2" w:themeTint="99"/>
          <w:spacing w:val="60"/>
          <w:sz w:val="24"/>
          <w:szCs w:val="24"/>
          <w:lang w:eastAsia="en-US"/>
        </w:rPr>
      </w:sdtEndPr>
      <w:sdtContent>
        <w:p w:rsidR="00666855" w:rsidRDefault="00666855">
          <w:pPr>
            <w:pStyle w:val="KeinLeerraum"/>
            <w:rPr>
              <w:sz w:val="2"/>
            </w:rPr>
          </w:pPr>
        </w:p>
        <w:p w:rsidR="00666855" w:rsidRDefault="006668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66855" w:rsidRDefault="00666855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Leitfaden Lernprozesse mit LMS</w:t>
                                    </w:r>
                                  </w:p>
                                </w:sdtContent>
                              </w:sdt>
                              <w:p w:rsidR="00666855" w:rsidRDefault="00666855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212121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66855">
                                      <w:rPr>
                                        <w:rFonts w:ascii="Arial" w:hAnsi="Arial" w:cs="Arial"/>
                                        <w:color w:val="212121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Produkt des Werkstatt-Treffens Berufsschule digital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666855" w:rsidRDefault="0066685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66855" w:rsidRDefault="00666855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Leitfaden Lernprozesse mit LMS</w:t>
                              </w:r>
                            </w:p>
                          </w:sdtContent>
                        </w:sdt>
                        <w:p w:rsidR="00666855" w:rsidRDefault="00666855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66855">
                                <w:rPr>
                                  <w:rFonts w:ascii="Arial" w:hAnsi="Arial" w:cs="Arial"/>
                                  <w:color w:val="212121"/>
                                  <w:sz w:val="20"/>
                                  <w:szCs w:val="20"/>
                                  <w:shd w:val="clear" w:color="auto" w:fill="FFFFFF"/>
                                </w:rPr>
                                <w:t>Produkt des Werkstatt-Treffens Berufsschule digital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666855" w:rsidRDefault="0066685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48203B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6855" w:rsidRDefault="00666855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Projekt der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Schulen:…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666855" w:rsidRDefault="00666855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[Kurstitel]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666855" w:rsidRDefault="00666855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Projekt der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Schulen:…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666855" w:rsidRDefault="00666855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[Kurstitel]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666855" w:rsidRDefault="00666855">
          <w:pPr>
            <w:rPr>
              <w:color w:val="8496B0" w:themeColor="text2" w:themeTint="99"/>
              <w:spacing w:val="60"/>
              <w:sz w:val="24"/>
              <w:szCs w:val="24"/>
            </w:rPr>
          </w:pPr>
          <w:r>
            <w:rPr>
              <w:color w:val="8496B0" w:themeColor="text2" w:themeTint="99"/>
              <w:spacing w:val="60"/>
              <w:sz w:val="24"/>
              <w:szCs w:val="24"/>
            </w:rPr>
            <w:br w:type="page"/>
          </w:r>
        </w:p>
      </w:sdtContent>
    </w:sdt>
    <w:sdt>
      <w:sdtPr>
        <w:id w:val="229134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66855" w:rsidRDefault="00666855" w:rsidP="00D67DB8">
          <w:pPr>
            <w:pStyle w:val="Inhaltsverzeichnisberschrift"/>
            <w:numPr>
              <w:ilvl w:val="0"/>
              <w:numId w:val="0"/>
            </w:numPr>
            <w:ind w:left="432" w:hanging="432"/>
          </w:pPr>
          <w:r>
            <w:t>Inhaltsverzeichnis</w:t>
          </w:r>
        </w:p>
        <w:p w:rsidR="00D67DB8" w:rsidRDefault="0066685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7685724" w:history="1">
            <w:r w:rsidR="00D67DB8" w:rsidRPr="00F52A0D">
              <w:rPr>
                <w:rStyle w:val="Hyperlink"/>
                <w:noProof/>
              </w:rPr>
              <w:t>1</w:t>
            </w:r>
            <w:r w:rsidR="00D67DB8">
              <w:rPr>
                <w:rFonts w:eastAsiaTheme="minorEastAsia"/>
                <w:noProof/>
                <w:lang w:eastAsia="de-DE"/>
              </w:rPr>
              <w:tab/>
            </w:r>
            <w:r w:rsidR="00D67DB8" w:rsidRPr="00F52A0D">
              <w:rPr>
                <w:rStyle w:val="Hyperlink"/>
                <w:noProof/>
              </w:rPr>
              <w:t>Einleitung</w:t>
            </w:r>
            <w:r w:rsidR="00D67DB8">
              <w:rPr>
                <w:noProof/>
                <w:webHidden/>
              </w:rPr>
              <w:tab/>
            </w:r>
            <w:r w:rsidR="00D67DB8">
              <w:rPr>
                <w:noProof/>
                <w:webHidden/>
              </w:rPr>
              <w:fldChar w:fldCharType="begin"/>
            </w:r>
            <w:r w:rsidR="00D67DB8">
              <w:rPr>
                <w:noProof/>
                <w:webHidden/>
              </w:rPr>
              <w:instrText xml:space="preserve"> PAGEREF _Toc517685724 \h </w:instrText>
            </w:r>
            <w:r w:rsidR="00D67DB8">
              <w:rPr>
                <w:noProof/>
                <w:webHidden/>
              </w:rPr>
            </w:r>
            <w:r w:rsidR="00D67DB8">
              <w:rPr>
                <w:noProof/>
                <w:webHidden/>
              </w:rPr>
              <w:fldChar w:fldCharType="separate"/>
            </w:r>
            <w:r w:rsidR="00D67DB8">
              <w:rPr>
                <w:noProof/>
                <w:webHidden/>
              </w:rPr>
              <w:t>2</w:t>
            </w:r>
            <w:r w:rsidR="00D67DB8">
              <w:rPr>
                <w:noProof/>
                <w:webHidden/>
              </w:rPr>
              <w:fldChar w:fldCharType="end"/>
            </w:r>
          </w:hyperlink>
        </w:p>
        <w:p w:rsidR="00D67DB8" w:rsidRDefault="00D67DB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685725" w:history="1">
            <w:r w:rsidRPr="00F52A0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52A0D">
              <w:rPr>
                <w:rStyle w:val="Hyperlink"/>
                <w:noProof/>
              </w:rPr>
              <w:t>Pädagogischer Ansatz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DB8" w:rsidRDefault="00D67DB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685726" w:history="1">
            <w:r w:rsidRPr="00F52A0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52A0D">
              <w:rPr>
                <w:rStyle w:val="Hyperlink"/>
                <w:noProof/>
              </w:rPr>
              <w:t>Leitfaden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DB8" w:rsidRDefault="00D67D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685727" w:history="1">
            <w:r w:rsidRPr="00F52A0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52A0D">
              <w:rPr>
                <w:rStyle w:val="Hyperlink"/>
                <w:noProof/>
              </w:rPr>
              <w:t>Didaktische Planung mit Kompetenzrastern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DB8" w:rsidRDefault="00D67D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685728" w:history="1">
            <w:r w:rsidRPr="00F52A0D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52A0D">
              <w:rPr>
                <w:rStyle w:val="Hyperlink"/>
                <w:noProof/>
              </w:rPr>
              <w:t>Erarbeitungsprozesse mit LMS begleiten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DB8" w:rsidRDefault="00D67DB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685729" w:history="1">
            <w:r w:rsidRPr="00F52A0D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52A0D">
              <w:rPr>
                <w:rStyle w:val="Hyperlink"/>
                <w:noProof/>
              </w:rPr>
              <w:t>Übersicht Moodle, Mebis,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DB8" w:rsidRDefault="00D67DB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685730" w:history="1">
            <w:r w:rsidRPr="00F52A0D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52A0D">
              <w:rPr>
                <w:rStyle w:val="Hyperlink"/>
                <w:noProof/>
              </w:rPr>
              <w:t>Einstieg und Basics am Beispiel von … (Moodle?)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DB8" w:rsidRDefault="00D67DB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685731" w:history="1">
            <w:r w:rsidRPr="00F52A0D">
              <w:rPr>
                <w:rStyle w:val="Hyperlink"/>
                <w:noProof/>
              </w:rPr>
              <w:t>3.2.3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52A0D">
              <w:rPr>
                <w:rStyle w:val="Hyperlink"/>
                <w:noProof/>
              </w:rPr>
              <w:t>Verbindung didaktischer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DB8" w:rsidRDefault="00D67DB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685732" w:history="1">
            <w:r w:rsidRPr="00F52A0D">
              <w:rPr>
                <w:rStyle w:val="Hyperlink"/>
                <w:noProof/>
              </w:rPr>
              <w:t>3.2.4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52A0D">
              <w:rPr>
                <w:rStyle w:val="Hyperlink"/>
                <w:noProof/>
              </w:rPr>
              <w:t>Fortgeschrittene Techniken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DB8" w:rsidRDefault="00D67DB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685733" w:history="1">
            <w:r w:rsidRPr="00F52A0D">
              <w:rPr>
                <w:rStyle w:val="Hyperlink"/>
                <w:noProof/>
              </w:rPr>
              <w:t>3.2.5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52A0D">
              <w:rPr>
                <w:rStyle w:val="Hyperlink"/>
                <w:noProof/>
              </w:rPr>
              <w:t>Förderung der 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DB8" w:rsidRDefault="00D67DB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685734" w:history="1">
            <w:r w:rsidRPr="00F52A0D">
              <w:rPr>
                <w:rStyle w:val="Hyperlink"/>
                <w:noProof/>
              </w:rPr>
              <w:t>3.2.6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52A0D">
              <w:rPr>
                <w:rStyle w:val="Hyperlink"/>
                <w:noProof/>
              </w:rPr>
              <w:t>Ergänzende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DB8" w:rsidRDefault="00D67D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685735" w:history="1">
            <w:r w:rsidRPr="00F52A0D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52A0D">
              <w:rPr>
                <w:rStyle w:val="Hyperlink"/>
                <w:noProof/>
              </w:rPr>
              <w:t>Portfolio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DB8" w:rsidRDefault="00D67D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685736" w:history="1">
            <w:r w:rsidRPr="00F52A0D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52A0D">
              <w:rPr>
                <w:rStyle w:val="Hyperlink"/>
                <w:noProof/>
              </w:rPr>
              <w:t>Hinweise Datenschutz und 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855" w:rsidRDefault="00666855">
          <w:r>
            <w:rPr>
              <w:b/>
              <w:bCs/>
            </w:rPr>
            <w:fldChar w:fldCharType="end"/>
          </w:r>
        </w:p>
      </w:sdtContent>
    </w:sdt>
    <w:p w:rsidR="00560F03" w:rsidRDefault="00666855" w:rsidP="00D67DB8">
      <w:pPr>
        <w:pStyle w:val="Inhaltsverzeichnisberschrift"/>
        <w:numPr>
          <w:ilvl w:val="0"/>
          <w:numId w:val="0"/>
        </w:numPr>
        <w:ind w:left="432" w:hanging="432"/>
      </w:pPr>
      <w:r>
        <w:t>Abbildungsverzeichnis</w:t>
      </w:r>
    </w:p>
    <w:p w:rsidR="00690067" w:rsidRDefault="00666855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517685361" w:history="1">
        <w:r w:rsidR="00690067" w:rsidRPr="00643ED8">
          <w:rPr>
            <w:rStyle w:val="Hyperlink"/>
            <w:noProof/>
          </w:rPr>
          <w:t>Abbildung 1 Erste Gedanken aus dem Workshop</w:t>
        </w:r>
        <w:r w:rsidR="00690067">
          <w:rPr>
            <w:noProof/>
            <w:webHidden/>
          </w:rPr>
          <w:tab/>
        </w:r>
        <w:r w:rsidR="00690067">
          <w:rPr>
            <w:noProof/>
            <w:webHidden/>
          </w:rPr>
          <w:fldChar w:fldCharType="begin"/>
        </w:r>
        <w:r w:rsidR="00690067">
          <w:rPr>
            <w:noProof/>
            <w:webHidden/>
          </w:rPr>
          <w:instrText xml:space="preserve"> PAGEREF _Toc517685361 \h </w:instrText>
        </w:r>
        <w:r w:rsidR="00690067">
          <w:rPr>
            <w:noProof/>
            <w:webHidden/>
          </w:rPr>
        </w:r>
        <w:r w:rsidR="00690067">
          <w:rPr>
            <w:noProof/>
            <w:webHidden/>
          </w:rPr>
          <w:fldChar w:fldCharType="separate"/>
        </w:r>
        <w:r w:rsidR="00690067">
          <w:rPr>
            <w:noProof/>
            <w:webHidden/>
          </w:rPr>
          <w:t>2</w:t>
        </w:r>
        <w:r w:rsidR="00690067">
          <w:rPr>
            <w:noProof/>
            <w:webHidden/>
          </w:rPr>
          <w:fldChar w:fldCharType="end"/>
        </w:r>
      </w:hyperlink>
    </w:p>
    <w:p w:rsidR="00666855" w:rsidRDefault="00666855">
      <w:r>
        <w:fldChar w:fldCharType="end"/>
      </w:r>
    </w:p>
    <w:p w:rsidR="00666855" w:rsidRDefault="00666855">
      <w:r>
        <w:br w:type="page"/>
      </w:r>
    </w:p>
    <w:tbl>
      <w:tblPr>
        <w:tblStyle w:val="Tabellenraster"/>
        <w:tblW w:w="0" w:type="auto"/>
        <w:tblInd w:w="432" w:type="dxa"/>
        <w:tblLook w:val="04A0" w:firstRow="1" w:lastRow="0" w:firstColumn="1" w:lastColumn="0" w:noHBand="0" w:noVBand="1"/>
      </w:tblPr>
      <w:tblGrid>
        <w:gridCol w:w="896"/>
        <w:gridCol w:w="1220"/>
        <w:gridCol w:w="1842"/>
        <w:gridCol w:w="4672"/>
      </w:tblGrid>
      <w:tr w:rsidR="00054463" w:rsidTr="00054463">
        <w:tc>
          <w:tcPr>
            <w:tcW w:w="896" w:type="dxa"/>
          </w:tcPr>
          <w:p w:rsidR="00D67DB8" w:rsidRDefault="00054463" w:rsidP="00054463">
            <w:bookmarkStart w:id="0" w:name="_Toc517685724"/>
            <w:r>
              <w:lastRenderedPageBreak/>
              <w:t>Version</w:t>
            </w:r>
          </w:p>
        </w:tc>
        <w:tc>
          <w:tcPr>
            <w:tcW w:w="1220" w:type="dxa"/>
          </w:tcPr>
          <w:p w:rsidR="00D67DB8" w:rsidRDefault="00054463" w:rsidP="00054463">
            <w:r>
              <w:t>Datum</w:t>
            </w:r>
          </w:p>
        </w:tc>
        <w:tc>
          <w:tcPr>
            <w:tcW w:w="1842" w:type="dxa"/>
          </w:tcPr>
          <w:p w:rsidR="00D67DB8" w:rsidRDefault="00054463" w:rsidP="00054463">
            <w:r>
              <w:t>Zweck</w:t>
            </w:r>
          </w:p>
        </w:tc>
        <w:tc>
          <w:tcPr>
            <w:tcW w:w="4672" w:type="dxa"/>
          </w:tcPr>
          <w:p w:rsidR="00D67DB8" w:rsidRDefault="00054463" w:rsidP="00054463">
            <w:r>
              <w:t>Verteiler</w:t>
            </w:r>
          </w:p>
        </w:tc>
      </w:tr>
      <w:tr w:rsidR="00054463" w:rsidTr="00054463">
        <w:tc>
          <w:tcPr>
            <w:tcW w:w="896" w:type="dxa"/>
          </w:tcPr>
          <w:p w:rsidR="00D67DB8" w:rsidRDefault="00054463" w:rsidP="00054463">
            <w:r>
              <w:t>0.1</w:t>
            </w:r>
          </w:p>
        </w:tc>
        <w:tc>
          <w:tcPr>
            <w:tcW w:w="1220" w:type="dxa"/>
          </w:tcPr>
          <w:p w:rsidR="00D67DB8" w:rsidRDefault="00054463" w:rsidP="00054463">
            <w:r>
              <w:t>25.06.2018</w:t>
            </w:r>
          </w:p>
        </w:tc>
        <w:tc>
          <w:tcPr>
            <w:tcW w:w="1842" w:type="dxa"/>
          </w:tcPr>
          <w:p w:rsidR="00D67DB8" w:rsidRDefault="00054463" w:rsidP="00054463">
            <w:r>
              <w:t>Entwurf</w:t>
            </w:r>
            <w:bookmarkStart w:id="1" w:name="_GoBack"/>
            <w:bookmarkEnd w:id="1"/>
          </w:p>
        </w:tc>
        <w:tc>
          <w:tcPr>
            <w:tcW w:w="4672" w:type="dxa"/>
          </w:tcPr>
          <w:p w:rsidR="00054463" w:rsidRDefault="00054463" w:rsidP="00054463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hyperlink r:id="rId8" w:history="1">
              <w:r>
                <w:rPr>
                  <w:rStyle w:val="Hyperlink"/>
                  <w:rFonts w:ascii="Courier New" w:hAnsi="Courier New" w:cs="Courier New"/>
                  <w:color w:val="0000CC"/>
                  <w:sz w:val="18"/>
                  <w:szCs w:val="18"/>
                  <w:shd w:val="clear" w:color="auto" w:fill="FFFFFF"/>
                </w:rPr>
                <w:t>w.sobieroj@ovm-kassel.de</w:t>
              </w:r>
            </w:hyperlink>
          </w:p>
          <w:p w:rsidR="00054463" w:rsidRDefault="00054463" w:rsidP="00054463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hyperlink r:id="rId9" w:history="1">
              <w:r w:rsidRPr="00161F01">
                <w:rPr>
                  <w:rStyle w:val="Hyperlink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kegelmann@berufsschule2-bamberg.de</w:t>
              </w:r>
            </w:hyperlink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054463" w:rsidRDefault="00054463" w:rsidP="00054463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hyperlink r:id="rId10" w:history="1">
              <w:r w:rsidRPr="00161F01">
                <w:rPr>
                  <w:rStyle w:val="Hyperlink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knut.dambergen@rbz-wirtschaft-kiel.de</w:t>
              </w:r>
            </w:hyperlink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D67DB8" w:rsidRDefault="00054463" w:rsidP="00054463">
            <w:pPr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</w:pPr>
            <w:hyperlink r:id="rId11" w:history="1">
              <w:r w:rsidRPr="00161F01">
                <w:rPr>
                  <w:rStyle w:val="Hyperlink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ralf.meier@rbz-wirtschaft-kiel.de</w:t>
              </w:r>
            </w:hyperlink>
          </w:p>
          <w:p w:rsidR="00054463" w:rsidRDefault="00054463" w:rsidP="00054463">
            <w:hyperlink r:id="rId12" w:history="1">
              <w:r>
                <w:rPr>
                  <w:rStyle w:val="Hyperlink"/>
                  <w:rFonts w:ascii="Courier New" w:hAnsi="Courier New" w:cs="Courier New"/>
                  <w:color w:val="0000CC"/>
                  <w:sz w:val="18"/>
                  <w:szCs w:val="18"/>
                  <w:shd w:val="clear" w:color="auto" w:fill="FFFFFF"/>
                </w:rPr>
                <w:t>marc.reis@bbs-tr.semrlp.de</w:t>
              </w:r>
            </w:hyperlink>
          </w:p>
        </w:tc>
      </w:tr>
    </w:tbl>
    <w:p w:rsidR="00666855" w:rsidRDefault="00666855" w:rsidP="00666855">
      <w:pPr>
        <w:pStyle w:val="berschrift1"/>
      </w:pPr>
      <w:r>
        <w:t>Einleitung</w:t>
      </w:r>
      <w:bookmarkEnd w:id="0"/>
    </w:p>
    <w:p w:rsidR="004F3593" w:rsidRDefault="004F3593" w:rsidP="004F3593">
      <w:r>
        <w:t>Motivation</w:t>
      </w:r>
    </w:p>
    <w:p w:rsidR="004F3593" w:rsidRDefault="004F3593" w:rsidP="004F3593">
      <w:pPr>
        <w:keepNext/>
      </w:pPr>
      <w:r>
        <w:rPr>
          <w:noProof/>
        </w:rPr>
        <w:drawing>
          <wp:inline distT="0" distB="0" distL="0" distR="0">
            <wp:extent cx="4391025" cy="55626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6" t="10791" r="11210" b="16770"/>
                    <a:stretch/>
                  </pic:blipFill>
                  <pic:spPr bwMode="auto">
                    <a:xfrm>
                      <a:off x="0" y="0"/>
                      <a:ext cx="4391042" cy="55626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593" w:rsidRDefault="004F3593" w:rsidP="004F3593">
      <w:pPr>
        <w:pStyle w:val="Beschriftung"/>
      </w:pPr>
      <w:bookmarkStart w:id="2" w:name="_Toc517685361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Erste Gedanken aus dem Workshop</w:t>
      </w:r>
      <w:bookmarkEnd w:id="2"/>
    </w:p>
    <w:p w:rsidR="00690067" w:rsidRDefault="00690067" w:rsidP="00690067">
      <w:r>
        <w:t>KMK – Bildung in der digitalen Welt</w:t>
      </w:r>
    </w:p>
    <w:p w:rsidR="00000000" w:rsidRPr="00690067" w:rsidRDefault="00D02CBB" w:rsidP="00690067">
      <w:pPr>
        <w:numPr>
          <w:ilvl w:val="1"/>
          <w:numId w:val="4"/>
        </w:numPr>
      </w:pPr>
      <w:r w:rsidRPr="00690067">
        <w:t>Kommunizieren und Kooperieren</w:t>
      </w:r>
    </w:p>
    <w:p w:rsidR="00000000" w:rsidRPr="00690067" w:rsidRDefault="00D02CBB" w:rsidP="00690067">
      <w:pPr>
        <w:numPr>
          <w:ilvl w:val="1"/>
          <w:numId w:val="4"/>
        </w:numPr>
      </w:pPr>
      <w:r w:rsidRPr="00690067">
        <w:t>Produzieren und Präsentieren</w:t>
      </w:r>
    </w:p>
    <w:p w:rsidR="00000000" w:rsidRPr="00690067" w:rsidRDefault="00D02CBB" w:rsidP="00690067">
      <w:pPr>
        <w:numPr>
          <w:ilvl w:val="1"/>
          <w:numId w:val="4"/>
        </w:numPr>
      </w:pPr>
      <w:r w:rsidRPr="00690067">
        <w:t xml:space="preserve">Schützen und </w:t>
      </w:r>
      <w:r w:rsidR="00690067" w:rsidRPr="00690067">
        <w:t>sicher</w:t>
      </w:r>
      <w:r w:rsidRPr="00690067">
        <w:t xml:space="preserve"> Agieren</w:t>
      </w:r>
    </w:p>
    <w:p w:rsidR="00000000" w:rsidRPr="00690067" w:rsidRDefault="00D02CBB" w:rsidP="00690067">
      <w:pPr>
        <w:numPr>
          <w:ilvl w:val="1"/>
          <w:numId w:val="4"/>
        </w:numPr>
      </w:pPr>
      <w:r w:rsidRPr="00690067">
        <w:t>Problemlösen und Handeln</w:t>
      </w:r>
    </w:p>
    <w:p w:rsidR="00000000" w:rsidRPr="00690067" w:rsidRDefault="00D02CBB" w:rsidP="00690067">
      <w:pPr>
        <w:numPr>
          <w:ilvl w:val="1"/>
          <w:numId w:val="4"/>
        </w:numPr>
      </w:pPr>
      <w:r w:rsidRPr="00690067">
        <w:lastRenderedPageBreak/>
        <w:t>Analysieren und Reflektieren</w:t>
      </w:r>
    </w:p>
    <w:p w:rsidR="00690067" w:rsidRPr="00690067" w:rsidRDefault="00690067" w:rsidP="00690067"/>
    <w:p w:rsidR="00666855" w:rsidRDefault="00666855" w:rsidP="00666855">
      <w:pPr>
        <w:pStyle w:val="berschrift1"/>
      </w:pPr>
      <w:bookmarkStart w:id="3" w:name="_Toc517685725"/>
      <w:r>
        <w:t>Pädagogischer Ansatz</w:t>
      </w:r>
      <w:bookmarkEnd w:id="3"/>
    </w:p>
    <w:p w:rsidR="00666855" w:rsidRDefault="00666855" w:rsidP="00666855">
      <w:r>
        <w:t>Vollständige Handlung?</w:t>
      </w:r>
    </w:p>
    <w:p w:rsidR="00666855" w:rsidRDefault="00666855" w:rsidP="00666855">
      <w:r>
        <w:t>Selbstorganisation und Individualisierung von Lernprozessen</w:t>
      </w:r>
    </w:p>
    <w:p w:rsidR="004F3593" w:rsidRDefault="004F3593" w:rsidP="00666855">
      <w:r>
        <w:t>Planung + Erarbeitung + Evaluation und Reflexion (e-Portfolio)</w:t>
      </w:r>
    </w:p>
    <w:p w:rsidR="00000000" w:rsidRPr="00690067" w:rsidRDefault="00D02CBB" w:rsidP="00690067">
      <w:pPr>
        <w:numPr>
          <w:ilvl w:val="0"/>
          <w:numId w:val="6"/>
        </w:numPr>
      </w:pPr>
      <w:r w:rsidRPr="00690067">
        <w:t>Öffnung des Unterrichts</w:t>
      </w:r>
    </w:p>
    <w:p w:rsidR="00000000" w:rsidRPr="00690067" w:rsidRDefault="00D02CBB" w:rsidP="00690067">
      <w:pPr>
        <w:numPr>
          <w:ilvl w:val="1"/>
          <w:numId w:val="6"/>
        </w:numPr>
      </w:pPr>
      <w:r w:rsidRPr="00690067">
        <w:rPr>
          <w:i/>
          <w:iCs/>
        </w:rPr>
        <w:t>Inhaltliche und institutionelle Öffnung</w:t>
      </w:r>
    </w:p>
    <w:p w:rsidR="00000000" w:rsidRPr="00690067" w:rsidRDefault="00D02CBB" w:rsidP="00690067">
      <w:pPr>
        <w:numPr>
          <w:ilvl w:val="1"/>
          <w:numId w:val="6"/>
        </w:numPr>
      </w:pPr>
      <w:r w:rsidRPr="00690067">
        <w:rPr>
          <w:i/>
          <w:iCs/>
        </w:rPr>
        <w:t>Curriculare und methodische Öffnung</w:t>
      </w:r>
    </w:p>
    <w:p w:rsidR="00000000" w:rsidRPr="00690067" w:rsidRDefault="00D02CBB" w:rsidP="00690067">
      <w:pPr>
        <w:numPr>
          <w:ilvl w:val="0"/>
          <w:numId w:val="6"/>
        </w:numPr>
      </w:pPr>
      <w:proofErr w:type="spellStart"/>
      <w:r w:rsidRPr="00690067">
        <w:rPr>
          <w:b/>
          <w:bCs/>
          <w:i/>
          <w:iCs/>
        </w:rPr>
        <w:t>Lernerorientierung</w:t>
      </w:r>
      <w:proofErr w:type="spellEnd"/>
    </w:p>
    <w:p w:rsidR="00000000" w:rsidRPr="00690067" w:rsidRDefault="00D02CBB" w:rsidP="00690067">
      <w:pPr>
        <w:numPr>
          <w:ilvl w:val="0"/>
          <w:numId w:val="6"/>
        </w:numPr>
      </w:pPr>
      <w:r w:rsidRPr="00690067">
        <w:t>Inhaltsorientierung</w:t>
      </w:r>
    </w:p>
    <w:p w:rsidR="00000000" w:rsidRPr="00690067" w:rsidRDefault="00D02CBB" w:rsidP="00690067">
      <w:pPr>
        <w:numPr>
          <w:ilvl w:val="0"/>
          <w:numId w:val="6"/>
        </w:numPr>
      </w:pPr>
      <w:r w:rsidRPr="00690067">
        <w:t>Prozessorientierung</w:t>
      </w:r>
    </w:p>
    <w:p w:rsidR="00000000" w:rsidRPr="00690067" w:rsidRDefault="00D02CBB" w:rsidP="00690067">
      <w:pPr>
        <w:numPr>
          <w:ilvl w:val="0"/>
          <w:numId w:val="6"/>
        </w:numPr>
      </w:pPr>
      <w:r w:rsidRPr="00690067">
        <w:t>Produktorientierung</w:t>
      </w:r>
    </w:p>
    <w:p w:rsidR="00690067" w:rsidRDefault="00690067" w:rsidP="00690067">
      <w:r w:rsidRPr="00690067">
        <w:t>Beispiele: Projektunterricht, Freiarbeit, Lernen durch Lehren</w:t>
      </w:r>
    </w:p>
    <w:p w:rsidR="00690067" w:rsidRDefault="00690067" w:rsidP="00690067"/>
    <w:p w:rsidR="00690067" w:rsidRDefault="00690067" w:rsidP="00690067">
      <w:r>
        <w:t xml:space="preserve">Information und Links von Herr </w:t>
      </w:r>
      <w:proofErr w:type="spellStart"/>
      <w:r>
        <w:t>Dülfer</w:t>
      </w:r>
      <w:proofErr w:type="spellEnd"/>
      <w:r>
        <w:t xml:space="preserve"> (Lernkultur und Raumkonzept)</w:t>
      </w:r>
    </w:p>
    <w:p w:rsidR="00690067" w:rsidRDefault="00690067" w:rsidP="00690067">
      <w:hyperlink r:id="rId14" w:history="1">
        <w:r w:rsidRPr="00161F01">
          <w:rPr>
            <w:rStyle w:val="Hyperlink"/>
          </w:rPr>
          <w:t>https://youtu.be/VPFsrKduM6s</w:t>
        </w:r>
      </w:hyperlink>
    </w:p>
    <w:p w:rsidR="00690067" w:rsidRDefault="00690067" w:rsidP="00690067">
      <w:hyperlink r:id="rId15" w:history="1">
        <w:r w:rsidRPr="00161F01">
          <w:rPr>
            <w:rStyle w:val="Hyperlink"/>
          </w:rPr>
          <w:t>https://youtu.be/ANbl5mnBaCU</w:t>
        </w:r>
      </w:hyperlink>
      <w:r>
        <w:t xml:space="preserve"> </w:t>
      </w:r>
    </w:p>
    <w:p w:rsidR="00666855" w:rsidRDefault="00666855" w:rsidP="00666855">
      <w:pPr>
        <w:pStyle w:val="berschrift1"/>
      </w:pPr>
      <w:bookmarkStart w:id="4" w:name="_Toc517685726"/>
      <w:r>
        <w:t>Leitfaden</w:t>
      </w:r>
      <w:bookmarkEnd w:id="4"/>
    </w:p>
    <w:p w:rsidR="00666855" w:rsidRDefault="00666855" w:rsidP="00666855">
      <w:r>
        <w:t>Beispiele und Schulungen?</w:t>
      </w:r>
    </w:p>
    <w:p w:rsidR="004F3593" w:rsidRPr="00666855" w:rsidRDefault="004F3593" w:rsidP="00666855">
      <w:r>
        <w:t>Einsteiger und Profi</w:t>
      </w:r>
    </w:p>
    <w:p w:rsidR="00666855" w:rsidRDefault="00666855" w:rsidP="00666855">
      <w:pPr>
        <w:pStyle w:val="berschrift2"/>
      </w:pPr>
      <w:bookmarkStart w:id="5" w:name="_Toc517685727"/>
      <w:r>
        <w:t>Didaktische Planung mit Kompetenzrastern</w:t>
      </w:r>
      <w:bookmarkEnd w:id="5"/>
    </w:p>
    <w:p w:rsidR="00666855" w:rsidRDefault="00666855" w:rsidP="00666855">
      <w:r>
        <w:t>Vollständige Handlung, Kompetenzorientierung, Curricula</w:t>
      </w:r>
    </w:p>
    <w:p w:rsidR="00666855" w:rsidRPr="00666855" w:rsidRDefault="00666855" w:rsidP="00666855">
      <w:r>
        <w:t>Tool Komet</w:t>
      </w:r>
    </w:p>
    <w:p w:rsidR="00666855" w:rsidRDefault="004F3593" w:rsidP="00666855">
      <w:pPr>
        <w:pStyle w:val="berschrift2"/>
      </w:pPr>
      <w:bookmarkStart w:id="6" w:name="_Toc517685728"/>
      <w:r>
        <w:t xml:space="preserve">Erarbeitungsprozesse mit </w:t>
      </w:r>
      <w:r w:rsidR="00666855">
        <w:t>LMS</w:t>
      </w:r>
      <w:r>
        <w:t xml:space="preserve"> begleiten</w:t>
      </w:r>
      <w:bookmarkEnd w:id="6"/>
    </w:p>
    <w:p w:rsidR="004F3593" w:rsidRDefault="004F3593" w:rsidP="004F3593">
      <w:r>
        <w:t xml:space="preserve">Heterogenität gerecht werden, Verlässlichkeit, Flexibilität, Kollaborationsmöglichkeiten (L+L, L+S, S+S) </w:t>
      </w:r>
    </w:p>
    <w:p w:rsidR="004F3593" w:rsidRPr="004F3593" w:rsidRDefault="004F3593" w:rsidP="004F3593">
      <w:r>
        <w:t>Einheitlichkeit, Kommunikation, Transparenz, Evaluation, Feedback, Nachhaltigkeit, Struktur und Organisation.</w:t>
      </w:r>
    </w:p>
    <w:p w:rsidR="00666855" w:rsidRDefault="00666855" w:rsidP="00666855">
      <w:pPr>
        <w:pStyle w:val="berschrift3"/>
      </w:pPr>
      <w:bookmarkStart w:id="7" w:name="_Toc517685729"/>
      <w:r>
        <w:t>Übersicht</w:t>
      </w:r>
      <w:r>
        <w:t xml:space="preserve"> Moodle, </w:t>
      </w:r>
      <w:proofErr w:type="spellStart"/>
      <w:r>
        <w:t>Mebis</w:t>
      </w:r>
      <w:proofErr w:type="spellEnd"/>
      <w:r>
        <w:t>, Office</w:t>
      </w:r>
      <w:bookmarkEnd w:id="7"/>
    </w:p>
    <w:p w:rsidR="004F3593" w:rsidRPr="004F3593" w:rsidRDefault="004F3593" w:rsidP="004F3593">
      <w:r>
        <w:t>Beispiele</w:t>
      </w:r>
    </w:p>
    <w:p w:rsidR="00666855" w:rsidRDefault="00666855" w:rsidP="00666855">
      <w:pPr>
        <w:pStyle w:val="berschrift3"/>
      </w:pPr>
      <w:bookmarkStart w:id="8" w:name="_Toc517685730"/>
      <w:r>
        <w:lastRenderedPageBreak/>
        <w:t>Einstieg und Basics am Beispiel von … (Moodle?)</w:t>
      </w:r>
      <w:bookmarkEnd w:id="8"/>
    </w:p>
    <w:p w:rsidR="004F3593" w:rsidRDefault="004F3593" w:rsidP="004F3593">
      <w:r>
        <w:t>Kursaufbau und Co. Und einfach Beispiele Datenbereitstellung, Feedback und Daten Abgabe/Rückgabe.</w:t>
      </w:r>
    </w:p>
    <w:p w:rsidR="004F3593" w:rsidRDefault="004F3593" w:rsidP="004F3593">
      <w:pPr>
        <w:pStyle w:val="berschrift3"/>
      </w:pPr>
      <w:bookmarkStart w:id="9" w:name="_Toc517685731"/>
      <w:r>
        <w:t>Verbindung didaktischer Planung</w:t>
      </w:r>
      <w:bookmarkEnd w:id="9"/>
    </w:p>
    <w:p w:rsidR="004F3593" w:rsidRPr="004F3593" w:rsidRDefault="004F3593" w:rsidP="004F3593">
      <w:r>
        <w:t xml:space="preserve">Beispiel von Komet + GTN </w:t>
      </w:r>
      <w:proofErr w:type="spellStart"/>
      <w:r>
        <w:t>Exabis</w:t>
      </w:r>
      <w:proofErr w:type="spellEnd"/>
      <w:r>
        <w:t xml:space="preserve"> Plugins</w:t>
      </w:r>
    </w:p>
    <w:p w:rsidR="00666855" w:rsidRDefault="00666855" w:rsidP="00666855">
      <w:pPr>
        <w:pStyle w:val="berschrift3"/>
      </w:pPr>
      <w:bookmarkStart w:id="10" w:name="_Toc517685732"/>
      <w:r>
        <w:t>Fortgeschrittene Techniken</w:t>
      </w:r>
      <w:bookmarkEnd w:id="10"/>
    </w:p>
    <w:p w:rsidR="004F3593" w:rsidRDefault="004F3593" w:rsidP="004F3593">
      <w:r>
        <w:t>Aufgaben, Tests, Evaluation, Lektionen, Selbststeuerung, Gruppen, Integration von „externen“ Tools, Plugins, …</w:t>
      </w:r>
    </w:p>
    <w:p w:rsidR="004F3593" w:rsidRDefault="004F3593" w:rsidP="004F3593">
      <w:pPr>
        <w:pStyle w:val="berschrift3"/>
      </w:pPr>
      <w:bookmarkStart w:id="11" w:name="_Toc517685733"/>
      <w:r>
        <w:t>Förderung der Kommunikation</w:t>
      </w:r>
      <w:bookmarkEnd w:id="11"/>
    </w:p>
    <w:p w:rsidR="004F3593" w:rsidRPr="004F3593" w:rsidRDefault="00690067" w:rsidP="004F3593">
      <w:pPr>
        <w:rPr>
          <w:lang w:val="en-US"/>
        </w:rPr>
      </w:pPr>
      <w:r w:rsidRPr="004F3593">
        <w:rPr>
          <w:lang w:val="en-US"/>
        </w:rPr>
        <w:t>Communications</w:t>
      </w:r>
      <w:r w:rsidR="004F3593" w:rsidRPr="004F3593">
        <w:rPr>
          <w:lang w:val="en-US"/>
        </w:rPr>
        <w:t xml:space="preserve"> Tools </w:t>
      </w:r>
      <w:proofErr w:type="spellStart"/>
      <w:r w:rsidR="004F3593" w:rsidRPr="004F3593">
        <w:rPr>
          <w:lang w:val="en-US"/>
        </w:rPr>
        <w:t>wie</w:t>
      </w:r>
      <w:proofErr w:type="spellEnd"/>
      <w:r w:rsidR="004F3593" w:rsidRPr="004F3593">
        <w:rPr>
          <w:lang w:val="en-US"/>
        </w:rPr>
        <w:t xml:space="preserve"> </w:t>
      </w:r>
      <w:proofErr w:type="spellStart"/>
      <w:r w:rsidR="004F3593" w:rsidRPr="004F3593">
        <w:rPr>
          <w:lang w:val="en-US"/>
        </w:rPr>
        <w:t>NextCould</w:t>
      </w:r>
      <w:proofErr w:type="spellEnd"/>
      <w:r w:rsidR="004F3593" w:rsidRPr="004F3593">
        <w:rPr>
          <w:lang w:val="en-US"/>
        </w:rPr>
        <w:t xml:space="preserve">, </w:t>
      </w:r>
      <w:proofErr w:type="spellStart"/>
      <w:r w:rsidR="004F3593" w:rsidRPr="004F3593">
        <w:rPr>
          <w:lang w:val="en-US"/>
        </w:rPr>
        <w:t>Big</w:t>
      </w:r>
      <w:r w:rsidR="004F3593">
        <w:rPr>
          <w:lang w:val="en-US"/>
        </w:rPr>
        <w:t>BlueButton</w:t>
      </w:r>
      <w:proofErr w:type="spellEnd"/>
      <w:r w:rsidR="004F3593"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 w:rsidR="004F3593">
        <w:rPr>
          <w:lang w:val="en-US"/>
        </w:rPr>
        <w:t>….</w:t>
      </w:r>
    </w:p>
    <w:p w:rsidR="004F3593" w:rsidRDefault="004F3593" w:rsidP="004F3593">
      <w:pPr>
        <w:pStyle w:val="berschrift3"/>
      </w:pPr>
      <w:bookmarkStart w:id="12" w:name="_Toc517685734"/>
      <w:r>
        <w:t>Ergänzende Tools</w:t>
      </w:r>
      <w:bookmarkEnd w:id="12"/>
    </w:p>
    <w:p w:rsidR="004F3593" w:rsidRPr="004F3593" w:rsidRDefault="004F3593" w:rsidP="004F3593">
      <w:r>
        <w:t xml:space="preserve">Sammlung </w:t>
      </w:r>
      <w:r w:rsidR="00690067">
        <w:t>nutzbarer</w:t>
      </w:r>
      <w:r>
        <w:t xml:space="preserve"> Werkzeuge </w:t>
      </w:r>
    </w:p>
    <w:p w:rsidR="004F3593" w:rsidRDefault="004F3593" w:rsidP="004F3593">
      <w:pPr>
        <w:pStyle w:val="berschrift2"/>
      </w:pPr>
      <w:bookmarkStart w:id="13" w:name="_Toc517685735"/>
      <w:r>
        <w:t>Portfolio Arbeit</w:t>
      </w:r>
      <w:bookmarkEnd w:id="13"/>
    </w:p>
    <w:p w:rsidR="004F3593" w:rsidRDefault="004F3593" w:rsidP="004F3593">
      <w:r w:rsidRPr="004F3593">
        <w:t xml:space="preserve">GTN </w:t>
      </w:r>
      <w:proofErr w:type="spellStart"/>
      <w:r w:rsidRPr="004F3593">
        <w:t>Exabis</w:t>
      </w:r>
      <w:proofErr w:type="spellEnd"/>
      <w:r w:rsidRPr="004F3593">
        <w:t xml:space="preserve"> </w:t>
      </w:r>
      <w:proofErr w:type="gramStart"/>
      <w:r w:rsidRPr="004F3593">
        <w:t>Portfolio  +</w:t>
      </w:r>
      <w:proofErr w:type="gramEnd"/>
      <w:r w:rsidRPr="004F3593">
        <w:t xml:space="preserve"> Integration in weiter</w:t>
      </w:r>
      <w:r>
        <w:t>e Projekte</w:t>
      </w:r>
    </w:p>
    <w:p w:rsidR="00000000" w:rsidRPr="00690067" w:rsidRDefault="00D02CBB" w:rsidP="00690067">
      <w:pPr>
        <w:numPr>
          <w:ilvl w:val="0"/>
          <w:numId w:val="5"/>
        </w:numPr>
        <w:rPr>
          <w:lang w:val="en-US"/>
        </w:rPr>
      </w:pPr>
      <w:hyperlink r:id="rId16" w:history="1">
        <w:r w:rsidRPr="00690067">
          <w:rPr>
            <w:rStyle w:val="Hyperlink"/>
            <w:lang w:val="en-US"/>
          </w:rPr>
          <w:t>tps://eeducation.at/index.php?id=307&amp;L=0</w:t>
        </w:r>
      </w:hyperlink>
      <w:r w:rsidRPr="00690067">
        <w:rPr>
          <w:lang w:val="en-US"/>
        </w:rPr>
        <w:t xml:space="preserve"> </w:t>
      </w:r>
    </w:p>
    <w:p w:rsidR="00000000" w:rsidRPr="00690067" w:rsidRDefault="00D02CBB" w:rsidP="00690067">
      <w:pPr>
        <w:numPr>
          <w:ilvl w:val="0"/>
          <w:numId w:val="5"/>
        </w:numPr>
        <w:rPr>
          <w:lang w:val="en-US"/>
        </w:rPr>
      </w:pPr>
      <w:hyperlink r:id="rId17" w:history="1">
        <w:r w:rsidRPr="00690067">
          <w:rPr>
            <w:rStyle w:val="Hyperlink"/>
            <w:lang w:val="en-US"/>
          </w:rPr>
          <w:t>https://europass.cedefop.europa.eu/editors/de/cv/upload</w:t>
        </w:r>
      </w:hyperlink>
    </w:p>
    <w:p w:rsidR="00000000" w:rsidRPr="00690067" w:rsidRDefault="00D02CBB" w:rsidP="00690067">
      <w:pPr>
        <w:numPr>
          <w:ilvl w:val="0"/>
          <w:numId w:val="5"/>
        </w:numPr>
      </w:pPr>
      <w:hyperlink r:id="rId18" w:history="1">
        <w:r w:rsidRPr="00690067">
          <w:rPr>
            <w:rStyle w:val="Hyperlink"/>
          </w:rPr>
          <w:t>www.bizybee.at</w:t>
        </w:r>
      </w:hyperlink>
      <w:r w:rsidR="00690067">
        <w:t xml:space="preserve"> (noch nicht Offiziell Freigegeben </w:t>
      </w:r>
      <w:proofErr w:type="gramStart"/>
      <w:r w:rsidR="00690067">
        <w:t>von  GTN</w:t>
      </w:r>
      <w:proofErr w:type="gramEnd"/>
      <w:r w:rsidR="00690067">
        <w:t xml:space="preserve">) – Portal wo in dem man seine Kompetenzen (aus den Portfolios über </w:t>
      </w:r>
      <w:proofErr w:type="spellStart"/>
      <w:r w:rsidR="00690067">
        <w:t>europass</w:t>
      </w:r>
      <w:proofErr w:type="spellEnd"/>
      <w:r w:rsidR="00690067">
        <w:t>) anbieten kann und firmen Kompetenzen als Suche anbieten können)</w:t>
      </w:r>
    </w:p>
    <w:p w:rsidR="00690067" w:rsidRPr="004F3593" w:rsidRDefault="00690067" w:rsidP="004F3593"/>
    <w:p w:rsidR="00666855" w:rsidRDefault="00666855" w:rsidP="00666855">
      <w:pPr>
        <w:pStyle w:val="berschrift2"/>
      </w:pPr>
      <w:bookmarkStart w:id="14" w:name="_Toc517685736"/>
      <w:r>
        <w:t>Hinweise Datenschutz und CO.</w:t>
      </w:r>
      <w:bookmarkEnd w:id="14"/>
    </w:p>
    <w:p w:rsidR="004F3593" w:rsidRPr="004F3593" w:rsidRDefault="004F3593" w:rsidP="004F3593"/>
    <w:p w:rsidR="00666855" w:rsidRPr="00666855" w:rsidRDefault="00666855" w:rsidP="00666855"/>
    <w:p w:rsidR="00666855" w:rsidRPr="00666855" w:rsidRDefault="00666855" w:rsidP="00666855"/>
    <w:p w:rsidR="00666855" w:rsidRDefault="00666855" w:rsidP="00666855"/>
    <w:p w:rsidR="00666855" w:rsidRDefault="00666855" w:rsidP="00666855"/>
    <w:p w:rsidR="00666855" w:rsidRDefault="00666855" w:rsidP="00666855"/>
    <w:sectPr w:rsidR="00666855" w:rsidSect="00666855">
      <w:footerReference w:type="default" r:id="rId1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CBB" w:rsidRDefault="00D02CBB" w:rsidP="00666855">
      <w:pPr>
        <w:spacing w:after="0" w:line="240" w:lineRule="auto"/>
      </w:pPr>
      <w:r>
        <w:separator/>
      </w:r>
    </w:p>
  </w:endnote>
  <w:endnote w:type="continuationSeparator" w:id="0">
    <w:p w:rsidR="00D02CBB" w:rsidRDefault="00D02CBB" w:rsidP="00666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55" w:rsidRDefault="0066685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Seite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666855" w:rsidRDefault="0066685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CBB" w:rsidRDefault="00D02CBB" w:rsidP="00666855">
      <w:pPr>
        <w:spacing w:after="0" w:line="240" w:lineRule="auto"/>
      </w:pPr>
      <w:r>
        <w:separator/>
      </w:r>
    </w:p>
  </w:footnote>
  <w:footnote w:type="continuationSeparator" w:id="0">
    <w:p w:rsidR="00D02CBB" w:rsidRDefault="00D02CBB" w:rsidP="00666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3D32"/>
    <w:multiLevelType w:val="hybridMultilevel"/>
    <w:tmpl w:val="CB54D746"/>
    <w:lvl w:ilvl="0" w:tplc="4B74FEA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5EB344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FED7A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C466F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D4809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54BAC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6C9DC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E6D6A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3CB4F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3A6688A"/>
    <w:multiLevelType w:val="hybridMultilevel"/>
    <w:tmpl w:val="AB72A63E"/>
    <w:lvl w:ilvl="0" w:tplc="2182E8F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3E4F7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DABD4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7461A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28D73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66A02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304A8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DEE82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C8E9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059267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81254A"/>
    <w:multiLevelType w:val="hybridMultilevel"/>
    <w:tmpl w:val="A634C63A"/>
    <w:lvl w:ilvl="0" w:tplc="1CB2476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34DCE6">
      <w:start w:val="12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A0E4D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886C0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D4B9E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9635D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6A2F2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C84C5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26F8A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BAA7E3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5ED13A1"/>
    <w:multiLevelType w:val="hybridMultilevel"/>
    <w:tmpl w:val="2C02A746"/>
    <w:lvl w:ilvl="0" w:tplc="A1361D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55"/>
    <w:rsid w:val="00054463"/>
    <w:rsid w:val="000E1E01"/>
    <w:rsid w:val="004F3593"/>
    <w:rsid w:val="00666855"/>
    <w:rsid w:val="00690067"/>
    <w:rsid w:val="00933609"/>
    <w:rsid w:val="00D02CBB"/>
    <w:rsid w:val="00D6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D080"/>
  <w15:chartTrackingRefBased/>
  <w15:docId w15:val="{9FD3FE86-3DBE-4157-B164-DE6D63CB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685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685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85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685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685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685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685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685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685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6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855"/>
  </w:style>
  <w:style w:type="paragraph" w:styleId="Fuzeile">
    <w:name w:val="footer"/>
    <w:basedOn w:val="Standard"/>
    <w:link w:val="FuzeileZchn"/>
    <w:uiPriority w:val="99"/>
    <w:unhideWhenUsed/>
    <w:rsid w:val="00666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6855"/>
  </w:style>
  <w:style w:type="paragraph" w:styleId="KeinLeerraum">
    <w:name w:val="No Spacing"/>
    <w:link w:val="KeinLeerraumZchn"/>
    <w:uiPriority w:val="1"/>
    <w:qFormat/>
    <w:rsid w:val="00666855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66855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6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6855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66685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668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668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68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68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68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68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68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68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4F35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9006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0067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69006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9006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90067"/>
    <w:pPr>
      <w:spacing w:after="100"/>
      <w:ind w:left="440"/>
    </w:pPr>
  </w:style>
  <w:style w:type="paragraph" w:styleId="Abbildungsverzeichnis">
    <w:name w:val="table of figures"/>
    <w:basedOn w:val="Standard"/>
    <w:next w:val="Standard"/>
    <w:uiPriority w:val="99"/>
    <w:unhideWhenUsed/>
    <w:rsid w:val="00690067"/>
    <w:pPr>
      <w:spacing w:after="0"/>
    </w:pPr>
  </w:style>
  <w:style w:type="table" w:styleId="Tabellenraster">
    <w:name w:val="Table Grid"/>
    <w:basedOn w:val="NormaleTabelle"/>
    <w:uiPriority w:val="39"/>
    <w:rsid w:val="00D67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9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749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1708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3700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019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61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31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57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5453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5796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811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1160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3828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25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23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719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.sobieroj@ovm-kassel.de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www.bizybee.at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marc.reis@bbs-tr.semrlp.de" TargetMode="External"/><Relationship Id="rId17" Type="http://schemas.openxmlformats.org/officeDocument/2006/relationships/hyperlink" Target="https://europass.cedefop.europa.eu/editors/de/cv/up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education.at/index.php?id=307&amp;L=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lf.meier@rbz-wirtschaft-kiel.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ANbl5mnBaCU" TargetMode="External"/><Relationship Id="rId10" Type="http://schemas.openxmlformats.org/officeDocument/2006/relationships/hyperlink" Target="mailto:knut.dambergen@rbz-wirtschaft-kiel.d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egelmann@berufsschule2-bamberg.de" TargetMode="External"/><Relationship Id="rId14" Type="http://schemas.openxmlformats.org/officeDocument/2006/relationships/hyperlink" Target="https://youtu.be/VPFsrKduM6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DA76D-494F-4FA6-B7C5-0CB9B4674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603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Leitfaden Lernprozesse mit LMS</vt:lpstr>
    </vt:vector>
  </TitlesOfParts>
  <Company>Projekt der Schulen:……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Leitfaden Lernprozesse mit LMS</dc:title>
  <dc:subject>Produkt des Werkstatt-Treffens Berufsschule digital</dc:subject>
  <dc:creator>Marc Reis</dc:creator>
  <cp:keywords/>
  <dc:description/>
  <cp:lastModifiedBy>Marc Reis</cp:lastModifiedBy>
  <cp:revision>2</cp:revision>
  <dcterms:created xsi:type="dcterms:W3CDTF">2018-06-25T07:55:00Z</dcterms:created>
  <dcterms:modified xsi:type="dcterms:W3CDTF">2018-06-25T08:29:00Z</dcterms:modified>
</cp:coreProperties>
</file>