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59FAAE5" w14:textId="189C930A" w:rsidR="00065609" w:rsidRPr="00065609" w:rsidRDefault="00065609" w:rsidP="007F1516">
      <w:pPr>
        <w:jc w:val="center"/>
        <w:rPr>
          <w:b/>
          <w:bCs/>
          <w:sz w:val="32"/>
          <w:szCs w:val="32"/>
        </w:rPr>
      </w:pPr>
      <w:r w:rsidRPr="00065609">
        <w:rPr>
          <w:b/>
          <w:bCs/>
          <w:sz w:val="32"/>
          <w:szCs w:val="32"/>
        </w:rPr>
        <w:t>Plan de mise en œuvre du cadre de gouvernance des données</w:t>
      </w:r>
    </w:p>
    <w:p w14:paraId="2864D4EA" w14:textId="77777777" w:rsidR="00C65794" w:rsidRDefault="00C65794" w:rsidP="00065609">
      <w:pPr>
        <w:rPr>
          <w:b/>
          <w:bCs/>
          <w:sz w:val="28"/>
          <w:szCs w:val="28"/>
        </w:rPr>
      </w:pPr>
    </w:p>
    <w:p w14:paraId="696C08FA" w14:textId="3F48CDBB" w:rsidR="00065609" w:rsidRPr="00065609" w:rsidRDefault="00065609" w:rsidP="00065609">
      <w:pPr>
        <w:rPr>
          <w:b/>
          <w:bCs/>
          <w:sz w:val="28"/>
          <w:szCs w:val="28"/>
        </w:rPr>
      </w:pPr>
      <w:r w:rsidRPr="00065609">
        <w:rPr>
          <w:b/>
          <w:bCs/>
          <w:sz w:val="28"/>
          <w:szCs w:val="28"/>
        </w:rPr>
        <w:t>1. Introduction</w:t>
      </w:r>
    </w:p>
    <w:p w14:paraId="70A14D56" w14:textId="27AD0781" w:rsidR="00065609" w:rsidRPr="00065609" w:rsidRDefault="00065609" w:rsidP="00065609">
      <w:r w:rsidRPr="00065609">
        <w:t xml:space="preserve">Après avoir défini les principes directeurs et les rôles, </w:t>
      </w:r>
      <w:r w:rsidR="007F1516">
        <w:t>nous passons désormais à l’étapes</w:t>
      </w:r>
      <w:r w:rsidRPr="00065609">
        <w:t xml:space="preserve"> </w:t>
      </w:r>
      <w:r w:rsidR="007F1516">
        <w:t>opérationnel</w:t>
      </w:r>
      <w:r w:rsidR="003B5B92">
        <w:t>le</w:t>
      </w:r>
      <w:r w:rsidR="007F1516">
        <w:t xml:space="preserve"> avec</w:t>
      </w:r>
      <w:r w:rsidRPr="00065609">
        <w:t xml:space="preserve"> :</w:t>
      </w:r>
    </w:p>
    <w:p w14:paraId="7720D95F" w14:textId="1ADEC7D5" w:rsidR="00065609" w:rsidRPr="00065609" w:rsidRDefault="00065609" w:rsidP="00065609">
      <w:pPr>
        <w:numPr>
          <w:ilvl w:val="0"/>
          <w:numId w:val="1"/>
        </w:numPr>
      </w:pPr>
      <w:proofErr w:type="gramStart"/>
      <w:r w:rsidRPr="00065609">
        <w:t>un</w:t>
      </w:r>
      <w:proofErr w:type="gramEnd"/>
      <w:r w:rsidRPr="00065609">
        <w:t xml:space="preserve"> modèle organisationnel adapté</w:t>
      </w:r>
    </w:p>
    <w:p w14:paraId="423FF88A" w14:textId="2752499D" w:rsidR="00065609" w:rsidRPr="00065609" w:rsidRDefault="00065609" w:rsidP="00065609">
      <w:pPr>
        <w:numPr>
          <w:ilvl w:val="0"/>
          <w:numId w:val="1"/>
        </w:numPr>
      </w:pPr>
      <w:proofErr w:type="gramStart"/>
      <w:r w:rsidRPr="00065609">
        <w:t>des</w:t>
      </w:r>
      <w:proofErr w:type="gramEnd"/>
      <w:r w:rsidRPr="00065609">
        <w:t xml:space="preserve"> outils technologiques</w:t>
      </w:r>
    </w:p>
    <w:p w14:paraId="2B2E96AF" w14:textId="032115E9" w:rsidR="00065609" w:rsidRPr="00065609" w:rsidRDefault="00065609" w:rsidP="00065609">
      <w:pPr>
        <w:numPr>
          <w:ilvl w:val="0"/>
          <w:numId w:val="1"/>
        </w:numPr>
      </w:pPr>
      <w:proofErr w:type="gramStart"/>
      <w:r w:rsidRPr="00065609">
        <w:t>un</w:t>
      </w:r>
      <w:proofErr w:type="gramEnd"/>
      <w:r w:rsidRPr="00065609">
        <w:t xml:space="preserve"> plan pilote pour valider et ajuster le dispositif avant déploiement</w:t>
      </w:r>
    </w:p>
    <w:p w14:paraId="043E95CF" w14:textId="77777777" w:rsidR="00C65794" w:rsidRDefault="00C65794" w:rsidP="00065609">
      <w:pPr>
        <w:rPr>
          <w:b/>
          <w:bCs/>
          <w:sz w:val="28"/>
          <w:szCs w:val="28"/>
        </w:rPr>
      </w:pPr>
    </w:p>
    <w:p w14:paraId="7736B1EF" w14:textId="1A1A7671" w:rsidR="00065609" w:rsidRPr="00065609" w:rsidRDefault="00065609" w:rsidP="00065609">
      <w:pPr>
        <w:rPr>
          <w:b/>
          <w:bCs/>
          <w:sz w:val="28"/>
          <w:szCs w:val="28"/>
        </w:rPr>
      </w:pPr>
      <w:r w:rsidRPr="00065609">
        <w:rPr>
          <w:b/>
          <w:bCs/>
          <w:sz w:val="28"/>
          <w:szCs w:val="28"/>
        </w:rPr>
        <w:t>2. Modèle organisationnel : Centre d’Excellence (</w:t>
      </w:r>
      <w:proofErr w:type="spellStart"/>
      <w:r w:rsidRPr="00065609">
        <w:rPr>
          <w:b/>
          <w:bCs/>
          <w:sz w:val="28"/>
          <w:szCs w:val="28"/>
        </w:rPr>
        <w:t>CoE</w:t>
      </w:r>
      <w:proofErr w:type="spellEnd"/>
      <w:r w:rsidRPr="00065609">
        <w:rPr>
          <w:b/>
          <w:bCs/>
          <w:sz w:val="28"/>
          <w:szCs w:val="28"/>
        </w:rPr>
        <w:t>)</w:t>
      </w:r>
    </w:p>
    <w:p w14:paraId="74904FB7" w14:textId="77777777" w:rsidR="003B5B92" w:rsidRDefault="007971C9" w:rsidP="00065609">
      <w:r>
        <w:t>Le</w:t>
      </w:r>
      <w:r w:rsidR="00065609" w:rsidRPr="00065609">
        <w:t xml:space="preserve"> </w:t>
      </w:r>
      <w:r w:rsidR="00065609" w:rsidRPr="00065609">
        <w:rPr>
          <w:b/>
          <w:bCs/>
        </w:rPr>
        <w:t xml:space="preserve">Centre d’Excellence en Gouvernance des Données </w:t>
      </w:r>
      <w:r w:rsidRPr="007971C9">
        <w:t xml:space="preserve">est le modèle retenu pour construire </w:t>
      </w:r>
      <w:r>
        <w:t>le</w:t>
      </w:r>
      <w:r w:rsidRPr="007971C9">
        <w:t xml:space="preserve"> cadre de gouvernance</w:t>
      </w:r>
      <w:r w:rsidR="003B5B92" w:rsidRPr="003B5B92">
        <w:t xml:space="preserve"> </w:t>
      </w:r>
      <w:r w:rsidR="003B5B92" w:rsidRPr="003B5B92">
        <w:t xml:space="preserve">Ce choix repose sur le constat de l’audit de maturité qui a révélé un système de données </w:t>
      </w:r>
      <w:proofErr w:type="spellStart"/>
      <w:r w:rsidR="003B5B92" w:rsidRPr="003B5B92">
        <w:t>siloïsé</w:t>
      </w:r>
      <w:proofErr w:type="spellEnd"/>
      <w:r w:rsidR="003B5B92" w:rsidRPr="003B5B92">
        <w:t xml:space="preserve"> par département</w:t>
      </w:r>
      <w:r w:rsidR="0073175A" w:rsidRPr="003B5B92">
        <w:t xml:space="preserve"> </w:t>
      </w:r>
      <w:r w:rsidR="003B5B92">
        <w:t>(marketing</w:t>
      </w:r>
      <w:r w:rsidR="0073175A">
        <w:t xml:space="preserve">, produit, ingénierie) générant incohérences et inefficience. </w:t>
      </w:r>
    </w:p>
    <w:p w14:paraId="08550A53" w14:textId="7B5E4EB8" w:rsidR="00065609" w:rsidRDefault="0073175A" w:rsidP="00065609">
      <w:r>
        <w:t xml:space="preserve">Le modèle </w:t>
      </w:r>
      <w:proofErr w:type="spellStart"/>
      <w:r>
        <w:t>CoE</w:t>
      </w:r>
      <w:proofErr w:type="spellEnd"/>
      <w:r>
        <w:t xml:space="preserve"> permet d</w:t>
      </w:r>
      <w:r w:rsidR="003B5B92">
        <w:t>e combiner</w:t>
      </w:r>
      <w:r>
        <w:t xml:space="preserve"> cohérence global</w:t>
      </w:r>
      <w:r w:rsidR="003B5B92">
        <w:t>e</w:t>
      </w:r>
      <w:r>
        <w:t xml:space="preserve"> tout en conservant </w:t>
      </w:r>
      <w:r w:rsidR="003B5B92">
        <w:t>une autonomie locale</w:t>
      </w:r>
      <w:r w:rsidR="00300233">
        <w:t xml:space="preserve">, </w:t>
      </w:r>
      <w:r w:rsidR="003B5B92" w:rsidRPr="003B5B92">
        <w:t>ce qui améliore l’efficacité du travail de chacun</w:t>
      </w:r>
      <w:r w:rsidR="00300233">
        <w:t>.</w:t>
      </w:r>
    </w:p>
    <w:p w14:paraId="1E662C65" w14:textId="77777777" w:rsidR="00C65794" w:rsidRDefault="00C65794" w:rsidP="00065609"/>
    <w:p w14:paraId="365CCB5C" w14:textId="047F3022" w:rsidR="00300233" w:rsidRDefault="00300233" w:rsidP="00065609">
      <w:r>
        <w:t xml:space="preserve">Son fonctionnement </w:t>
      </w:r>
      <w:r w:rsidR="00127068">
        <w:t xml:space="preserve">et les équipes en place </w:t>
      </w:r>
      <w:r w:rsidR="003B5B92">
        <w:t>s’articule autour de 3 pôles</w:t>
      </w:r>
      <w:r w:rsidR="00B1778A">
        <w:t> :</w:t>
      </w:r>
    </w:p>
    <w:p w14:paraId="3C4A29E4" w14:textId="58ED474F" w:rsidR="00300233" w:rsidRPr="00C65794" w:rsidRDefault="00300233" w:rsidP="00300233">
      <w:pPr>
        <w:pStyle w:val="Paragraphedeliste"/>
        <w:numPr>
          <w:ilvl w:val="0"/>
          <w:numId w:val="7"/>
        </w:numPr>
        <w:rPr>
          <w:u w:val="single"/>
        </w:rPr>
      </w:pPr>
      <w:r w:rsidRPr="00C65794">
        <w:rPr>
          <w:u w:val="single"/>
        </w:rPr>
        <w:t>Pole</w:t>
      </w:r>
      <w:r w:rsidR="003B5B92" w:rsidRPr="00C65794">
        <w:rPr>
          <w:u w:val="single"/>
        </w:rPr>
        <w:t xml:space="preserve"> opérationnel :</w:t>
      </w:r>
    </w:p>
    <w:p w14:paraId="3BDA734C" w14:textId="1ABC6B9D" w:rsidR="00C65794" w:rsidRDefault="00C65794" w:rsidP="00C65794">
      <w:pPr>
        <w:rPr>
          <w:b/>
          <w:bCs/>
          <w:i/>
          <w:iCs/>
        </w:rPr>
      </w:pPr>
      <w:r w:rsidRPr="00C65794">
        <w:rPr>
          <w:b/>
          <w:bCs/>
          <w:i/>
          <w:iCs/>
        </w:rPr>
        <w:t>D</w:t>
      </w:r>
      <w:r w:rsidRPr="00C65794">
        <w:rPr>
          <w:b/>
          <w:bCs/>
          <w:i/>
          <w:iCs/>
        </w:rPr>
        <w:t>éfinit la stratégie et les standards</w:t>
      </w:r>
      <w:r w:rsidRPr="00C65794">
        <w:rPr>
          <w:b/>
          <w:bCs/>
          <w:i/>
          <w:iCs/>
        </w:rPr>
        <w:t xml:space="preserve"> en assurant </w:t>
      </w:r>
      <w:r>
        <w:rPr>
          <w:b/>
          <w:bCs/>
          <w:i/>
          <w:iCs/>
        </w:rPr>
        <w:t>l</w:t>
      </w:r>
      <w:r w:rsidRPr="00C65794">
        <w:rPr>
          <w:b/>
          <w:bCs/>
          <w:i/>
          <w:iCs/>
        </w:rPr>
        <w:t>a conformité</w:t>
      </w:r>
    </w:p>
    <w:p w14:paraId="10AD7081" w14:textId="4F69A02D" w:rsidR="00127068" w:rsidRDefault="00127068" w:rsidP="00C65794">
      <w:pPr>
        <w:pStyle w:val="Paragraphedeliste"/>
        <w:numPr>
          <w:ilvl w:val="0"/>
          <w:numId w:val="13"/>
        </w:numPr>
      </w:pPr>
      <w:r>
        <w:t>CDO </w:t>
      </w:r>
      <w:r w:rsidR="00C65794">
        <w:t>(</w:t>
      </w:r>
      <w:r>
        <w:t>stratégie</w:t>
      </w:r>
      <w:r w:rsidR="00C65794">
        <w:t xml:space="preserve">), </w:t>
      </w:r>
      <w:r>
        <w:t>DPO </w:t>
      </w:r>
      <w:r w:rsidR="00C65794">
        <w:t xml:space="preserve">(conformité), </w:t>
      </w:r>
      <w:r>
        <w:t>Head Engineering </w:t>
      </w:r>
      <w:r w:rsidR="00C65794">
        <w:t>(</w:t>
      </w:r>
      <w:r>
        <w:t>les standards et architecture</w:t>
      </w:r>
      <w:r w:rsidR="00C65794">
        <w:t>)</w:t>
      </w:r>
    </w:p>
    <w:p w14:paraId="39DDA3B0" w14:textId="77777777" w:rsidR="00D2365B" w:rsidRDefault="00D2365B" w:rsidP="00D2365B">
      <w:pPr>
        <w:pStyle w:val="Paragraphedeliste"/>
        <w:ind w:left="360"/>
      </w:pPr>
    </w:p>
    <w:p w14:paraId="3A48A09A" w14:textId="3804CE61" w:rsidR="00127068" w:rsidRDefault="003B5B92" w:rsidP="00127068">
      <w:pPr>
        <w:pStyle w:val="Paragraphedeliste"/>
        <w:numPr>
          <w:ilvl w:val="0"/>
          <w:numId w:val="7"/>
        </w:numPr>
        <w:rPr>
          <w:u w:val="single"/>
        </w:rPr>
      </w:pPr>
      <w:r w:rsidRPr="00C65794">
        <w:rPr>
          <w:u w:val="single"/>
        </w:rPr>
        <w:t>Pole</w:t>
      </w:r>
      <w:r w:rsidR="00127068" w:rsidRPr="00C65794">
        <w:rPr>
          <w:u w:val="single"/>
        </w:rPr>
        <w:t xml:space="preserve"> applicatif :</w:t>
      </w:r>
    </w:p>
    <w:p w14:paraId="57F77B60" w14:textId="23D0FB8E" w:rsidR="00C65794" w:rsidRPr="00C65794" w:rsidRDefault="00C65794" w:rsidP="00C65794">
      <w:pPr>
        <w:rPr>
          <w:b/>
          <w:bCs/>
          <w:i/>
          <w:iCs/>
          <w:u w:val="single"/>
        </w:rPr>
      </w:pPr>
      <w:r w:rsidRPr="00C65794">
        <w:rPr>
          <w:b/>
          <w:bCs/>
          <w:i/>
          <w:iCs/>
        </w:rPr>
        <w:t>A</w:t>
      </w:r>
      <w:r w:rsidRPr="00C65794">
        <w:rPr>
          <w:b/>
          <w:bCs/>
          <w:i/>
          <w:iCs/>
        </w:rPr>
        <w:t xml:space="preserve">pplique et adapte les règles dans </w:t>
      </w:r>
      <w:r w:rsidRPr="00C65794">
        <w:rPr>
          <w:b/>
          <w:bCs/>
          <w:i/>
          <w:iCs/>
        </w:rPr>
        <w:t>chaque périmètre</w:t>
      </w:r>
    </w:p>
    <w:p w14:paraId="35CDF5A0" w14:textId="78A6155C" w:rsidR="00C65794" w:rsidRDefault="00127068" w:rsidP="00C65794">
      <w:pPr>
        <w:pStyle w:val="Paragraphedeliste"/>
        <w:numPr>
          <w:ilvl w:val="0"/>
          <w:numId w:val="14"/>
        </w:numPr>
      </w:pPr>
      <w:r w:rsidRPr="00065609">
        <w:t xml:space="preserve">Data Stewards et équipes métiers </w:t>
      </w:r>
    </w:p>
    <w:p w14:paraId="6F9A9982" w14:textId="77777777" w:rsidR="00C65794" w:rsidRDefault="00C65794" w:rsidP="00C65794">
      <w:pPr>
        <w:pStyle w:val="Paragraphedeliste"/>
      </w:pPr>
    </w:p>
    <w:p w14:paraId="330C322F" w14:textId="64F83535" w:rsidR="00127068" w:rsidRPr="00C65794" w:rsidRDefault="003B5B92" w:rsidP="00127068">
      <w:pPr>
        <w:pStyle w:val="Paragraphedeliste"/>
        <w:numPr>
          <w:ilvl w:val="0"/>
          <w:numId w:val="7"/>
        </w:numPr>
        <w:rPr>
          <w:u w:val="single"/>
        </w:rPr>
      </w:pPr>
      <w:r w:rsidRPr="00C65794">
        <w:rPr>
          <w:u w:val="single"/>
        </w:rPr>
        <w:t>Pole</w:t>
      </w:r>
      <w:r w:rsidR="00127068" w:rsidRPr="00C65794">
        <w:rPr>
          <w:u w:val="single"/>
        </w:rPr>
        <w:t xml:space="preserve"> coordination</w:t>
      </w:r>
    </w:p>
    <w:p w14:paraId="00EF7CEC" w14:textId="56C97A3B" w:rsidR="00C65794" w:rsidRPr="00C65794" w:rsidRDefault="00C65794" w:rsidP="00C65794">
      <w:pPr>
        <w:rPr>
          <w:b/>
          <w:bCs/>
          <w:i/>
          <w:iCs/>
        </w:rPr>
      </w:pPr>
      <w:r w:rsidRPr="00C65794">
        <w:rPr>
          <w:b/>
          <w:bCs/>
          <w:i/>
          <w:iCs/>
        </w:rPr>
        <w:t>A</w:t>
      </w:r>
      <w:r w:rsidRPr="00C65794">
        <w:rPr>
          <w:b/>
          <w:bCs/>
          <w:i/>
          <w:iCs/>
        </w:rPr>
        <w:t xml:space="preserve">rbitre les priorités </w:t>
      </w:r>
      <w:r w:rsidRPr="00C65794">
        <w:rPr>
          <w:b/>
          <w:bCs/>
          <w:i/>
          <w:iCs/>
        </w:rPr>
        <w:t>et suit la mise en œuvre</w:t>
      </w:r>
    </w:p>
    <w:p w14:paraId="72E598DA" w14:textId="60042369" w:rsidR="00127068" w:rsidRPr="00065609" w:rsidRDefault="00C65794" w:rsidP="00C65794">
      <w:pPr>
        <w:pStyle w:val="Paragraphedeliste"/>
        <w:numPr>
          <w:ilvl w:val="0"/>
          <w:numId w:val="14"/>
        </w:numPr>
      </w:pPr>
      <w:r>
        <w:t>Comité de gouvernance</w:t>
      </w:r>
    </w:p>
    <w:p w14:paraId="52047D55" w14:textId="77777777" w:rsidR="00127068" w:rsidRDefault="00127068" w:rsidP="00127068"/>
    <w:p w14:paraId="232F9859" w14:textId="77777777" w:rsidR="00300233" w:rsidRDefault="00300233" w:rsidP="00065609"/>
    <w:p w14:paraId="644BF437" w14:textId="77777777" w:rsidR="00C65794" w:rsidRDefault="00C65794" w:rsidP="00065609">
      <w:pPr>
        <w:rPr>
          <w:b/>
          <w:bCs/>
          <w:sz w:val="28"/>
          <w:szCs w:val="28"/>
        </w:rPr>
      </w:pPr>
    </w:p>
    <w:p w14:paraId="7336EB40" w14:textId="77777777" w:rsidR="00C65794" w:rsidRDefault="00C65794" w:rsidP="00065609">
      <w:pPr>
        <w:rPr>
          <w:b/>
          <w:bCs/>
          <w:sz w:val="28"/>
          <w:szCs w:val="28"/>
        </w:rPr>
      </w:pPr>
    </w:p>
    <w:p w14:paraId="21102C46" w14:textId="77777777" w:rsidR="00C65794" w:rsidRDefault="00C65794" w:rsidP="00065609">
      <w:pPr>
        <w:rPr>
          <w:b/>
          <w:bCs/>
          <w:sz w:val="28"/>
          <w:szCs w:val="28"/>
        </w:rPr>
      </w:pPr>
    </w:p>
    <w:p w14:paraId="1D899040" w14:textId="1CEBE72B" w:rsidR="00065609" w:rsidRPr="00065609" w:rsidRDefault="00065609" w:rsidP="00065609">
      <w:pPr>
        <w:rPr>
          <w:b/>
          <w:bCs/>
          <w:sz w:val="28"/>
          <w:szCs w:val="28"/>
        </w:rPr>
      </w:pPr>
      <w:r w:rsidRPr="00065609">
        <w:rPr>
          <w:b/>
          <w:bCs/>
          <w:sz w:val="28"/>
          <w:szCs w:val="28"/>
        </w:rPr>
        <w:t xml:space="preserve">3. Technologies et outils </w:t>
      </w:r>
    </w:p>
    <w:p w14:paraId="38C7D4DA" w14:textId="26B9266D" w:rsidR="00C65794" w:rsidRPr="00065609" w:rsidRDefault="00C65794" w:rsidP="00065609">
      <w:r>
        <w:t>L’adoption d’outils spécialisés</w:t>
      </w:r>
      <w:r w:rsidR="004D73A1">
        <w:t xml:space="preserve"> nous permet de soutenir et automatiser la gouvernance :</w:t>
      </w:r>
    </w:p>
    <w:p w14:paraId="1BFD0F8C" w14:textId="7DD0AA24" w:rsidR="00D61905" w:rsidRDefault="00065609" w:rsidP="00460E37">
      <w:pPr>
        <w:numPr>
          <w:ilvl w:val="0"/>
          <w:numId w:val="3"/>
        </w:numPr>
      </w:pPr>
      <w:proofErr w:type="gramStart"/>
      <w:r w:rsidRPr="00065609">
        <w:rPr>
          <w:b/>
          <w:bCs/>
        </w:rPr>
        <w:t xml:space="preserve">Catalogage </w:t>
      </w:r>
      <w:r w:rsidRPr="00065609">
        <w:t xml:space="preserve"> :</w:t>
      </w:r>
      <w:proofErr w:type="gramEnd"/>
      <w:r w:rsidRPr="00065609">
        <w:t xml:space="preserve"> </w:t>
      </w:r>
      <w:proofErr w:type="spellStart"/>
      <w:r w:rsidRPr="00065609">
        <w:rPr>
          <w:i/>
          <w:iCs/>
        </w:rPr>
        <w:t>Collibra</w:t>
      </w:r>
      <w:proofErr w:type="spellEnd"/>
      <w:r w:rsidR="00266525">
        <w:t xml:space="preserve"> /</w:t>
      </w:r>
      <w:r w:rsidRPr="00065609">
        <w:t xml:space="preserve"> </w:t>
      </w:r>
      <w:r w:rsidR="00D61905" w:rsidRPr="00D61905">
        <w:t>centralise la documentation et fournit des fonctionnalités robustes de gestion des métadonnées adaptées aux grandes organisations</w:t>
      </w:r>
      <w:r w:rsidR="00D61905">
        <w:t>.</w:t>
      </w:r>
    </w:p>
    <w:p w14:paraId="306E7802" w14:textId="18FEB0C8" w:rsidR="00D61905" w:rsidRDefault="00065609" w:rsidP="00FA760A">
      <w:pPr>
        <w:numPr>
          <w:ilvl w:val="0"/>
          <w:numId w:val="3"/>
        </w:numPr>
      </w:pPr>
      <w:r w:rsidRPr="00065609">
        <w:rPr>
          <w:b/>
          <w:bCs/>
        </w:rPr>
        <w:t>Qualité des données</w:t>
      </w:r>
      <w:r w:rsidRPr="00065609">
        <w:t xml:space="preserve"> : </w:t>
      </w:r>
      <w:r w:rsidRPr="00065609">
        <w:rPr>
          <w:i/>
          <w:iCs/>
        </w:rPr>
        <w:t xml:space="preserve">Talend </w:t>
      </w:r>
      <w:r w:rsidR="00D61905" w:rsidRPr="00D61905">
        <w:t>automatise le nettoyage, la validation et la standardisation des données via une plateforme d’intégration puissante</w:t>
      </w:r>
      <w:r w:rsidR="00D61905">
        <w:t>.</w:t>
      </w:r>
    </w:p>
    <w:p w14:paraId="46DC547F" w14:textId="6378E823" w:rsidR="00065609" w:rsidRPr="00065609" w:rsidRDefault="00065609" w:rsidP="00FA760A">
      <w:pPr>
        <w:numPr>
          <w:ilvl w:val="0"/>
          <w:numId w:val="3"/>
        </w:numPr>
      </w:pPr>
      <w:r w:rsidRPr="00065609">
        <w:rPr>
          <w:b/>
          <w:bCs/>
        </w:rPr>
        <w:t>Conformité RGPD/CCPA</w:t>
      </w:r>
      <w:r w:rsidRPr="00065609">
        <w:t xml:space="preserve"> : </w:t>
      </w:r>
      <w:proofErr w:type="spellStart"/>
      <w:r w:rsidRPr="00065609">
        <w:rPr>
          <w:i/>
          <w:iCs/>
        </w:rPr>
        <w:t>OneTrust</w:t>
      </w:r>
      <w:proofErr w:type="spellEnd"/>
      <w:r w:rsidRPr="00065609">
        <w:t xml:space="preserve"> </w:t>
      </w:r>
      <w:r w:rsidR="00266525">
        <w:t>/</w:t>
      </w:r>
      <w:r w:rsidRPr="00065609">
        <w:t xml:space="preserve"> gestion des consentements, audits réguliers, suivi des obligations légales.</w:t>
      </w:r>
      <w:r w:rsidR="00266525" w:rsidRPr="00D61905">
        <w:rPr>
          <w:rFonts w:ascii="inherit" w:eastAsia="Times New Roman" w:hAnsi="inherit" w:cs="Courier New"/>
          <w:color w:val="E8EAED"/>
          <w:kern w:val="0"/>
          <w:sz w:val="42"/>
          <w:szCs w:val="42"/>
          <w:lang w:eastAsia="fr-FR"/>
          <w14:ligatures w14:val="none"/>
        </w:rPr>
        <w:t xml:space="preserve"> </w:t>
      </w:r>
      <w:r w:rsidR="00266525">
        <w:t>F</w:t>
      </w:r>
      <w:r w:rsidR="00266525" w:rsidRPr="00266525">
        <w:t>onctionnalité</w:t>
      </w:r>
      <w:r w:rsidR="00D61905">
        <w:t>s</w:t>
      </w:r>
      <w:r w:rsidR="00266525" w:rsidRPr="00266525">
        <w:t xml:space="preserve"> automatisé</w:t>
      </w:r>
      <w:r w:rsidR="00266525">
        <w:t>e</w:t>
      </w:r>
      <w:r w:rsidR="00D61905">
        <w:t>s</w:t>
      </w:r>
      <w:r w:rsidR="00266525" w:rsidRPr="00266525">
        <w:t xml:space="preserve"> de cartographie des données, d'évaluation des risques et de </w:t>
      </w:r>
      <w:proofErr w:type="spellStart"/>
      <w:r w:rsidR="00266525" w:rsidRPr="00266525">
        <w:t>reporting</w:t>
      </w:r>
      <w:proofErr w:type="spellEnd"/>
      <w:r w:rsidR="00266525">
        <w:t>.</w:t>
      </w:r>
    </w:p>
    <w:p w14:paraId="7E381063" w14:textId="723F3B25" w:rsidR="00546CCB" w:rsidRPr="004D65DD" w:rsidRDefault="00065609" w:rsidP="00095896">
      <w:pPr>
        <w:numPr>
          <w:ilvl w:val="0"/>
          <w:numId w:val="3"/>
        </w:numPr>
        <w:rPr>
          <w:b/>
          <w:bCs/>
        </w:rPr>
      </w:pPr>
      <w:r w:rsidRPr="00065609">
        <w:rPr>
          <w:b/>
          <w:bCs/>
        </w:rPr>
        <w:t>Sécurité &amp; monitoring</w:t>
      </w:r>
      <w:r w:rsidRPr="00065609">
        <w:t xml:space="preserve"> : </w:t>
      </w:r>
      <w:r w:rsidRPr="00065609">
        <w:rPr>
          <w:i/>
          <w:iCs/>
        </w:rPr>
        <w:t>Splunk</w:t>
      </w:r>
      <w:r w:rsidRPr="00065609">
        <w:t xml:space="preserve"> </w:t>
      </w:r>
      <w:r w:rsidR="00266525">
        <w:t>/</w:t>
      </w:r>
      <w:r w:rsidRPr="00065609">
        <w:t xml:space="preserve"> </w:t>
      </w:r>
      <w:r w:rsidR="00D61905" w:rsidRPr="00D61905">
        <w:t>détecte les anomalies en temps réel, surveille les accès et active un plan de réponse aux incidents.</w:t>
      </w:r>
    </w:p>
    <w:p w14:paraId="2DAD2AF8" w14:textId="77777777" w:rsidR="004D65DD" w:rsidRPr="00D61905" w:rsidRDefault="004D65DD" w:rsidP="004D65DD">
      <w:pPr>
        <w:ind w:left="720"/>
        <w:rPr>
          <w:b/>
          <w:bCs/>
        </w:rPr>
      </w:pPr>
    </w:p>
    <w:p w14:paraId="2AA8705C" w14:textId="083BEE77" w:rsidR="00065609" w:rsidRPr="00065609" w:rsidRDefault="00065609" w:rsidP="00065609">
      <w:pPr>
        <w:rPr>
          <w:b/>
          <w:bCs/>
          <w:sz w:val="28"/>
          <w:szCs w:val="28"/>
        </w:rPr>
      </w:pPr>
      <w:r w:rsidRPr="00065609">
        <w:rPr>
          <w:b/>
          <w:bCs/>
          <w:sz w:val="28"/>
          <w:szCs w:val="28"/>
        </w:rPr>
        <w:t>4. Plan de mise en œuvre pilote</w:t>
      </w:r>
    </w:p>
    <w:p w14:paraId="1AEB4A32" w14:textId="77777777" w:rsidR="00065609" w:rsidRDefault="00065609" w:rsidP="00065609">
      <w:r w:rsidRPr="00065609">
        <w:t xml:space="preserve">Un </w:t>
      </w:r>
      <w:r w:rsidRPr="00065609">
        <w:rPr>
          <w:b/>
          <w:bCs/>
        </w:rPr>
        <w:t>projet pilote</w:t>
      </w:r>
      <w:r w:rsidRPr="00065609">
        <w:t xml:space="preserve"> sera lancé sur un périmètre limité afin de valider les processus avant généralisation.</w:t>
      </w:r>
    </w:p>
    <w:p w14:paraId="0FBDBC40" w14:textId="77777777" w:rsidR="004D65DD" w:rsidRPr="00065609" w:rsidRDefault="004D65DD" w:rsidP="00065609"/>
    <w:p w14:paraId="4F8A32A9" w14:textId="749C6867" w:rsidR="00065609" w:rsidRPr="00065609" w:rsidRDefault="00065609" w:rsidP="00065609">
      <w:pPr>
        <w:numPr>
          <w:ilvl w:val="0"/>
          <w:numId w:val="4"/>
        </w:numPr>
      </w:pPr>
      <w:r w:rsidRPr="00065609">
        <w:rPr>
          <w:b/>
          <w:bCs/>
        </w:rPr>
        <w:t>Périmètre choisi</w:t>
      </w:r>
      <w:r w:rsidRPr="00065609">
        <w:t xml:space="preserve"> </w:t>
      </w:r>
    </w:p>
    <w:p w14:paraId="776F134E" w14:textId="622AD219" w:rsidR="004D65DD" w:rsidRDefault="00065609" w:rsidP="004D65DD">
      <w:r w:rsidRPr="00065609">
        <w:t xml:space="preserve">Données </w:t>
      </w:r>
      <w:r w:rsidRPr="00065609">
        <w:rPr>
          <w:b/>
          <w:bCs/>
        </w:rPr>
        <w:t>utilisateurs (écoutes et préférences)</w:t>
      </w:r>
      <w:r w:rsidRPr="00065609">
        <w:t xml:space="preserve"> utilisées par le département </w:t>
      </w:r>
      <w:r w:rsidRPr="00065609">
        <w:rPr>
          <w:b/>
          <w:bCs/>
        </w:rPr>
        <w:t>Marketing</w:t>
      </w:r>
      <w:r w:rsidRPr="00065609">
        <w:t xml:space="preserve"> pour les campagnes personnalisées.</w:t>
      </w:r>
    </w:p>
    <w:p w14:paraId="4539ABDD" w14:textId="77777777" w:rsidR="004D65DD" w:rsidRPr="00065609" w:rsidRDefault="004D65DD" w:rsidP="004D65DD">
      <w:pPr>
        <w:ind w:left="1440"/>
      </w:pPr>
    </w:p>
    <w:p w14:paraId="6AF94B5F" w14:textId="5062AD3A" w:rsidR="00065609" w:rsidRPr="00065609" w:rsidRDefault="00065609" w:rsidP="00065609">
      <w:pPr>
        <w:numPr>
          <w:ilvl w:val="0"/>
          <w:numId w:val="4"/>
        </w:numPr>
      </w:pPr>
      <w:r w:rsidRPr="00065609">
        <w:rPr>
          <w:b/>
          <w:bCs/>
        </w:rPr>
        <w:t>Objectifs</w:t>
      </w:r>
      <w:r w:rsidRPr="00065609">
        <w:t xml:space="preserve"> </w:t>
      </w:r>
    </w:p>
    <w:p w14:paraId="78CD71BF" w14:textId="650D1773" w:rsidR="00065609" w:rsidRPr="00065609" w:rsidRDefault="00065609" w:rsidP="004D65DD">
      <w:pPr>
        <w:numPr>
          <w:ilvl w:val="1"/>
          <w:numId w:val="5"/>
        </w:numPr>
      </w:pPr>
      <w:r w:rsidRPr="00065609">
        <w:t xml:space="preserve">Améliorer la </w:t>
      </w:r>
      <w:r w:rsidRPr="00065609">
        <w:rPr>
          <w:b/>
          <w:bCs/>
        </w:rPr>
        <w:t>qualité des données</w:t>
      </w:r>
      <w:r w:rsidRPr="00065609">
        <w:t xml:space="preserve"> (</w:t>
      </w:r>
      <w:r w:rsidR="00D61905">
        <w:t>cohérence</w:t>
      </w:r>
      <w:r w:rsidRPr="00065609">
        <w:t>,</w:t>
      </w:r>
      <w:r w:rsidR="00D61905">
        <w:t xml:space="preserve"> exactitude des</w:t>
      </w:r>
      <w:r w:rsidRPr="00065609">
        <w:t xml:space="preserve"> données).</w:t>
      </w:r>
    </w:p>
    <w:p w14:paraId="7C919E80" w14:textId="77777777" w:rsidR="00065609" w:rsidRPr="00065609" w:rsidRDefault="00065609" w:rsidP="004D65DD">
      <w:pPr>
        <w:numPr>
          <w:ilvl w:val="1"/>
          <w:numId w:val="5"/>
        </w:numPr>
      </w:pPr>
      <w:r w:rsidRPr="00065609">
        <w:t xml:space="preserve">Garantir la </w:t>
      </w:r>
      <w:r w:rsidRPr="00065609">
        <w:rPr>
          <w:b/>
          <w:bCs/>
        </w:rPr>
        <w:t>conformité RGPD/CCPA</w:t>
      </w:r>
      <w:r w:rsidRPr="00065609">
        <w:t xml:space="preserve"> (gestion des consentements, droit à l’oubli).</w:t>
      </w:r>
    </w:p>
    <w:p w14:paraId="797A86EA" w14:textId="689E93F5" w:rsidR="00065609" w:rsidRDefault="00065609" w:rsidP="004D65DD">
      <w:pPr>
        <w:numPr>
          <w:ilvl w:val="1"/>
          <w:numId w:val="5"/>
        </w:numPr>
      </w:pPr>
      <w:r w:rsidRPr="00065609">
        <w:t xml:space="preserve">Briser les </w:t>
      </w:r>
      <w:r w:rsidRPr="00065609">
        <w:rPr>
          <w:b/>
          <w:bCs/>
        </w:rPr>
        <w:t>silos</w:t>
      </w:r>
      <w:r w:rsidRPr="00065609">
        <w:t xml:space="preserve"> en connectant les donnée</w:t>
      </w:r>
      <w:r w:rsidR="00A471EA">
        <w:t xml:space="preserve">s </w:t>
      </w:r>
    </w:p>
    <w:p w14:paraId="5B685DB1" w14:textId="74157CDC" w:rsidR="00D61905" w:rsidRDefault="00D61905" w:rsidP="004D65DD">
      <w:pPr>
        <w:numPr>
          <w:ilvl w:val="1"/>
          <w:numId w:val="5"/>
        </w:numPr>
      </w:pPr>
      <w:r>
        <w:t>I</w:t>
      </w:r>
      <w:r w:rsidRPr="00D61905">
        <w:t>dentifier et traiter les risques potentiels liés à la sécurité et à la gouvernance des données</w:t>
      </w:r>
      <w:r>
        <w:t>.</w:t>
      </w:r>
    </w:p>
    <w:p w14:paraId="5046165B" w14:textId="77777777" w:rsidR="004D65DD" w:rsidRPr="00065609" w:rsidRDefault="004D65DD" w:rsidP="004D65DD"/>
    <w:p w14:paraId="6C96A6EE" w14:textId="3C52D283" w:rsidR="00065609" w:rsidRPr="00065609" w:rsidRDefault="00065609" w:rsidP="00065609">
      <w:pPr>
        <w:numPr>
          <w:ilvl w:val="0"/>
          <w:numId w:val="4"/>
        </w:numPr>
      </w:pPr>
      <w:r w:rsidRPr="00065609">
        <w:rPr>
          <w:b/>
          <w:bCs/>
        </w:rPr>
        <w:t>Équipe pilote</w:t>
      </w:r>
      <w:r w:rsidRPr="00065609">
        <w:t xml:space="preserve"> </w:t>
      </w:r>
    </w:p>
    <w:p w14:paraId="6A8EF643" w14:textId="77777777" w:rsidR="00065609" w:rsidRPr="00065609" w:rsidRDefault="00065609" w:rsidP="00065609">
      <w:pPr>
        <w:numPr>
          <w:ilvl w:val="1"/>
          <w:numId w:val="4"/>
        </w:numPr>
      </w:pPr>
      <w:r w:rsidRPr="00065609">
        <w:rPr>
          <w:b/>
          <w:bCs/>
        </w:rPr>
        <w:t>Project Manager</w:t>
      </w:r>
      <w:r w:rsidRPr="00065609">
        <w:t xml:space="preserve"> : supervision et coordination.</w:t>
      </w:r>
    </w:p>
    <w:p w14:paraId="098A67A6" w14:textId="77777777" w:rsidR="00065609" w:rsidRPr="00065609" w:rsidRDefault="00065609" w:rsidP="00065609">
      <w:pPr>
        <w:numPr>
          <w:ilvl w:val="1"/>
          <w:numId w:val="4"/>
        </w:numPr>
      </w:pPr>
      <w:r w:rsidRPr="00065609">
        <w:rPr>
          <w:b/>
          <w:bCs/>
        </w:rPr>
        <w:t>Data Steward</w:t>
      </w:r>
      <w:r w:rsidRPr="00065609">
        <w:t xml:space="preserve"> (Marketing) : suivi qualité et cohérence.</w:t>
      </w:r>
    </w:p>
    <w:p w14:paraId="1DB6EFB9" w14:textId="77777777" w:rsidR="00065609" w:rsidRPr="00065609" w:rsidRDefault="00065609" w:rsidP="00065609">
      <w:pPr>
        <w:numPr>
          <w:ilvl w:val="1"/>
          <w:numId w:val="4"/>
        </w:numPr>
      </w:pPr>
      <w:r w:rsidRPr="00065609">
        <w:rPr>
          <w:b/>
          <w:bCs/>
        </w:rPr>
        <w:t>DPO</w:t>
      </w:r>
      <w:r w:rsidRPr="00065609">
        <w:t xml:space="preserve"> : contrôle conformité et suivi légal.</w:t>
      </w:r>
    </w:p>
    <w:p w14:paraId="0E174A53" w14:textId="77777777" w:rsidR="00065609" w:rsidRPr="00065609" w:rsidRDefault="00065609" w:rsidP="00065609">
      <w:pPr>
        <w:numPr>
          <w:ilvl w:val="1"/>
          <w:numId w:val="4"/>
        </w:numPr>
      </w:pPr>
      <w:r w:rsidRPr="00065609">
        <w:rPr>
          <w:b/>
          <w:bCs/>
        </w:rPr>
        <w:t>Head of Engineering</w:t>
      </w:r>
      <w:r w:rsidRPr="00065609">
        <w:t xml:space="preserve"> : intégration technique et sécurité.</w:t>
      </w:r>
    </w:p>
    <w:p w14:paraId="40DB0E7D" w14:textId="4D6BE286" w:rsidR="00A471EA" w:rsidRDefault="00065609" w:rsidP="00A471EA">
      <w:pPr>
        <w:numPr>
          <w:ilvl w:val="1"/>
          <w:numId w:val="4"/>
        </w:numPr>
      </w:pPr>
      <w:r w:rsidRPr="00065609">
        <w:rPr>
          <w:b/>
          <w:bCs/>
        </w:rPr>
        <w:t>Responsable Marketing</w:t>
      </w:r>
      <w:r w:rsidRPr="00065609">
        <w:t xml:space="preserve"> : alignement avec les objectifs métier.</w:t>
      </w:r>
    </w:p>
    <w:p w14:paraId="753DE988" w14:textId="77777777" w:rsidR="00E66101" w:rsidRDefault="00E66101" w:rsidP="00E66101">
      <w:pPr>
        <w:rPr>
          <w:b/>
          <w:bCs/>
        </w:rPr>
      </w:pPr>
    </w:p>
    <w:p w14:paraId="68B17433" w14:textId="486EBADF" w:rsidR="00A471EA" w:rsidRDefault="00E66101" w:rsidP="00A471EA">
      <w:pPr>
        <w:numPr>
          <w:ilvl w:val="0"/>
          <w:numId w:val="4"/>
        </w:numPr>
        <w:rPr>
          <w:b/>
          <w:bCs/>
        </w:rPr>
      </w:pPr>
      <w:r w:rsidRPr="00E66101">
        <w:rPr>
          <w:b/>
          <w:bCs/>
        </w:rPr>
        <w:lastRenderedPageBreak/>
        <w:t>Roadmap du pilote : échéances et responsabilités</w:t>
      </w:r>
    </w:p>
    <w:p w14:paraId="71A94BCE" w14:textId="77777777" w:rsidR="004D65DD" w:rsidRPr="00E66101" w:rsidRDefault="004D65DD" w:rsidP="004D65DD">
      <w:pPr>
        <w:ind w:left="720"/>
        <w:rPr>
          <w:b/>
          <w:bCs/>
        </w:rPr>
      </w:pP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97"/>
        <w:gridCol w:w="1560"/>
        <w:gridCol w:w="1984"/>
      </w:tblGrid>
      <w:tr w:rsidR="00E66101" w:rsidRPr="00E66101" w14:paraId="76ACC490" w14:textId="77777777" w:rsidTr="00E66101">
        <w:trPr>
          <w:tblHeader/>
          <w:tblCellSpacing w:w="15" w:type="dxa"/>
        </w:trPr>
        <w:tc>
          <w:tcPr>
            <w:tcW w:w="3352" w:type="dxa"/>
            <w:vAlign w:val="center"/>
            <w:hideMark/>
          </w:tcPr>
          <w:p w14:paraId="32FAD857" w14:textId="77777777" w:rsidR="00E66101" w:rsidRPr="00E66101" w:rsidRDefault="00E66101" w:rsidP="00E66101">
            <w:pPr>
              <w:rPr>
                <w:b/>
                <w:bCs/>
              </w:rPr>
            </w:pPr>
            <w:r w:rsidRPr="00E66101">
              <w:rPr>
                <w:b/>
                <w:bCs/>
              </w:rPr>
              <w:t>Milestone</w:t>
            </w:r>
          </w:p>
        </w:tc>
        <w:tc>
          <w:tcPr>
            <w:tcW w:w="1530" w:type="dxa"/>
            <w:vAlign w:val="center"/>
            <w:hideMark/>
          </w:tcPr>
          <w:p w14:paraId="5C4A5526" w14:textId="77777777" w:rsidR="00E66101" w:rsidRPr="00E66101" w:rsidRDefault="00E66101" w:rsidP="00E66101">
            <w:pPr>
              <w:rPr>
                <w:b/>
                <w:bCs/>
              </w:rPr>
            </w:pPr>
            <w:r w:rsidRPr="00E66101">
              <w:rPr>
                <w:b/>
                <w:bCs/>
              </w:rPr>
              <w:t>Target Date</w:t>
            </w:r>
          </w:p>
        </w:tc>
        <w:tc>
          <w:tcPr>
            <w:tcW w:w="1939" w:type="dxa"/>
            <w:vAlign w:val="center"/>
            <w:hideMark/>
          </w:tcPr>
          <w:p w14:paraId="2AB180F3" w14:textId="77777777" w:rsidR="00E66101" w:rsidRPr="00E66101" w:rsidRDefault="00E66101" w:rsidP="00E66101">
            <w:pPr>
              <w:rPr>
                <w:b/>
                <w:bCs/>
              </w:rPr>
            </w:pPr>
            <w:r w:rsidRPr="00E66101">
              <w:rPr>
                <w:b/>
                <w:bCs/>
              </w:rPr>
              <w:t>Responsable</w:t>
            </w:r>
          </w:p>
        </w:tc>
      </w:tr>
      <w:tr w:rsidR="00E66101" w:rsidRPr="00E66101" w14:paraId="10CD8968" w14:textId="77777777" w:rsidTr="00E66101">
        <w:trPr>
          <w:tblCellSpacing w:w="15" w:type="dxa"/>
        </w:trPr>
        <w:tc>
          <w:tcPr>
            <w:tcW w:w="3352" w:type="dxa"/>
            <w:vAlign w:val="center"/>
            <w:hideMark/>
          </w:tcPr>
          <w:p w14:paraId="5CFDC3CB" w14:textId="77777777" w:rsidR="00E66101" w:rsidRPr="00E66101" w:rsidRDefault="00E66101" w:rsidP="00E66101">
            <w:r w:rsidRPr="00E66101">
              <w:t>Kick-off Meeting</w:t>
            </w:r>
          </w:p>
        </w:tc>
        <w:tc>
          <w:tcPr>
            <w:tcW w:w="1530" w:type="dxa"/>
            <w:vAlign w:val="center"/>
            <w:hideMark/>
          </w:tcPr>
          <w:p w14:paraId="0E4D29C7" w14:textId="77777777" w:rsidR="00E66101" w:rsidRPr="00E66101" w:rsidRDefault="00E66101" w:rsidP="00E66101">
            <w:r w:rsidRPr="00E66101">
              <w:t>Semaine 1</w:t>
            </w:r>
          </w:p>
        </w:tc>
        <w:tc>
          <w:tcPr>
            <w:tcW w:w="1939" w:type="dxa"/>
            <w:vAlign w:val="center"/>
            <w:hideMark/>
          </w:tcPr>
          <w:p w14:paraId="41486167" w14:textId="77777777" w:rsidR="00E66101" w:rsidRPr="00E66101" w:rsidRDefault="00E66101" w:rsidP="00E66101">
            <w:r w:rsidRPr="00E66101">
              <w:t>Project Manager</w:t>
            </w:r>
          </w:p>
        </w:tc>
      </w:tr>
      <w:tr w:rsidR="00E66101" w:rsidRPr="00E66101" w14:paraId="38C6CE14" w14:textId="77777777" w:rsidTr="00E66101">
        <w:trPr>
          <w:tblCellSpacing w:w="15" w:type="dxa"/>
        </w:trPr>
        <w:tc>
          <w:tcPr>
            <w:tcW w:w="3352" w:type="dxa"/>
            <w:vAlign w:val="center"/>
            <w:hideMark/>
          </w:tcPr>
          <w:p w14:paraId="381D1E38" w14:textId="77777777" w:rsidR="00E66101" w:rsidRPr="00E66101" w:rsidRDefault="00E66101" w:rsidP="00E66101">
            <w:r w:rsidRPr="00E66101">
              <w:t xml:space="preserve">Data </w:t>
            </w:r>
            <w:proofErr w:type="spellStart"/>
            <w:r w:rsidRPr="00E66101">
              <w:t>Assessment</w:t>
            </w:r>
            <w:proofErr w:type="spellEnd"/>
            <w:r w:rsidRPr="00E66101">
              <w:t xml:space="preserve"> &amp; </w:t>
            </w:r>
            <w:proofErr w:type="spellStart"/>
            <w:r w:rsidRPr="00E66101">
              <w:t>Cleansing</w:t>
            </w:r>
            <w:proofErr w:type="spellEnd"/>
          </w:p>
        </w:tc>
        <w:tc>
          <w:tcPr>
            <w:tcW w:w="1530" w:type="dxa"/>
            <w:vAlign w:val="center"/>
            <w:hideMark/>
          </w:tcPr>
          <w:p w14:paraId="501D101A" w14:textId="77777777" w:rsidR="00E66101" w:rsidRPr="00E66101" w:rsidRDefault="00E66101" w:rsidP="00E66101">
            <w:r w:rsidRPr="00E66101">
              <w:t>Semaines 2–3</w:t>
            </w:r>
          </w:p>
        </w:tc>
        <w:tc>
          <w:tcPr>
            <w:tcW w:w="1939" w:type="dxa"/>
            <w:vAlign w:val="center"/>
            <w:hideMark/>
          </w:tcPr>
          <w:p w14:paraId="05FF9369" w14:textId="77777777" w:rsidR="00E66101" w:rsidRPr="00E66101" w:rsidRDefault="00E66101" w:rsidP="00E66101">
            <w:r w:rsidRPr="00E66101">
              <w:t>Data Steward</w:t>
            </w:r>
          </w:p>
        </w:tc>
      </w:tr>
      <w:tr w:rsidR="00E66101" w:rsidRPr="00E66101" w14:paraId="12C39772" w14:textId="77777777" w:rsidTr="00E66101">
        <w:trPr>
          <w:tblCellSpacing w:w="15" w:type="dxa"/>
        </w:trPr>
        <w:tc>
          <w:tcPr>
            <w:tcW w:w="3352" w:type="dxa"/>
            <w:vAlign w:val="center"/>
            <w:hideMark/>
          </w:tcPr>
          <w:p w14:paraId="3DDCB22D" w14:textId="77777777" w:rsidR="00E66101" w:rsidRPr="00E66101" w:rsidRDefault="00E66101" w:rsidP="00E66101">
            <w:r w:rsidRPr="00E66101">
              <w:t>GDPR/CCPA Compliance Audit</w:t>
            </w:r>
          </w:p>
        </w:tc>
        <w:tc>
          <w:tcPr>
            <w:tcW w:w="1530" w:type="dxa"/>
            <w:vAlign w:val="center"/>
            <w:hideMark/>
          </w:tcPr>
          <w:p w14:paraId="56AC4B2D" w14:textId="77777777" w:rsidR="00E66101" w:rsidRPr="00E66101" w:rsidRDefault="00E66101" w:rsidP="00E66101">
            <w:r w:rsidRPr="00E66101">
              <w:t>Semaine 3</w:t>
            </w:r>
          </w:p>
        </w:tc>
        <w:tc>
          <w:tcPr>
            <w:tcW w:w="1939" w:type="dxa"/>
            <w:vAlign w:val="center"/>
            <w:hideMark/>
          </w:tcPr>
          <w:p w14:paraId="2ACCED98" w14:textId="77777777" w:rsidR="00E66101" w:rsidRPr="00E66101" w:rsidRDefault="00E66101" w:rsidP="00E66101">
            <w:r w:rsidRPr="00E66101">
              <w:t>DPO</w:t>
            </w:r>
          </w:p>
        </w:tc>
      </w:tr>
      <w:tr w:rsidR="00E66101" w:rsidRPr="00E66101" w14:paraId="6D197156" w14:textId="77777777" w:rsidTr="00E66101">
        <w:trPr>
          <w:tblCellSpacing w:w="15" w:type="dxa"/>
        </w:trPr>
        <w:tc>
          <w:tcPr>
            <w:tcW w:w="3352" w:type="dxa"/>
            <w:vAlign w:val="center"/>
            <w:hideMark/>
          </w:tcPr>
          <w:p w14:paraId="74959EDE" w14:textId="77777777" w:rsidR="00E66101" w:rsidRPr="00E66101" w:rsidRDefault="00E66101" w:rsidP="00E66101">
            <w:proofErr w:type="spellStart"/>
            <w:r w:rsidRPr="00E66101">
              <w:t>Technical</w:t>
            </w:r>
            <w:proofErr w:type="spellEnd"/>
            <w:r w:rsidRPr="00E66101">
              <w:t xml:space="preserve"> Setup &amp; Data </w:t>
            </w:r>
            <w:proofErr w:type="spellStart"/>
            <w:r w:rsidRPr="00E66101">
              <w:t>Integration</w:t>
            </w:r>
            <w:proofErr w:type="spellEnd"/>
          </w:p>
        </w:tc>
        <w:tc>
          <w:tcPr>
            <w:tcW w:w="1530" w:type="dxa"/>
            <w:vAlign w:val="center"/>
            <w:hideMark/>
          </w:tcPr>
          <w:p w14:paraId="2AFC9C2B" w14:textId="77777777" w:rsidR="00E66101" w:rsidRPr="00E66101" w:rsidRDefault="00E66101" w:rsidP="00E66101">
            <w:r w:rsidRPr="00E66101">
              <w:t>Semaines 4–5</w:t>
            </w:r>
          </w:p>
        </w:tc>
        <w:tc>
          <w:tcPr>
            <w:tcW w:w="1939" w:type="dxa"/>
            <w:vAlign w:val="center"/>
            <w:hideMark/>
          </w:tcPr>
          <w:p w14:paraId="37FFD84A" w14:textId="77777777" w:rsidR="00E66101" w:rsidRPr="00E66101" w:rsidRDefault="00E66101" w:rsidP="00E66101">
            <w:r w:rsidRPr="00E66101">
              <w:t xml:space="preserve">IT </w:t>
            </w:r>
            <w:proofErr w:type="spellStart"/>
            <w:r w:rsidRPr="00E66101">
              <w:t>Engineer</w:t>
            </w:r>
            <w:proofErr w:type="spellEnd"/>
          </w:p>
        </w:tc>
      </w:tr>
      <w:tr w:rsidR="00E66101" w:rsidRPr="00E66101" w14:paraId="1F5C660F" w14:textId="77777777" w:rsidTr="00E66101">
        <w:trPr>
          <w:tblCellSpacing w:w="15" w:type="dxa"/>
        </w:trPr>
        <w:tc>
          <w:tcPr>
            <w:tcW w:w="3352" w:type="dxa"/>
            <w:vAlign w:val="center"/>
            <w:hideMark/>
          </w:tcPr>
          <w:p w14:paraId="041DE403" w14:textId="77777777" w:rsidR="00E66101" w:rsidRPr="00E66101" w:rsidRDefault="00E66101" w:rsidP="00E66101">
            <w:proofErr w:type="spellStart"/>
            <w:r w:rsidRPr="00E66101">
              <w:t>Mid</w:t>
            </w:r>
            <w:proofErr w:type="spellEnd"/>
            <w:r w:rsidRPr="00E66101">
              <w:t xml:space="preserve">-Project </w:t>
            </w:r>
            <w:proofErr w:type="spellStart"/>
            <w:r w:rsidRPr="00E66101">
              <w:t>Review</w:t>
            </w:r>
            <w:proofErr w:type="spellEnd"/>
            <w:r w:rsidRPr="00E66101">
              <w:t xml:space="preserve"> &amp; </w:t>
            </w:r>
            <w:proofErr w:type="spellStart"/>
            <w:r w:rsidRPr="00E66101">
              <w:t>Adjustments</w:t>
            </w:r>
            <w:proofErr w:type="spellEnd"/>
          </w:p>
        </w:tc>
        <w:tc>
          <w:tcPr>
            <w:tcW w:w="1530" w:type="dxa"/>
            <w:vAlign w:val="center"/>
            <w:hideMark/>
          </w:tcPr>
          <w:p w14:paraId="09C0ECA2" w14:textId="77777777" w:rsidR="00E66101" w:rsidRPr="00E66101" w:rsidRDefault="00E66101" w:rsidP="00E66101">
            <w:r w:rsidRPr="00E66101">
              <w:t>Semaine 6</w:t>
            </w:r>
          </w:p>
        </w:tc>
        <w:tc>
          <w:tcPr>
            <w:tcW w:w="1939" w:type="dxa"/>
            <w:vAlign w:val="center"/>
            <w:hideMark/>
          </w:tcPr>
          <w:p w14:paraId="4942B667" w14:textId="77777777" w:rsidR="00E66101" w:rsidRPr="00E66101" w:rsidRDefault="00E66101" w:rsidP="00E66101">
            <w:r w:rsidRPr="00E66101">
              <w:t>Project Manager</w:t>
            </w:r>
          </w:p>
        </w:tc>
      </w:tr>
      <w:tr w:rsidR="00E66101" w:rsidRPr="00E66101" w14:paraId="3782B3AD" w14:textId="77777777" w:rsidTr="00E66101">
        <w:trPr>
          <w:tblCellSpacing w:w="15" w:type="dxa"/>
        </w:trPr>
        <w:tc>
          <w:tcPr>
            <w:tcW w:w="3352" w:type="dxa"/>
            <w:vAlign w:val="center"/>
            <w:hideMark/>
          </w:tcPr>
          <w:p w14:paraId="36C422B8" w14:textId="77777777" w:rsidR="00E66101" w:rsidRPr="00E66101" w:rsidRDefault="00E66101" w:rsidP="00E66101">
            <w:r w:rsidRPr="00E66101">
              <w:t xml:space="preserve">Final </w:t>
            </w:r>
            <w:proofErr w:type="spellStart"/>
            <w:r w:rsidRPr="00E66101">
              <w:t>Review</w:t>
            </w:r>
            <w:proofErr w:type="spellEnd"/>
            <w:r w:rsidRPr="00E66101">
              <w:t xml:space="preserve"> &amp; Pilot </w:t>
            </w:r>
            <w:proofErr w:type="spellStart"/>
            <w:r w:rsidRPr="00E66101">
              <w:t>Closure</w:t>
            </w:r>
            <w:proofErr w:type="spellEnd"/>
          </w:p>
        </w:tc>
        <w:tc>
          <w:tcPr>
            <w:tcW w:w="1530" w:type="dxa"/>
            <w:vAlign w:val="center"/>
            <w:hideMark/>
          </w:tcPr>
          <w:p w14:paraId="1D74BB72" w14:textId="77777777" w:rsidR="00E66101" w:rsidRPr="00E66101" w:rsidRDefault="00E66101" w:rsidP="00E66101">
            <w:r w:rsidRPr="00E66101">
              <w:t>Semaine 8</w:t>
            </w:r>
          </w:p>
        </w:tc>
        <w:tc>
          <w:tcPr>
            <w:tcW w:w="1939" w:type="dxa"/>
            <w:vAlign w:val="center"/>
            <w:hideMark/>
          </w:tcPr>
          <w:p w14:paraId="2247CCA6" w14:textId="77777777" w:rsidR="00E66101" w:rsidRPr="00E66101" w:rsidRDefault="00E66101" w:rsidP="00E66101">
            <w:r w:rsidRPr="00E66101">
              <w:t>Project Manager</w:t>
            </w:r>
          </w:p>
        </w:tc>
      </w:tr>
    </w:tbl>
    <w:p w14:paraId="052A5E05" w14:textId="77777777" w:rsidR="00E66101" w:rsidRDefault="00E66101" w:rsidP="00E66101"/>
    <w:p w14:paraId="13A66245" w14:textId="77777777" w:rsidR="004D65DD" w:rsidRPr="00065609" w:rsidRDefault="004D65DD" w:rsidP="00E66101"/>
    <w:p w14:paraId="29B97CC1" w14:textId="2DC010D7" w:rsidR="00065609" w:rsidRPr="00065609" w:rsidRDefault="00065609" w:rsidP="00065609">
      <w:pPr>
        <w:numPr>
          <w:ilvl w:val="0"/>
          <w:numId w:val="4"/>
        </w:numPr>
      </w:pPr>
      <w:r w:rsidRPr="00065609">
        <w:rPr>
          <w:b/>
          <w:bCs/>
        </w:rPr>
        <w:t>Livrables</w:t>
      </w:r>
      <w:r w:rsidRPr="00065609">
        <w:t xml:space="preserve"> </w:t>
      </w:r>
    </w:p>
    <w:p w14:paraId="4BF3AECF" w14:textId="77777777" w:rsidR="00065609" w:rsidRPr="00065609" w:rsidRDefault="00065609" w:rsidP="00065609">
      <w:pPr>
        <w:numPr>
          <w:ilvl w:val="1"/>
          <w:numId w:val="4"/>
        </w:numPr>
      </w:pPr>
      <w:r w:rsidRPr="00065609">
        <w:t>Rapport d’audit qualité des données.</w:t>
      </w:r>
    </w:p>
    <w:p w14:paraId="5E862BF7" w14:textId="4BBCA162" w:rsidR="00065609" w:rsidRPr="00065609" w:rsidRDefault="00065609" w:rsidP="00065609">
      <w:pPr>
        <w:numPr>
          <w:ilvl w:val="1"/>
          <w:numId w:val="4"/>
        </w:numPr>
      </w:pPr>
      <w:r w:rsidRPr="00065609">
        <w:t xml:space="preserve">Plan de conformité </w:t>
      </w:r>
      <w:proofErr w:type="gramStart"/>
      <w:r w:rsidRPr="00065609">
        <w:t>validé</w:t>
      </w:r>
      <w:r w:rsidR="00E66101">
        <w:t xml:space="preserve"> </w:t>
      </w:r>
      <w:r w:rsidRPr="00065609">
        <w:t xml:space="preserve"> (</w:t>
      </w:r>
      <w:proofErr w:type="gramEnd"/>
      <w:r w:rsidR="00E66101">
        <w:t>RGPD, CCPA</w:t>
      </w:r>
      <w:r w:rsidRPr="00065609">
        <w:t>).</w:t>
      </w:r>
    </w:p>
    <w:p w14:paraId="5C518ABB" w14:textId="77777777" w:rsidR="00065609" w:rsidRDefault="00065609" w:rsidP="00065609">
      <w:pPr>
        <w:numPr>
          <w:ilvl w:val="1"/>
          <w:numId w:val="4"/>
        </w:numPr>
      </w:pPr>
      <w:r w:rsidRPr="00065609">
        <w:t>Tableau de bord marketing alimenté par des données nettoyées et intégrées.</w:t>
      </w:r>
    </w:p>
    <w:p w14:paraId="74BC2EC5" w14:textId="6AA1DB6C" w:rsidR="00E66101" w:rsidRDefault="00E66101" w:rsidP="00065609">
      <w:pPr>
        <w:numPr>
          <w:ilvl w:val="1"/>
          <w:numId w:val="4"/>
        </w:numPr>
      </w:pPr>
      <w:r>
        <w:t>A</w:t>
      </w:r>
      <w:r w:rsidRPr="00E66101">
        <w:t>nalyse des risques liés aux données et stratégies d’atténuation identifiées pendant le pilote</w:t>
      </w:r>
      <w:r>
        <w:t>.</w:t>
      </w:r>
    </w:p>
    <w:p w14:paraId="660B4524" w14:textId="65125B7D" w:rsidR="00E66101" w:rsidRDefault="00E66101" w:rsidP="00065609">
      <w:pPr>
        <w:numPr>
          <w:ilvl w:val="1"/>
          <w:numId w:val="4"/>
        </w:numPr>
      </w:pPr>
      <w:r>
        <w:t>C</w:t>
      </w:r>
      <w:r w:rsidRPr="00E66101">
        <w:t>ompilation des retours des parties prenantes (équipes métiers, IT, juridique) sur l’efficacité du cadre de gouvernance testé</w:t>
      </w:r>
    </w:p>
    <w:p w14:paraId="4171C93A" w14:textId="77777777" w:rsidR="004D65DD" w:rsidRPr="00065609" w:rsidRDefault="004D65DD" w:rsidP="004D65DD">
      <w:pPr>
        <w:ind w:left="1440"/>
      </w:pPr>
    </w:p>
    <w:p w14:paraId="3F440645" w14:textId="7CF06783" w:rsidR="00065609" w:rsidRPr="00065609" w:rsidRDefault="00065609" w:rsidP="00065609">
      <w:pPr>
        <w:numPr>
          <w:ilvl w:val="0"/>
          <w:numId w:val="4"/>
        </w:numPr>
      </w:pPr>
      <w:r w:rsidRPr="00065609">
        <w:rPr>
          <w:b/>
          <w:bCs/>
        </w:rPr>
        <w:t>Indicateurs de succès (KPIs)</w:t>
      </w:r>
      <w:r w:rsidRPr="00065609">
        <w:t xml:space="preserve"> </w:t>
      </w:r>
    </w:p>
    <w:p w14:paraId="2FB152D8" w14:textId="77777777" w:rsidR="00065609" w:rsidRPr="00065609" w:rsidRDefault="00065609" w:rsidP="00065609">
      <w:pPr>
        <w:numPr>
          <w:ilvl w:val="1"/>
          <w:numId w:val="4"/>
        </w:numPr>
      </w:pPr>
      <w:r w:rsidRPr="00065609">
        <w:t>Taux de complétude des données &gt; 95%.</w:t>
      </w:r>
    </w:p>
    <w:p w14:paraId="40C3F0C6" w14:textId="77777777" w:rsidR="00065609" w:rsidRPr="00065609" w:rsidRDefault="00065609" w:rsidP="00065609">
      <w:pPr>
        <w:numPr>
          <w:ilvl w:val="1"/>
          <w:numId w:val="4"/>
        </w:numPr>
      </w:pPr>
      <w:r w:rsidRPr="00065609">
        <w:t>100% des consentements utilisateurs traçables.</w:t>
      </w:r>
    </w:p>
    <w:p w14:paraId="37F8C0A2" w14:textId="77777777" w:rsidR="00065609" w:rsidRPr="00065609" w:rsidRDefault="00065609" w:rsidP="00065609">
      <w:pPr>
        <w:numPr>
          <w:ilvl w:val="1"/>
          <w:numId w:val="4"/>
        </w:numPr>
      </w:pPr>
      <w:r w:rsidRPr="00065609">
        <w:t>Réduction de 20% du temps d’accès aux données marketing.</w:t>
      </w:r>
    </w:p>
    <w:p w14:paraId="5D02E57C" w14:textId="33044682" w:rsidR="00065609" w:rsidRDefault="00A268D5" w:rsidP="00065609">
      <w:pPr>
        <w:numPr>
          <w:ilvl w:val="1"/>
          <w:numId w:val="4"/>
        </w:numPr>
      </w:pPr>
      <w:r>
        <w:t>M</w:t>
      </w:r>
      <w:r w:rsidRPr="00A268D5">
        <w:t>esure de l’efficacité des stratégies d’atténuation (réduction des incidents de sécurité, des incohérences critiques ou des risques identifiés)</w:t>
      </w:r>
      <w:r w:rsidR="00065609" w:rsidRPr="00065609">
        <w:t>.</w:t>
      </w:r>
    </w:p>
    <w:p w14:paraId="42F1F9E2" w14:textId="77777777" w:rsidR="00A268D5" w:rsidRDefault="00A268D5" w:rsidP="00A268D5"/>
    <w:p w14:paraId="638FC8F7" w14:textId="77777777" w:rsidR="00A268D5" w:rsidRDefault="00A268D5" w:rsidP="00A268D5"/>
    <w:p w14:paraId="719955AB" w14:textId="77777777" w:rsidR="00A268D5" w:rsidRDefault="00A268D5" w:rsidP="00A268D5"/>
    <w:p w14:paraId="02906FB7" w14:textId="77777777" w:rsidR="00A268D5" w:rsidRDefault="00A268D5" w:rsidP="00A268D5"/>
    <w:p w14:paraId="647F49C1" w14:textId="77777777" w:rsidR="00A268D5" w:rsidRDefault="00A268D5" w:rsidP="00A268D5"/>
    <w:p w14:paraId="3158A1A7" w14:textId="7CAC66CB" w:rsidR="00A268D5" w:rsidRDefault="00FE14CF" w:rsidP="00A268D5">
      <w:pPr>
        <w:numPr>
          <w:ilvl w:val="0"/>
          <w:numId w:val="4"/>
        </w:numPr>
        <w:rPr>
          <w:b/>
          <w:bCs/>
        </w:rPr>
      </w:pPr>
      <w:r w:rsidRPr="00FE14CF">
        <w:rPr>
          <w:b/>
          <w:bCs/>
        </w:rPr>
        <w:lastRenderedPageBreak/>
        <w:t>Risk Management – risques identifiés et stratégies d’atténuation</w:t>
      </w:r>
      <w:r w:rsidR="00A268D5" w:rsidRPr="00A268D5">
        <w:rPr>
          <w:b/>
          <w:bCs/>
        </w:rPr>
        <w:t> </w:t>
      </w:r>
    </w:p>
    <w:p w14:paraId="056CF7F0" w14:textId="77777777" w:rsidR="00A268D5" w:rsidRPr="00A268D5" w:rsidRDefault="00A268D5" w:rsidP="00A268D5">
      <w:pPr>
        <w:ind w:left="360"/>
        <w:rPr>
          <w:b/>
          <w:bCs/>
        </w:rPr>
      </w:pP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71"/>
        <w:gridCol w:w="1083"/>
        <w:gridCol w:w="713"/>
        <w:gridCol w:w="4995"/>
      </w:tblGrid>
      <w:tr w:rsidR="00A268D5" w:rsidRPr="00A268D5" w14:paraId="01A9F444" w14:textId="77777777" w:rsidTr="00A268D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941B460" w14:textId="77777777" w:rsidR="00A268D5" w:rsidRPr="00A268D5" w:rsidRDefault="00A268D5" w:rsidP="00A268D5">
            <w:pPr>
              <w:rPr>
                <w:b/>
                <w:bCs/>
              </w:rPr>
            </w:pPr>
            <w:r w:rsidRPr="00A268D5">
              <w:rPr>
                <w:b/>
                <w:bCs/>
              </w:rPr>
              <w:t>Risque</w:t>
            </w:r>
          </w:p>
        </w:tc>
        <w:tc>
          <w:tcPr>
            <w:tcW w:w="1053" w:type="dxa"/>
            <w:vAlign w:val="center"/>
            <w:hideMark/>
          </w:tcPr>
          <w:p w14:paraId="38B187FD" w14:textId="77777777" w:rsidR="00A268D5" w:rsidRPr="00A268D5" w:rsidRDefault="00A268D5" w:rsidP="00A268D5">
            <w:pPr>
              <w:rPr>
                <w:b/>
                <w:bCs/>
              </w:rPr>
            </w:pPr>
            <w:r w:rsidRPr="00A268D5">
              <w:rPr>
                <w:b/>
                <w:bCs/>
              </w:rPr>
              <w:t>Probabilité</w:t>
            </w:r>
          </w:p>
        </w:tc>
        <w:tc>
          <w:tcPr>
            <w:tcW w:w="683" w:type="dxa"/>
            <w:vAlign w:val="center"/>
            <w:hideMark/>
          </w:tcPr>
          <w:p w14:paraId="0DBAC8D5" w14:textId="77777777" w:rsidR="00A268D5" w:rsidRPr="00A268D5" w:rsidRDefault="00A268D5" w:rsidP="00A268D5">
            <w:pPr>
              <w:rPr>
                <w:b/>
                <w:bCs/>
              </w:rPr>
            </w:pPr>
            <w:r w:rsidRPr="00A268D5">
              <w:rPr>
                <w:b/>
                <w:bCs/>
              </w:rPr>
              <w:t>Impact</w:t>
            </w:r>
          </w:p>
        </w:tc>
        <w:tc>
          <w:tcPr>
            <w:tcW w:w="0" w:type="auto"/>
            <w:vAlign w:val="center"/>
            <w:hideMark/>
          </w:tcPr>
          <w:p w14:paraId="51B757A3" w14:textId="77777777" w:rsidR="00A268D5" w:rsidRPr="00A268D5" w:rsidRDefault="00A268D5" w:rsidP="00A268D5">
            <w:pPr>
              <w:rPr>
                <w:b/>
                <w:bCs/>
              </w:rPr>
            </w:pPr>
            <w:r w:rsidRPr="00A268D5">
              <w:rPr>
                <w:b/>
                <w:bCs/>
              </w:rPr>
              <w:t>Stratégie d’atténuation</w:t>
            </w:r>
          </w:p>
        </w:tc>
      </w:tr>
      <w:tr w:rsidR="00A268D5" w:rsidRPr="00A268D5" w14:paraId="6C95B964" w14:textId="77777777" w:rsidTr="00A268D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0C8554" w14:textId="77777777" w:rsidR="00A268D5" w:rsidRPr="00A268D5" w:rsidRDefault="00A268D5" w:rsidP="00A268D5">
            <w:r w:rsidRPr="00A268D5">
              <w:rPr>
                <w:b/>
                <w:bCs/>
              </w:rPr>
              <w:t>Non-conformité RGPD/CCPA</w:t>
            </w:r>
          </w:p>
        </w:tc>
        <w:tc>
          <w:tcPr>
            <w:tcW w:w="1053" w:type="dxa"/>
            <w:vAlign w:val="center"/>
            <w:hideMark/>
          </w:tcPr>
          <w:p w14:paraId="2B63E34D" w14:textId="77777777" w:rsidR="00A268D5" w:rsidRPr="00A268D5" w:rsidRDefault="00A268D5" w:rsidP="00A268D5">
            <w:r w:rsidRPr="00A268D5">
              <w:t>Moyenne</w:t>
            </w:r>
          </w:p>
        </w:tc>
        <w:tc>
          <w:tcPr>
            <w:tcW w:w="683" w:type="dxa"/>
            <w:vAlign w:val="center"/>
            <w:hideMark/>
          </w:tcPr>
          <w:p w14:paraId="3213C2B0" w14:textId="77777777" w:rsidR="00A268D5" w:rsidRPr="00A268D5" w:rsidRDefault="00A268D5" w:rsidP="00A268D5">
            <w:r w:rsidRPr="00A268D5">
              <w:t>Élevé</w:t>
            </w:r>
          </w:p>
        </w:tc>
        <w:tc>
          <w:tcPr>
            <w:tcW w:w="0" w:type="auto"/>
            <w:vAlign w:val="center"/>
            <w:hideMark/>
          </w:tcPr>
          <w:p w14:paraId="3B2098E1" w14:textId="77777777" w:rsidR="00A268D5" w:rsidRPr="00A268D5" w:rsidRDefault="00A268D5" w:rsidP="00A268D5">
            <w:r w:rsidRPr="00A268D5">
              <w:t>Réalisation d’audits réguliers par le DPO et formation continue du personnel.</w:t>
            </w:r>
          </w:p>
        </w:tc>
      </w:tr>
      <w:tr w:rsidR="00A268D5" w:rsidRPr="00A268D5" w14:paraId="6AFE2F60" w14:textId="77777777" w:rsidTr="00A268D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F6205F" w14:textId="77777777" w:rsidR="00A268D5" w:rsidRPr="00A268D5" w:rsidRDefault="00A268D5" w:rsidP="00A268D5">
            <w:r w:rsidRPr="00A268D5">
              <w:rPr>
                <w:b/>
                <w:bCs/>
              </w:rPr>
              <w:t>Résistance au changement des équipes</w:t>
            </w:r>
          </w:p>
        </w:tc>
        <w:tc>
          <w:tcPr>
            <w:tcW w:w="1053" w:type="dxa"/>
            <w:vAlign w:val="center"/>
            <w:hideMark/>
          </w:tcPr>
          <w:p w14:paraId="6B44BDD7" w14:textId="77777777" w:rsidR="00A268D5" w:rsidRPr="00A268D5" w:rsidRDefault="00A268D5" w:rsidP="00A268D5">
            <w:r w:rsidRPr="00A268D5">
              <w:t>Élevée</w:t>
            </w:r>
          </w:p>
        </w:tc>
        <w:tc>
          <w:tcPr>
            <w:tcW w:w="683" w:type="dxa"/>
            <w:vAlign w:val="center"/>
            <w:hideMark/>
          </w:tcPr>
          <w:p w14:paraId="4733DF6F" w14:textId="77777777" w:rsidR="00A268D5" w:rsidRPr="00A268D5" w:rsidRDefault="00A268D5" w:rsidP="00A268D5">
            <w:r w:rsidRPr="00A268D5">
              <w:t>Moyen</w:t>
            </w:r>
          </w:p>
        </w:tc>
        <w:tc>
          <w:tcPr>
            <w:tcW w:w="0" w:type="auto"/>
            <w:vAlign w:val="center"/>
            <w:hideMark/>
          </w:tcPr>
          <w:p w14:paraId="2C0F88C1" w14:textId="77777777" w:rsidR="00A268D5" w:rsidRPr="00A268D5" w:rsidRDefault="00A268D5" w:rsidP="00A268D5">
            <w:r w:rsidRPr="00A268D5">
              <w:t>Organisation d’ateliers de conduite du changement, communication proactive et recueil de feedback précoce.</w:t>
            </w:r>
          </w:p>
        </w:tc>
      </w:tr>
      <w:tr w:rsidR="00A268D5" w:rsidRPr="00A268D5" w14:paraId="2726F752" w14:textId="77777777" w:rsidTr="00A268D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6C58DB" w14:textId="77777777" w:rsidR="00A268D5" w:rsidRPr="00A268D5" w:rsidRDefault="00A268D5" w:rsidP="00A268D5">
            <w:r w:rsidRPr="00A268D5">
              <w:rPr>
                <w:b/>
                <w:bCs/>
              </w:rPr>
              <w:t>Problèmes de qualité non résolus</w:t>
            </w:r>
          </w:p>
        </w:tc>
        <w:tc>
          <w:tcPr>
            <w:tcW w:w="1053" w:type="dxa"/>
            <w:vAlign w:val="center"/>
            <w:hideMark/>
          </w:tcPr>
          <w:p w14:paraId="3B99A173" w14:textId="77777777" w:rsidR="00A268D5" w:rsidRPr="00A268D5" w:rsidRDefault="00A268D5" w:rsidP="00A268D5">
            <w:r w:rsidRPr="00A268D5">
              <w:t>Faible</w:t>
            </w:r>
          </w:p>
        </w:tc>
        <w:tc>
          <w:tcPr>
            <w:tcW w:w="683" w:type="dxa"/>
            <w:vAlign w:val="center"/>
            <w:hideMark/>
          </w:tcPr>
          <w:p w14:paraId="0FD39518" w14:textId="77777777" w:rsidR="00A268D5" w:rsidRPr="00A268D5" w:rsidRDefault="00A268D5" w:rsidP="00A268D5">
            <w:r w:rsidRPr="00A268D5">
              <w:t>Élevé</w:t>
            </w:r>
          </w:p>
        </w:tc>
        <w:tc>
          <w:tcPr>
            <w:tcW w:w="0" w:type="auto"/>
            <w:vAlign w:val="center"/>
            <w:hideMark/>
          </w:tcPr>
          <w:p w14:paraId="430B64CD" w14:textId="5D02ACF3" w:rsidR="00A268D5" w:rsidRPr="00A268D5" w:rsidRDefault="00A268D5" w:rsidP="00A268D5">
            <w:r w:rsidRPr="00A268D5">
              <w:t xml:space="preserve">Mise en place d’outils de monitoring qualité </w:t>
            </w:r>
            <w:r>
              <w:t>(</w:t>
            </w:r>
            <w:r w:rsidRPr="00A268D5">
              <w:t>Talend) et revues régulières par les Data Stewards.</w:t>
            </w:r>
          </w:p>
        </w:tc>
      </w:tr>
      <w:tr w:rsidR="00A268D5" w:rsidRPr="00A268D5" w14:paraId="3A9220C7" w14:textId="77777777" w:rsidTr="00A268D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EADF61" w14:textId="77777777" w:rsidR="00A268D5" w:rsidRPr="00A268D5" w:rsidRDefault="00A268D5" w:rsidP="00A268D5">
            <w:r w:rsidRPr="00A268D5">
              <w:rPr>
                <w:b/>
                <w:bCs/>
              </w:rPr>
              <w:t>Échec d’intégration technique</w:t>
            </w:r>
          </w:p>
        </w:tc>
        <w:tc>
          <w:tcPr>
            <w:tcW w:w="1053" w:type="dxa"/>
            <w:vAlign w:val="center"/>
            <w:hideMark/>
          </w:tcPr>
          <w:p w14:paraId="798856DD" w14:textId="77777777" w:rsidR="00A268D5" w:rsidRPr="00A268D5" w:rsidRDefault="00A268D5" w:rsidP="00A268D5">
            <w:r w:rsidRPr="00A268D5">
              <w:t>Moyenne</w:t>
            </w:r>
          </w:p>
        </w:tc>
        <w:tc>
          <w:tcPr>
            <w:tcW w:w="683" w:type="dxa"/>
            <w:vAlign w:val="center"/>
            <w:hideMark/>
          </w:tcPr>
          <w:p w14:paraId="7E795930" w14:textId="77777777" w:rsidR="00A268D5" w:rsidRPr="00A268D5" w:rsidRDefault="00A268D5" w:rsidP="00A268D5">
            <w:r w:rsidRPr="00A268D5">
              <w:t>Élevé</w:t>
            </w:r>
          </w:p>
        </w:tc>
        <w:tc>
          <w:tcPr>
            <w:tcW w:w="0" w:type="auto"/>
            <w:vAlign w:val="center"/>
            <w:hideMark/>
          </w:tcPr>
          <w:p w14:paraId="105F7EDA" w14:textId="77777777" w:rsidR="00A268D5" w:rsidRPr="00A268D5" w:rsidRDefault="00A268D5" w:rsidP="00A268D5">
            <w:r w:rsidRPr="00A268D5">
              <w:t>Implication précoce des équipes IT, tests de compatibilité, mise en place d’un plan de secours technique.</w:t>
            </w:r>
          </w:p>
        </w:tc>
      </w:tr>
    </w:tbl>
    <w:p w14:paraId="0D63E91E" w14:textId="77777777" w:rsidR="00A268D5" w:rsidRDefault="00A268D5" w:rsidP="00A268D5"/>
    <w:p w14:paraId="7FFCA4AC" w14:textId="1D8806B0" w:rsidR="00FE14CF" w:rsidRPr="00FE14CF" w:rsidRDefault="00FE14CF" w:rsidP="00FE14CF">
      <w:pPr>
        <w:pStyle w:val="Paragraphedeliste"/>
        <w:numPr>
          <w:ilvl w:val="0"/>
          <w:numId w:val="16"/>
        </w:numPr>
        <w:rPr>
          <w:b/>
          <w:bCs/>
        </w:rPr>
      </w:pPr>
      <w:r>
        <w:rPr>
          <w:b/>
          <w:bCs/>
        </w:rPr>
        <w:t>Formation et gestion du changement</w:t>
      </w:r>
    </w:p>
    <w:p w14:paraId="1A464EA0" w14:textId="7FA8EB4D" w:rsidR="00FE14CF" w:rsidRPr="00FE14CF" w:rsidRDefault="00FE14CF" w:rsidP="00FE14CF">
      <w:pPr>
        <w:numPr>
          <w:ilvl w:val="0"/>
          <w:numId w:val="17"/>
        </w:numPr>
      </w:pPr>
      <w:r>
        <w:rPr>
          <w:b/>
          <w:bCs/>
        </w:rPr>
        <w:t>Formation</w:t>
      </w:r>
      <w:r w:rsidRPr="00FE14CF">
        <w:t xml:space="preserve"> : organisation d’ateliers pour les équipes Marketing afin de les former aux nouveaux processus (qualité, conformité, catalogage).</w:t>
      </w:r>
    </w:p>
    <w:p w14:paraId="16431895" w14:textId="6AE84709" w:rsidR="00FE14CF" w:rsidRPr="00FE14CF" w:rsidRDefault="00FE14CF" w:rsidP="00FE14CF">
      <w:pPr>
        <w:numPr>
          <w:ilvl w:val="0"/>
          <w:numId w:val="17"/>
        </w:numPr>
      </w:pPr>
      <w:r>
        <w:rPr>
          <w:b/>
          <w:bCs/>
        </w:rPr>
        <w:t>Ressources</w:t>
      </w:r>
      <w:r w:rsidRPr="00FE14CF">
        <w:t xml:space="preserve"> : mise à disposition de guides, tutoriels en ligne et d’un support (helpdesk) pour répondre aux problèmes rencontrés.</w:t>
      </w:r>
    </w:p>
    <w:p w14:paraId="2712D868" w14:textId="1D8E1660" w:rsidR="00FE14CF" w:rsidRDefault="00FE14CF" w:rsidP="00FE14CF">
      <w:pPr>
        <w:numPr>
          <w:ilvl w:val="0"/>
          <w:numId w:val="17"/>
        </w:numPr>
      </w:pPr>
      <w:r>
        <w:rPr>
          <w:b/>
          <w:bCs/>
        </w:rPr>
        <w:t>Retour d’information</w:t>
      </w:r>
      <w:r w:rsidRPr="00FE14CF">
        <w:t xml:space="preserve"> : mise en place d’un système de retour (formulaire interne, Slack) pour recueillir les feedbacks pendant le pilote et ajuster rapidement.</w:t>
      </w:r>
    </w:p>
    <w:p w14:paraId="00B78851" w14:textId="77777777" w:rsidR="00FE14CF" w:rsidRPr="00FE14CF" w:rsidRDefault="00FE14CF" w:rsidP="00FE14CF">
      <w:pPr>
        <w:pStyle w:val="Paragraphedeliste"/>
        <w:numPr>
          <w:ilvl w:val="0"/>
          <w:numId w:val="16"/>
        </w:numPr>
        <w:rPr>
          <w:b/>
          <w:bCs/>
        </w:rPr>
      </w:pPr>
      <w:r w:rsidRPr="00FE14CF">
        <w:rPr>
          <w:b/>
          <w:bCs/>
        </w:rPr>
        <w:t>Évaluation et leçons apprises</w:t>
      </w:r>
    </w:p>
    <w:p w14:paraId="1BF532EA" w14:textId="23B06D8C" w:rsidR="00FE14CF" w:rsidRPr="00FE14CF" w:rsidRDefault="00FE14CF" w:rsidP="00FE14CF">
      <w:pPr>
        <w:numPr>
          <w:ilvl w:val="0"/>
          <w:numId w:val="19"/>
        </w:numPr>
      </w:pPr>
      <w:r w:rsidRPr="00FE14CF">
        <w:rPr>
          <w:b/>
          <w:bCs/>
        </w:rPr>
        <w:t>Evaluation</w:t>
      </w:r>
      <w:r w:rsidRPr="00FE14CF">
        <w:t xml:space="preserve"> : analyse du succès du pilote à partir des KPIs définis (qualité, conformité, performance, risques).</w:t>
      </w:r>
    </w:p>
    <w:p w14:paraId="28AF0A49" w14:textId="51B3BF42" w:rsidR="00FE14CF" w:rsidRPr="00FE14CF" w:rsidRDefault="00FE14CF" w:rsidP="00FE14CF">
      <w:pPr>
        <w:numPr>
          <w:ilvl w:val="0"/>
          <w:numId w:val="19"/>
        </w:numPr>
      </w:pPr>
      <w:r>
        <w:rPr>
          <w:b/>
          <w:bCs/>
        </w:rPr>
        <w:t>Enseignements tirés</w:t>
      </w:r>
      <w:r w:rsidRPr="00FE14CF">
        <w:t xml:space="preserve"> : documentation des points forts et des difficultés rencontrées, avec recommandations pour améliorer le dispositif.</w:t>
      </w:r>
    </w:p>
    <w:p w14:paraId="5E2A583D" w14:textId="3D003DDA" w:rsidR="00FE14CF" w:rsidRPr="00FE14CF" w:rsidRDefault="00FE14CF" w:rsidP="00FE14CF">
      <w:pPr>
        <w:numPr>
          <w:ilvl w:val="0"/>
          <w:numId w:val="19"/>
        </w:numPr>
      </w:pPr>
      <w:r>
        <w:rPr>
          <w:b/>
          <w:bCs/>
        </w:rPr>
        <w:t>Retour d’information</w:t>
      </w:r>
      <w:r w:rsidRPr="00FE14CF">
        <w:t xml:space="preserve"> : recueil structuré des retours des équipes pilotes et des utilisateurs finaux pour affiner le cadre.</w:t>
      </w:r>
    </w:p>
    <w:p w14:paraId="78526464" w14:textId="2B447795" w:rsidR="00FE14CF" w:rsidRPr="00FE14CF" w:rsidRDefault="004D65DD" w:rsidP="00FE14CF">
      <w:pPr>
        <w:pStyle w:val="Paragraphedeliste"/>
        <w:numPr>
          <w:ilvl w:val="0"/>
          <w:numId w:val="16"/>
        </w:numPr>
        <w:rPr>
          <w:b/>
          <w:bCs/>
        </w:rPr>
      </w:pPr>
      <w:r>
        <w:rPr>
          <w:b/>
          <w:bCs/>
        </w:rPr>
        <w:t>Prochaines étapes</w:t>
      </w:r>
    </w:p>
    <w:p w14:paraId="0BE24705" w14:textId="7047F194" w:rsidR="00FE14CF" w:rsidRPr="00FE14CF" w:rsidRDefault="0047534B" w:rsidP="00FE14CF">
      <w:pPr>
        <w:numPr>
          <w:ilvl w:val="0"/>
          <w:numId w:val="21"/>
        </w:numPr>
      </w:pPr>
      <w:r>
        <w:rPr>
          <w:b/>
          <w:bCs/>
        </w:rPr>
        <w:t>Plan de déploiement</w:t>
      </w:r>
      <w:r w:rsidR="00FE14CF" w:rsidRPr="00FE14CF">
        <w:t xml:space="preserve"> : extension progressive du cadre de gouvernance aux départements Produit, Ingénierie et Contenu, sur la base des résultats du pilote.</w:t>
      </w:r>
    </w:p>
    <w:p w14:paraId="02CB3382" w14:textId="208DC1CF" w:rsidR="00FE14CF" w:rsidRPr="00FE14CF" w:rsidRDefault="00FE14CF" w:rsidP="00FE14CF">
      <w:pPr>
        <w:numPr>
          <w:ilvl w:val="0"/>
          <w:numId w:val="21"/>
        </w:numPr>
      </w:pPr>
      <w:r w:rsidRPr="00FE14CF">
        <w:rPr>
          <w:b/>
          <w:bCs/>
        </w:rPr>
        <w:t>A</w:t>
      </w:r>
      <w:r w:rsidR="0047534B">
        <w:rPr>
          <w:b/>
          <w:bCs/>
        </w:rPr>
        <w:t>justements</w:t>
      </w:r>
      <w:r w:rsidRPr="00FE14CF">
        <w:t xml:space="preserve"> : mise à jour des politiques, outils et processus de gouvernance en fonction des leçons apprises et des feedbacks.</w:t>
      </w:r>
    </w:p>
    <w:p w14:paraId="2D45D23E" w14:textId="77777777" w:rsidR="00FE14CF" w:rsidRPr="00FE14CF" w:rsidRDefault="00FE14CF" w:rsidP="00FE14CF"/>
    <w:p w14:paraId="654B8802" w14:textId="77777777" w:rsidR="00FE14CF" w:rsidRPr="00065609" w:rsidRDefault="00FE14CF" w:rsidP="00A268D5"/>
    <w:p w14:paraId="532AAFB2" w14:textId="77777777" w:rsidR="00065609" w:rsidRPr="00065609" w:rsidRDefault="00065609" w:rsidP="00065609">
      <w:r w:rsidRPr="00065609">
        <w:lastRenderedPageBreak/>
        <w:pict w14:anchorId="4940CA5A">
          <v:rect id="_x0000_i1052" style="width:0;height:1.5pt" o:hralign="center" o:hrstd="t" o:hr="t" fillcolor="#a0a0a0" stroked="f"/>
        </w:pict>
      </w:r>
    </w:p>
    <w:p w14:paraId="27A31DDA" w14:textId="77777777" w:rsidR="00065609" w:rsidRPr="00065609" w:rsidRDefault="00065609" w:rsidP="00065609">
      <w:pPr>
        <w:rPr>
          <w:b/>
          <w:bCs/>
        </w:rPr>
      </w:pPr>
      <w:r w:rsidRPr="00065609">
        <w:rPr>
          <w:b/>
          <w:bCs/>
        </w:rPr>
        <w:t>5. Conclusion et prochaines étapes</w:t>
      </w:r>
    </w:p>
    <w:p w14:paraId="37BCF409" w14:textId="77777777" w:rsidR="00065609" w:rsidRPr="00065609" w:rsidRDefault="00065609" w:rsidP="00065609">
      <w:r w:rsidRPr="00065609">
        <w:t>Ce plan de mise en œuvre combine un modèle organisationnel adapté, des outils technologiques robustes et une démarche pilote pragmatique.</w:t>
      </w:r>
      <w:r w:rsidRPr="00065609">
        <w:br/>
        <w:t>Après le pilote, les enseignements seront consolidés pour :</w:t>
      </w:r>
    </w:p>
    <w:p w14:paraId="66EACDD1" w14:textId="77777777" w:rsidR="00065609" w:rsidRPr="00065609" w:rsidRDefault="00065609" w:rsidP="00065609">
      <w:pPr>
        <w:numPr>
          <w:ilvl w:val="0"/>
          <w:numId w:val="6"/>
        </w:numPr>
      </w:pPr>
      <w:proofErr w:type="gramStart"/>
      <w:r w:rsidRPr="00065609">
        <w:t>étendre</w:t>
      </w:r>
      <w:proofErr w:type="gramEnd"/>
      <w:r w:rsidRPr="00065609">
        <w:t xml:space="preserve"> progressivement la gouvernance aux autres départements (produit, contenu, ingénierie),</w:t>
      </w:r>
    </w:p>
    <w:p w14:paraId="58E6AEE1" w14:textId="77777777" w:rsidR="00065609" w:rsidRPr="00065609" w:rsidRDefault="00065609" w:rsidP="00065609">
      <w:pPr>
        <w:numPr>
          <w:ilvl w:val="0"/>
          <w:numId w:val="6"/>
        </w:numPr>
      </w:pPr>
      <w:proofErr w:type="gramStart"/>
      <w:r w:rsidRPr="00065609">
        <w:t>renforcer</w:t>
      </w:r>
      <w:proofErr w:type="gramEnd"/>
      <w:r w:rsidRPr="00065609">
        <w:t xml:space="preserve"> la formation et la sensibilisation des équipes,</w:t>
      </w:r>
    </w:p>
    <w:p w14:paraId="24CFD36B" w14:textId="77777777" w:rsidR="00065609" w:rsidRPr="00065609" w:rsidRDefault="00065609" w:rsidP="00065609">
      <w:pPr>
        <w:numPr>
          <w:ilvl w:val="0"/>
          <w:numId w:val="6"/>
        </w:numPr>
      </w:pPr>
      <w:proofErr w:type="gramStart"/>
      <w:r w:rsidRPr="00065609">
        <w:t>déployer</w:t>
      </w:r>
      <w:proofErr w:type="gramEnd"/>
      <w:r w:rsidRPr="00065609">
        <w:t xml:space="preserve"> les outils technologiques à l’échelle mondiale.</w:t>
      </w:r>
    </w:p>
    <w:p w14:paraId="53EE7601" w14:textId="77777777" w:rsidR="00065609" w:rsidRPr="00065609" w:rsidRDefault="00065609" w:rsidP="00065609">
      <w:r w:rsidRPr="00065609">
        <w:t xml:space="preserve">Ainsi, Spotify disposera d’un cadre de gouvernance des données robuste, garantissant </w:t>
      </w:r>
      <w:r w:rsidRPr="00065609">
        <w:rPr>
          <w:b/>
          <w:bCs/>
        </w:rPr>
        <w:t>valeur business, conformité et confiance utilisateur</w:t>
      </w:r>
      <w:r w:rsidRPr="00065609">
        <w:t>.</w:t>
      </w:r>
    </w:p>
    <w:p w14:paraId="41D58091" w14:textId="77777777" w:rsidR="009861A0" w:rsidRDefault="009861A0"/>
    <w:sectPr w:rsidR="009861A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inherit">
    <w:altName w:val="Cambria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0AA0490"/>
    <w:multiLevelType w:val="multilevel"/>
    <w:tmpl w:val="5360ED08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B57F2E"/>
    <w:multiLevelType w:val="multilevel"/>
    <w:tmpl w:val="BA3E585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F5F43AB"/>
    <w:multiLevelType w:val="hybridMultilevel"/>
    <w:tmpl w:val="CC208A32"/>
    <w:lvl w:ilvl="0" w:tplc="0EA63306">
      <w:start w:val="2"/>
      <w:numFmt w:val="bullet"/>
      <w:lvlText w:val=""/>
      <w:lvlJc w:val="left"/>
      <w:pPr>
        <w:ind w:left="360" w:hanging="360"/>
      </w:pPr>
      <w:rPr>
        <w:rFonts w:ascii="Wingdings" w:eastAsiaTheme="minorHAnsi" w:hAnsi="Wingdings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20B034F3"/>
    <w:multiLevelType w:val="multilevel"/>
    <w:tmpl w:val="7A404746"/>
    <w:lvl w:ilvl="0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B812C5D"/>
    <w:multiLevelType w:val="multilevel"/>
    <w:tmpl w:val="4DE837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C4E5D10"/>
    <w:multiLevelType w:val="hybridMultilevel"/>
    <w:tmpl w:val="CD8C314A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CBA087B"/>
    <w:multiLevelType w:val="hybridMultilevel"/>
    <w:tmpl w:val="FD540F4E"/>
    <w:lvl w:ilvl="0" w:tplc="0EA63306">
      <w:start w:val="2"/>
      <w:numFmt w:val="bullet"/>
      <w:lvlText w:val=""/>
      <w:lvlJc w:val="left"/>
      <w:pPr>
        <w:ind w:left="360" w:hanging="360"/>
      </w:pPr>
      <w:rPr>
        <w:rFonts w:ascii="Wingdings" w:eastAsiaTheme="minorHAnsi" w:hAnsi="Wingdings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39E94E1B"/>
    <w:multiLevelType w:val="multilevel"/>
    <w:tmpl w:val="2FE4B1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E504C28"/>
    <w:multiLevelType w:val="multilevel"/>
    <w:tmpl w:val="5EBE1C28"/>
    <w:lvl w:ilvl="0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58422D2"/>
    <w:multiLevelType w:val="hybridMultilevel"/>
    <w:tmpl w:val="2C6EDBB2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3A0676C"/>
    <w:multiLevelType w:val="multilevel"/>
    <w:tmpl w:val="E454F7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8417EDB"/>
    <w:multiLevelType w:val="hybridMultilevel"/>
    <w:tmpl w:val="E210FBB4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9E03C2A"/>
    <w:multiLevelType w:val="multilevel"/>
    <w:tmpl w:val="AB44C7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0055DAC"/>
    <w:multiLevelType w:val="hybridMultilevel"/>
    <w:tmpl w:val="1FD6DEC2"/>
    <w:lvl w:ilvl="0" w:tplc="040C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FFFFFFFF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4" w15:restartNumberingAfterBreak="0">
    <w:nsid w:val="6D010E19"/>
    <w:multiLevelType w:val="hybridMultilevel"/>
    <w:tmpl w:val="17EC13AE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040C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6FB13B16"/>
    <w:multiLevelType w:val="hybridMultilevel"/>
    <w:tmpl w:val="1012FEDC"/>
    <w:lvl w:ilvl="0" w:tplc="040C000D">
      <w:start w:val="1"/>
      <w:numFmt w:val="bullet"/>
      <w:lvlText w:val=""/>
      <w:lvlJc w:val="left"/>
      <w:pPr>
        <w:ind w:left="1068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6" w15:restartNumberingAfterBreak="0">
    <w:nsid w:val="730432A1"/>
    <w:multiLevelType w:val="hybridMultilevel"/>
    <w:tmpl w:val="2AB2398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AD92CA8"/>
    <w:multiLevelType w:val="multilevel"/>
    <w:tmpl w:val="EDF20F8A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B9603EE"/>
    <w:multiLevelType w:val="multilevel"/>
    <w:tmpl w:val="EE76C724"/>
    <w:lvl w:ilvl="0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CF76BC3"/>
    <w:multiLevelType w:val="multilevel"/>
    <w:tmpl w:val="D2E4EC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29050492">
    <w:abstractNumId w:val="10"/>
  </w:num>
  <w:num w:numId="2" w16cid:durableId="1831747209">
    <w:abstractNumId w:val="19"/>
  </w:num>
  <w:num w:numId="3" w16cid:durableId="1495610779">
    <w:abstractNumId w:val="12"/>
  </w:num>
  <w:num w:numId="4" w16cid:durableId="1632399633">
    <w:abstractNumId w:val="7"/>
  </w:num>
  <w:num w:numId="5" w16cid:durableId="1477457094">
    <w:abstractNumId w:val="7"/>
    <w:lvlOverride w:ilvl="1">
      <w:lvl w:ilvl="1">
        <w:numFmt w:val="decimal"/>
        <w:lvlText w:val="%2."/>
        <w:lvlJc w:val="left"/>
      </w:lvl>
    </w:lvlOverride>
  </w:num>
  <w:num w:numId="6" w16cid:durableId="302317636">
    <w:abstractNumId w:val="4"/>
  </w:num>
  <w:num w:numId="7" w16cid:durableId="1617176639">
    <w:abstractNumId w:val="5"/>
  </w:num>
  <w:num w:numId="8" w16cid:durableId="411781643">
    <w:abstractNumId w:val="11"/>
  </w:num>
  <w:num w:numId="9" w16cid:durableId="1910772441">
    <w:abstractNumId w:val="9"/>
  </w:num>
  <w:num w:numId="10" w16cid:durableId="1830442612">
    <w:abstractNumId w:val="15"/>
  </w:num>
  <w:num w:numId="11" w16cid:durableId="190145829">
    <w:abstractNumId w:val="14"/>
  </w:num>
  <w:num w:numId="12" w16cid:durableId="1582326070">
    <w:abstractNumId w:val="13"/>
  </w:num>
  <w:num w:numId="13" w16cid:durableId="97221319">
    <w:abstractNumId w:val="6"/>
  </w:num>
  <w:num w:numId="14" w16cid:durableId="464156138">
    <w:abstractNumId w:val="2"/>
  </w:num>
  <w:num w:numId="15" w16cid:durableId="1403989338">
    <w:abstractNumId w:val="17"/>
  </w:num>
  <w:num w:numId="16" w16cid:durableId="409737757">
    <w:abstractNumId w:val="16"/>
  </w:num>
  <w:num w:numId="17" w16cid:durableId="1340767151">
    <w:abstractNumId w:val="8"/>
  </w:num>
  <w:num w:numId="18" w16cid:durableId="1871066557">
    <w:abstractNumId w:val="0"/>
  </w:num>
  <w:num w:numId="19" w16cid:durableId="2145652617">
    <w:abstractNumId w:val="3"/>
  </w:num>
  <w:num w:numId="20" w16cid:durableId="362903541">
    <w:abstractNumId w:val="1"/>
  </w:num>
  <w:num w:numId="21" w16cid:durableId="1612279284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5609"/>
    <w:rsid w:val="00065609"/>
    <w:rsid w:val="00127068"/>
    <w:rsid w:val="00266525"/>
    <w:rsid w:val="00300233"/>
    <w:rsid w:val="003B5B92"/>
    <w:rsid w:val="0047534B"/>
    <w:rsid w:val="004D65DD"/>
    <w:rsid w:val="004D73A1"/>
    <w:rsid w:val="00546CCB"/>
    <w:rsid w:val="0073175A"/>
    <w:rsid w:val="007971C9"/>
    <w:rsid w:val="007F1516"/>
    <w:rsid w:val="009861A0"/>
    <w:rsid w:val="00A268D5"/>
    <w:rsid w:val="00A471EA"/>
    <w:rsid w:val="00A55AD9"/>
    <w:rsid w:val="00B1778A"/>
    <w:rsid w:val="00BB22F1"/>
    <w:rsid w:val="00C65794"/>
    <w:rsid w:val="00C76BC3"/>
    <w:rsid w:val="00D2365B"/>
    <w:rsid w:val="00D61905"/>
    <w:rsid w:val="00E66101"/>
    <w:rsid w:val="00FE14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56C86E0"/>
  <w15:chartTrackingRefBased/>
  <w15:docId w15:val="{D5DB6953-52E0-4262-9169-74752FBD63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300233"/>
    <w:pPr>
      <w:ind w:left="720"/>
      <w:contextualSpacing/>
    </w:pPr>
  </w:style>
  <w:style w:type="paragraph" w:styleId="PrformatHTML">
    <w:name w:val="HTML Preformatted"/>
    <w:basedOn w:val="Normal"/>
    <w:link w:val="PrformatHTMLCar"/>
    <w:uiPriority w:val="99"/>
    <w:semiHidden/>
    <w:unhideWhenUsed/>
    <w:rsid w:val="00266525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PrformatHTMLCar">
    <w:name w:val="Préformaté HTML Car"/>
    <w:basedOn w:val="Policepardfaut"/>
    <w:link w:val="PrformatHTML"/>
    <w:uiPriority w:val="99"/>
    <w:semiHidden/>
    <w:rsid w:val="00266525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8451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4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213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701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399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60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642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958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888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077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527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890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485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146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260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14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226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387</TotalTime>
  <Pages>5</Pages>
  <Words>989</Words>
  <Characters>5440</Characters>
  <Application>Microsoft Office Word</Application>
  <DocSecurity>0</DocSecurity>
  <Lines>45</Lines>
  <Paragraphs>12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 Barthes</dc:creator>
  <cp:keywords/>
  <dc:description/>
  <cp:lastModifiedBy>Marc Barthes</cp:lastModifiedBy>
  <cp:revision>7</cp:revision>
  <dcterms:created xsi:type="dcterms:W3CDTF">2025-10-02T10:18:00Z</dcterms:created>
  <dcterms:modified xsi:type="dcterms:W3CDTF">2025-10-02T16:45:00Z</dcterms:modified>
</cp:coreProperties>
</file>